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924" w:rsidRPr="00BE3AA2" w:rsidRDefault="00C72924" w:rsidP="00C72924">
      <w:pPr>
        <w:spacing w:after="0" w:line="240" w:lineRule="auto"/>
        <w:jc w:val="right"/>
        <w:rPr>
          <w:i/>
        </w:rPr>
      </w:pPr>
      <w:bookmarkStart w:id="0" w:name="_Hlk5277530"/>
      <w:r w:rsidRPr="00BE3AA2">
        <w:rPr>
          <w:i/>
        </w:rPr>
        <w:t>Załącznik nr 1 – Opis Przedmiotu Zamówienia</w:t>
      </w:r>
    </w:p>
    <w:p w:rsidR="00C72924" w:rsidRPr="00BE3AA2" w:rsidRDefault="00C72924" w:rsidP="00C72924">
      <w:pPr>
        <w:spacing w:after="0" w:line="240" w:lineRule="auto"/>
        <w:jc w:val="right"/>
        <w:rPr>
          <w:i/>
        </w:rPr>
      </w:pPr>
    </w:p>
    <w:p w:rsidR="00C14F8A" w:rsidRPr="00BE3AA2" w:rsidRDefault="00C14F8A" w:rsidP="00F11D69">
      <w:pPr>
        <w:pStyle w:val="Bezodstpw"/>
        <w:rPr>
          <w:b/>
        </w:rPr>
      </w:pPr>
    </w:p>
    <w:p w:rsidR="00C14F8A" w:rsidRPr="00BE3AA2" w:rsidRDefault="00C14F8A" w:rsidP="00C72924">
      <w:pPr>
        <w:pStyle w:val="Bezodstpw"/>
        <w:jc w:val="center"/>
        <w:rPr>
          <w:b/>
        </w:rPr>
      </w:pPr>
      <w:r w:rsidRPr="00BE3AA2">
        <w:rPr>
          <w:b/>
        </w:rPr>
        <w:t>OPIS PRZEDMIOTU ZAMÓWIENIA</w:t>
      </w:r>
      <w:r w:rsidR="002C24DC">
        <w:rPr>
          <w:b/>
        </w:rPr>
        <w:t xml:space="preserve"> - TIK</w:t>
      </w:r>
    </w:p>
    <w:p w:rsidR="00970FD8" w:rsidRPr="00BE3AA2" w:rsidRDefault="00970FD8" w:rsidP="00C72924">
      <w:pPr>
        <w:pStyle w:val="Bezodstpw"/>
        <w:jc w:val="center"/>
        <w:rPr>
          <w:b/>
        </w:rPr>
      </w:pPr>
    </w:p>
    <w:bookmarkEnd w:id="0"/>
    <w:p w:rsidR="00C14F8A" w:rsidRPr="00BE3AA2" w:rsidRDefault="00C14F8A" w:rsidP="00F11D69">
      <w:pPr>
        <w:pStyle w:val="Bezodstpw"/>
        <w:rPr>
          <w:b/>
        </w:rPr>
      </w:pPr>
    </w:p>
    <w:p w:rsidR="00C14F8A" w:rsidRPr="00BE3AA2" w:rsidRDefault="00C14F8A" w:rsidP="00F11D69">
      <w:pPr>
        <w:pStyle w:val="Bezodstpw"/>
      </w:pPr>
    </w:p>
    <w:p w:rsidR="00C14F8A" w:rsidRPr="00BE3AA2" w:rsidRDefault="00C14F8A" w:rsidP="00F11D69">
      <w:pPr>
        <w:pStyle w:val="Bezodstpw"/>
        <w:rPr>
          <w:b/>
        </w:rPr>
      </w:pPr>
    </w:p>
    <w:p w:rsidR="008600E8" w:rsidRPr="00BE3AA2" w:rsidRDefault="00AB7212" w:rsidP="00804B3E">
      <w:pPr>
        <w:pStyle w:val="Bezodstpw"/>
        <w:numPr>
          <w:ilvl w:val="0"/>
          <w:numId w:val="1"/>
        </w:numPr>
        <w:rPr>
          <w:b/>
        </w:rPr>
      </w:pPr>
      <w:r w:rsidRPr="00BE3AA2">
        <w:rPr>
          <w:b/>
        </w:rPr>
        <w:t>Tablica interaktywna</w:t>
      </w:r>
    </w:p>
    <w:p w:rsidR="00AB7212" w:rsidRPr="00BE3AA2" w:rsidRDefault="00AB7212" w:rsidP="00AB7212">
      <w:pPr>
        <w:pStyle w:val="Bezodstpw"/>
        <w:ind w:left="720"/>
        <w:rPr>
          <w:b/>
        </w:rPr>
      </w:pPr>
    </w:p>
    <w:tbl>
      <w:tblPr>
        <w:tblW w:w="167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2"/>
        <w:gridCol w:w="4569"/>
        <w:gridCol w:w="2978"/>
        <w:gridCol w:w="91"/>
        <w:gridCol w:w="2603"/>
      </w:tblGrid>
      <w:tr w:rsidR="008600E8" w:rsidRPr="00BE3AA2" w:rsidTr="00892696">
        <w:trPr>
          <w:gridAfter w:val="2"/>
          <w:wAfter w:w="2694" w:type="dxa"/>
          <w:trHeight w:val="446"/>
        </w:trPr>
        <w:tc>
          <w:tcPr>
            <w:tcW w:w="14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0E8" w:rsidRPr="00BE3AA2" w:rsidRDefault="008600E8" w:rsidP="00F11D69">
            <w:pPr>
              <w:pStyle w:val="Bezodstpw"/>
              <w:rPr>
                <w:rFonts w:eastAsia="Times New Roman" w:cs="Arial"/>
                <w:lang w:eastAsia="pl-PL"/>
              </w:rPr>
            </w:pPr>
            <w:bookmarkStart w:id="1" w:name="_Hlk6987834"/>
            <w:r w:rsidRPr="00BE3AA2">
              <w:rPr>
                <w:rFonts w:eastAsia="Times New Roman" w:cs="Arial"/>
                <w:lang w:eastAsia="pl-PL"/>
              </w:rPr>
              <w:t xml:space="preserve">Tablica interaktywna – </w:t>
            </w:r>
            <w:r w:rsidR="00AB7212" w:rsidRPr="00BE3AA2">
              <w:rPr>
                <w:rFonts w:eastAsia="Times New Roman" w:cs="Arial"/>
                <w:lang w:eastAsia="pl-PL"/>
              </w:rPr>
              <w:t>2</w:t>
            </w:r>
            <w:r w:rsidR="009549DB" w:rsidRPr="00BE3AA2">
              <w:rPr>
                <w:rFonts w:eastAsia="Times New Roman" w:cs="Arial"/>
                <w:lang w:eastAsia="pl-PL"/>
              </w:rPr>
              <w:t>4</w:t>
            </w:r>
            <w:r w:rsidRPr="00BE3AA2">
              <w:rPr>
                <w:rFonts w:eastAsia="Times New Roman" w:cs="Arial"/>
                <w:lang w:eastAsia="pl-PL"/>
              </w:rPr>
              <w:t xml:space="preserve"> szt.</w:t>
            </w:r>
          </w:p>
        </w:tc>
      </w:tr>
      <w:tr w:rsidR="008600E8" w:rsidRPr="00BE3AA2" w:rsidTr="00892696">
        <w:trPr>
          <w:gridAfter w:val="2"/>
          <w:wAfter w:w="2694" w:type="dxa"/>
          <w:trHeight w:val="446"/>
        </w:trPr>
        <w:tc>
          <w:tcPr>
            <w:tcW w:w="1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0E8" w:rsidRPr="00BE3AA2" w:rsidRDefault="008600E8" w:rsidP="00F11D69">
            <w:pPr>
              <w:pStyle w:val="Bezodstpw"/>
              <w:rPr>
                <w:rFonts w:cs="Arial"/>
              </w:rPr>
            </w:pPr>
          </w:p>
          <w:p w:rsidR="008600E8" w:rsidRPr="00BE3AA2" w:rsidRDefault="008600E8" w:rsidP="00F11D69">
            <w:pPr>
              <w:pStyle w:val="Bezodstpw"/>
              <w:rPr>
                <w:rFonts w:cs="Arial"/>
              </w:rPr>
            </w:pPr>
            <w:r w:rsidRPr="00BE3AA2">
              <w:rPr>
                <w:rFonts w:cs="Arial"/>
              </w:rPr>
              <w:t>Opis minimalnych wymaganych parametrów sprzętu</w:t>
            </w:r>
          </w:p>
          <w:p w:rsidR="008600E8" w:rsidRPr="00BE3AA2" w:rsidRDefault="008600E8" w:rsidP="00F11D69">
            <w:pPr>
              <w:pStyle w:val="Bezodstpw"/>
              <w:rPr>
                <w:rFonts w:cs="Tahom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0E8" w:rsidRPr="00BE3AA2" w:rsidRDefault="008600E8" w:rsidP="00F11D69">
            <w:pPr>
              <w:pStyle w:val="Bezodstpw"/>
              <w:rPr>
                <w:rFonts w:cs="Tahoma"/>
              </w:rPr>
            </w:pPr>
            <w:r w:rsidRPr="00BE3AA2">
              <w:rPr>
                <w:rFonts w:cs="Tahoma"/>
              </w:rPr>
              <w:t>Zgodność parametrów z wymaganiami Zamawiającego</w:t>
            </w:r>
          </w:p>
          <w:p w:rsidR="008600E8" w:rsidRPr="00BE3AA2" w:rsidRDefault="008600E8" w:rsidP="00F11D69">
            <w:pPr>
              <w:pStyle w:val="Bezodstpw"/>
              <w:rPr>
                <w:rFonts w:cs="Tahoma"/>
              </w:rPr>
            </w:pPr>
            <w:r w:rsidRPr="00BE3AA2">
              <w:rPr>
                <w:rFonts w:cs="Tahoma"/>
              </w:rPr>
              <w:t>Wpisać TAK lub NIE</w:t>
            </w:r>
          </w:p>
        </w:tc>
      </w:tr>
      <w:tr w:rsidR="008600E8" w:rsidRPr="00BE3AA2" w:rsidTr="00892696">
        <w:trPr>
          <w:gridAfter w:val="2"/>
          <w:wAfter w:w="2694" w:type="dxa"/>
          <w:trHeight w:val="421"/>
        </w:trPr>
        <w:tc>
          <w:tcPr>
            <w:tcW w:w="14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0E8" w:rsidRPr="00BE3AA2" w:rsidRDefault="008600E8" w:rsidP="00F11D69">
            <w:pPr>
              <w:pStyle w:val="Bezodstpw"/>
              <w:rPr>
                <w:lang w:eastAsia="pl-PL"/>
              </w:rPr>
            </w:pPr>
            <w:r w:rsidRPr="00BE3AA2">
              <w:rPr>
                <w:lang w:eastAsia="pl-PL"/>
              </w:rPr>
              <w:t>Tablica interaktywna</w:t>
            </w:r>
          </w:p>
        </w:tc>
      </w:tr>
      <w:tr w:rsidR="008600E8" w:rsidRPr="00BE3AA2" w:rsidTr="00892696">
        <w:trPr>
          <w:gridAfter w:val="2"/>
          <w:wAfter w:w="2694" w:type="dxa"/>
          <w:trHeight w:val="967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0E8" w:rsidRPr="00BE3AA2" w:rsidRDefault="008600E8" w:rsidP="00F11D69">
            <w:pPr>
              <w:pStyle w:val="Bezodstpw"/>
              <w:rPr>
                <w:lang w:eastAsia="pl-PL"/>
              </w:rPr>
            </w:pPr>
            <w:r w:rsidRPr="00BE3AA2">
              <w:rPr>
                <w:lang w:eastAsia="pl-PL"/>
              </w:rPr>
              <w:t>Efektywna powierzchnia tablicy (obszar interaktywny), na której można dokonywać notatek, sterować pracą komputera i wyświetlać obraz z projektora.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0E8" w:rsidRPr="00BE3AA2" w:rsidRDefault="008600E8" w:rsidP="00F11D69">
            <w:pPr>
              <w:pStyle w:val="Bezodstpw"/>
              <w:rPr>
                <w:lang w:eastAsia="pl-PL"/>
              </w:rPr>
            </w:pPr>
            <w:r w:rsidRPr="00BE3AA2">
              <w:rPr>
                <w:lang w:eastAsia="pl-PL"/>
              </w:rPr>
              <w:t xml:space="preserve">co najmniej 156 cm × 117 cm </w:t>
            </w:r>
            <w:r w:rsidRPr="00BE3AA2">
              <w:rPr>
                <w:lang w:eastAsia="pl-PL"/>
              </w:rPr>
              <w:br/>
              <w:t>(przekątna 77 cali – 195 cm)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0E8" w:rsidRPr="00BE3AA2" w:rsidRDefault="008600E8" w:rsidP="00F11D69">
            <w:pPr>
              <w:pStyle w:val="Bezodstpw"/>
              <w:rPr>
                <w:lang w:eastAsia="pl-PL"/>
              </w:rPr>
            </w:pPr>
          </w:p>
        </w:tc>
      </w:tr>
      <w:tr w:rsidR="00F11D69" w:rsidRPr="00BE3AA2" w:rsidTr="00892696">
        <w:trPr>
          <w:gridAfter w:val="2"/>
          <w:wAfter w:w="2694" w:type="dxa"/>
          <w:trHeight w:val="312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D69" w:rsidRPr="00BE3AA2" w:rsidRDefault="00F11D69" w:rsidP="00F11D69">
            <w:pPr>
              <w:pStyle w:val="Bezodstpw"/>
              <w:rPr>
                <w:lang w:eastAsia="pl-PL"/>
              </w:rPr>
            </w:pPr>
            <w:r w:rsidRPr="00BE3AA2">
              <w:rPr>
                <w:lang w:eastAsia="pl-PL"/>
              </w:rPr>
              <w:t>Format tablicy 4:3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D69" w:rsidRPr="00BE3AA2" w:rsidRDefault="00F11D69" w:rsidP="00F11D69">
            <w:pPr>
              <w:pStyle w:val="Bezodstpw"/>
              <w:rPr>
                <w:lang w:eastAsia="pl-PL"/>
              </w:rPr>
            </w:pPr>
            <w:r w:rsidRPr="00BE3AA2">
              <w:rPr>
                <w:lang w:eastAsia="pl-PL"/>
              </w:rPr>
              <w:t>tak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D69" w:rsidRPr="00BE3AA2" w:rsidRDefault="00F11D69" w:rsidP="00F11D69">
            <w:pPr>
              <w:pStyle w:val="Bezodstpw"/>
            </w:pPr>
          </w:p>
        </w:tc>
      </w:tr>
      <w:tr w:rsidR="00F11D69" w:rsidRPr="00BE3AA2" w:rsidTr="00892696">
        <w:trPr>
          <w:gridAfter w:val="2"/>
          <w:wAfter w:w="2694" w:type="dxa"/>
          <w:trHeight w:val="312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D69" w:rsidRPr="00BE3AA2" w:rsidRDefault="00F11D69" w:rsidP="00F11D69">
            <w:pPr>
              <w:pStyle w:val="Bezodstpw"/>
              <w:rPr>
                <w:lang w:eastAsia="pl-PL"/>
              </w:rPr>
            </w:pPr>
            <w:r w:rsidRPr="00BE3AA2">
              <w:rPr>
                <w:lang w:eastAsia="pl-PL"/>
              </w:rPr>
              <w:t xml:space="preserve">Waga 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D69" w:rsidRPr="00BE3AA2" w:rsidRDefault="00F11D69" w:rsidP="00F11D69">
            <w:pPr>
              <w:pStyle w:val="Bezodstpw"/>
              <w:rPr>
                <w:lang w:eastAsia="pl-PL"/>
              </w:rPr>
            </w:pPr>
            <w:r w:rsidRPr="00BE3AA2">
              <w:rPr>
                <w:lang w:eastAsia="pl-PL"/>
              </w:rPr>
              <w:t>max 20 kg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D69" w:rsidRPr="00BE3AA2" w:rsidRDefault="00F11D69" w:rsidP="00F11D69">
            <w:pPr>
              <w:pStyle w:val="Bezodstpw"/>
            </w:pPr>
          </w:p>
        </w:tc>
      </w:tr>
      <w:tr w:rsidR="00F11D69" w:rsidRPr="00BE3AA2" w:rsidTr="00892696">
        <w:trPr>
          <w:gridAfter w:val="2"/>
          <w:wAfter w:w="2694" w:type="dxa"/>
          <w:trHeight w:val="764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D69" w:rsidRPr="00BE3AA2" w:rsidRDefault="00F11D69" w:rsidP="00F11D69">
            <w:pPr>
              <w:pStyle w:val="Bezodstpw"/>
              <w:rPr>
                <w:lang w:eastAsia="pl-PL"/>
              </w:rPr>
            </w:pPr>
            <w:r w:rsidRPr="00BE3AA2">
              <w:rPr>
                <w:lang w:eastAsia="pl-PL"/>
              </w:rPr>
              <w:t xml:space="preserve">Powierzchnia tablicy magnetyczna (wykorzystanie magnesów do mocowania kartek do tablicy) oraz umożliwiająca pisanie pisakami sucho ścieralnymi. 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D69" w:rsidRPr="00BE3AA2" w:rsidRDefault="00F11D69" w:rsidP="00F11D69">
            <w:pPr>
              <w:pStyle w:val="Bezodstpw"/>
              <w:rPr>
                <w:lang w:eastAsia="pl-PL"/>
              </w:rPr>
            </w:pPr>
            <w:r w:rsidRPr="00BE3AA2">
              <w:rPr>
                <w:lang w:eastAsia="pl-PL"/>
              </w:rPr>
              <w:t>tak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D69" w:rsidRPr="00BE3AA2" w:rsidRDefault="00F11D69" w:rsidP="00F11D69">
            <w:pPr>
              <w:pStyle w:val="Bezodstpw"/>
            </w:pPr>
          </w:p>
        </w:tc>
      </w:tr>
      <w:tr w:rsidR="00F11D69" w:rsidRPr="00BE3AA2" w:rsidTr="00892696">
        <w:trPr>
          <w:gridAfter w:val="2"/>
          <w:wAfter w:w="2694" w:type="dxa"/>
          <w:trHeight w:val="312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D69" w:rsidRPr="00BE3AA2" w:rsidRDefault="00F11D69" w:rsidP="00F11D69">
            <w:pPr>
              <w:pStyle w:val="Bezodstpw"/>
              <w:rPr>
                <w:lang w:eastAsia="pl-PL"/>
              </w:rPr>
            </w:pPr>
            <w:r w:rsidRPr="00BE3AA2">
              <w:rPr>
                <w:lang w:eastAsia="pl-PL"/>
              </w:rPr>
              <w:t>Technologia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D69" w:rsidRPr="00BE3AA2" w:rsidRDefault="00F11D69" w:rsidP="00F11D69">
            <w:pPr>
              <w:pStyle w:val="Bezodstpw"/>
              <w:rPr>
                <w:lang w:eastAsia="pl-PL"/>
              </w:rPr>
            </w:pPr>
            <w:r w:rsidRPr="00BE3AA2">
              <w:rPr>
                <w:lang w:eastAsia="pl-PL"/>
              </w:rPr>
              <w:t>dotykowa, optyczna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D69" w:rsidRPr="00BE3AA2" w:rsidRDefault="00F11D69" w:rsidP="00F11D69">
            <w:pPr>
              <w:pStyle w:val="Bezodstpw"/>
            </w:pPr>
          </w:p>
        </w:tc>
      </w:tr>
      <w:tr w:rsidR="00F11D69" w:rsidRPr="00BE3AA2" w:rsidTr="00892696">
        <w:trPr>
          <w:gridAfter w:val="2"/>
          <w:wAfter w:w="2694" w:type="dxa"/>
          <w:trHeight w:val="372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D69" w:rsidRPr="00BE3AA2" w:rsidRDefault="00F11D69" w:rsidP="00F11D69">
            <w:pPr>
              <w:pStyle w:val="Bezodstpw"/>
              <w:rPr>
                <w:lang w:eastAsia="pl-PL"/>
              </w:rPr>
            </w:pPr>
            <w:r w:rsidRPr="00BE3AA2">
              <w:rPr>
                <w:lang w:eastAsia="pl-PL"/>
              </w:rPr>
              <w:t xml:space="preserve">Komunikacja tablicy z komputerem 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D69" w:rsidRPr="00BE3AA2" w:rsidRDefault="00F11D69" w:rsidP="00F11D69">
            <w:pPr>
              <w:pStyle w:val="Bezodstpw"/>
              <w:rPr>
                <w:lang w:eastAsia="pl-PL"/>
              </w:rPr>
            </w:pPr>
            <w:r w:rsidRPr="00BE3AA2">
              <w:rPr>
                <w:lang w:eastAsia="pl-PL"/>
              </w:rPr>
              <w:t>za pomocą przewodu USB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D69" w:rsidRPr="00BE3AA2" w:rsidRDefault="00F11D69" w:rsidP="00F11D69">
            <w:pPr>
              <w:pStyle w:val="Bezodstpw"/>
            </w:pPr>
          </w:p>
        </w:tc>
      </w:tr>
      <w:tr w:rsidR="00102394" w:rsidRPr="00BE3AA2" w:rsidTr="00892696">
        <w:trPr>
          <w:gridAfter w:val="2"/>
          <w:wAfter w:w="2694" w:type="dxa"/>
          <w:trHeight w:val="372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394" w:rsidRPr="00BE3AA2" w:rsidRDefault="00102394" w:rsidP="00F11D69">
            <w:pPr>
              <w:pStyle w:val="Bezodstpw"/>
              <w:rPr>
                <w:lang w:eastAsia="pl-PL"/>
              </w:rPr>
            </w:pPr>
            <w:r w:rsidRPr="00BE3AA2">
              <w:rPr>
                <w:lang w:eastAsia="pl-PL"/>
              </w:rPr>
              <w:t>Zasilanie tablicy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394" w:rsidRPr="00BE3AA2" w:rsidRDefault="00102394" w:rsidP="00F11D69">
            <w:pPr>
              <w:pStyle w:val="Bezodstpw"/>
              <w:rPr>
                <w:lang w:eastAsia="pl-PL"/>
              </w:rPr>
            </w:pPr>
            <w:r w:rsidRPr="00BE3AA2">
              <w:rPr>
                <w:lang w:eastAsia="pl-PL"/>
              </w:rPr>
              <w:t>230V ( nie dopuszcza się zasilania</w:t>
            </w:r>
            <w:r w:rsidR="00C234BB" w:rsidRPr="00BE3AA2">
              <w:rPr>
                <w:lang w:eastAsia="pl-PL"/>
              </w:rPr>
              <w:t xml:space="preserve"> </w:t>
            </w:r>
            <w:r w:rsidRPr="00BE3AA2">
              <w:rPr>
                <w:lang w:eastAsia="pl-PL"/>
              </w:rPr>
              <w:t xml:space="preserve"> z portu USB komputera )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2394" w:rsidRPr="00BE3AA2" w:rsidRDefault="00102394" w:rsidP="00F11D69">
            <w:pPr>
              <w:pStyle w:val="Bezodstpw"/>
            </w:pPr>
          </w:p>
        </w:tc>
      </w:tr>
      <w:bookmarkEnd w:id="1"/>
      <w:tr w:rsidR="00F11D69" w:rsidRPr="00BE3AA2" w:rsidTr="00892696">
        <w:trPr>
          <w:gridAfter w:val="2"/>
          <w:wAfter w:w="2694" w:type="dxa"/>
          <w:trHeight w:val="452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D69" w:rsidRPr="00BE3AA2" w:rsidRDefault="00F11D69" w:rsidP="00F11D69">
            <w:pPr>
              <w:pStyle w:val="Bezodstpw"/>
              <w:rPr>
                <w:lang w:eastAsia="pl-PL"/>
              </w:rPr>
            </w:pPr>
            <w:r w:rsidRPr="00BE3AA2">
              <w:rPr>
                <w:lang w:eastAsia="pl-PL"/>
              </w:rPr>
              <w:t>Obsługa tablicy za pomocą załączonych pisaków i za pomocą palca.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D69" w:rsidRPr="00BE3AA2" w:rsidRDefault="00F11D69" w:rsidP="00F11D69">
            <w:pPr>
              <w:pStyle w:val="Bezodstpw"/>
              <w:rPr>
                <w:lang w:eastAsia="pl-PL"/>
              </w:rPr>
            </w:pPr>
            <w:r w:rsidRPr="00BE3AA2">
              <w:rPr>
                <w:lang w:eastAsia="pl-PL"/>
              </w:rPr>
              <w:t>tak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D69" w:rsidRPr="00BE3AA2" w:rsidRDefault="00F11D69" w:rsidP="00F11D69">
            <w:pPr>
              <w:pStyle w:val="Bezodstpw"/>
            </w:pPr>
          </w:p>
        </w:tc>
      </w:tr>
      <w:tr w:rsidR="00F11D69" w:rsidRPr="00BE3AA2" w:rsidTr="00892696">
        <w:trPr>
          <w:gridAfter w:val="1"/>
          <w:wAfter w:w="2603" w:type="dxa"/>
          <w:trHeight w:val="384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D69" w:rsidRPr="00BE3AA2" w:rsidRDefault="00F11D69" w:rsidP="00F11D69">
            <w:pPr>
              <w:pStyle w:val="Bezodstpw"/>
              <w:rPr>
                <w:lang w:eastAsia="pl-PL"/>
              </w:rPr>
            </w:pPr>
            <w:r w:rsidRPr="00BE3AA2">
              <w:rPr>
                <w:lang w:eastAsia="pl-PL"/>
              </w:rPr>
              <w:t>Półka na pisaki tego samego producenta co tablicy.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D69" w:rsidRPr="00BE3AA2" w:rsidRDefault="00F11D69" w:rsidP="00F11D69">
            <w:pPr>
              <w:pStyle w:val="Bezodstpw"/>
              <w:rPr>
                <w:lang w:eastAsia="pl-PL"/>
              </w:rPr>
            </w:pPr>
            <w:r w:rsidRPr="00BE3AA2">
              <w:rPr>
                <w:lang w:eastAsia="pl-PL"/>
              </w:rPr>
              <w:t>tak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D69" w:rsidRPr="00BE3AA2" w:rsidRDefault="00F11D69" w:rsidP="00F11D69">
            <w:pPr>
              <w:pStyle w:val="Bezodstpw"/>
            </w:pPr>
          </w:p>
        </w:tc>
      </w:tr>
      <w:tr w:rsidR="00F11D69" w:rsidRPr="00BE3AA2" w:rsidTr="00892696">
        <w:trPr>
          <w:gridAfter w:val="1"/>
          <w:wAfter w:w="2603" w:type="dxa"/>
          <w:trHeight w:val="312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D69" w:rsidRPr="00BE3AA2" w:rsidRDefault="00F11D69" w:rsidP="00F11D69">
            <w:pPr>
              <w:pStyle w:val="Bezodstpw"/>
              <w:rPr>
                <w:lang w:eastAsia="pl-PL"/>
              </w:rPr>
            </w:pPr>
            <w:r w:rsidRPr="00BE3AA2">
              <w:rPr>
                <w:lang w:eastAsia="pl-PL"/>
              </w:rPr>
              <w:lastRenderedPageBreak/>
              <w:t>W zastawie z tablicą dwa pisaki bez elementów elektronicznych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D69" w:rsidRPr="00BE3AA2" w:rsidRDefault="00F11D69" w:rsidP="00F11D69">
            <w:pPr>
              <w:pStyle w:val="Bezodstpw"/>
              <w:rPr>
                <w:lang w:eastAsia="pl-PL"/>
              </w:rPr>
            </w:pPr>
            <w:r w:rsidRPr="00BE3AA2">
              <w:rPr>
                <w:lang w:eastAsia="pl-PL"/>
              </w:rPr>
              <w:t>tak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D69" w:rsidRPr="00BE3AA2" w:rsidRDefault="00F11D69" w:rsidP="00F11D69">
            <w:pPr>
              <w:pStyle w:val="Bezodstpw"/>
            </w:pPr>
          </w:p>
        </w:tc>
      </w:tr>
      <w:tr w:rsidR="00F11D69" w:rsidRPr="00BE3AA2" w:rsidTr="00892696">
        <w:trPr>
          <w:gridAfter w:val="1"/>
          <w:wAfter w:w="2603" w:type="dxa"/>
          <w:trHeight w:val="416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D69" w:rsidRPr="00BE3AA2" w:rsidRDefault="00F11D69" w:rsidP="00F11D69">
            <w:pPr>
              <w:pStyle w:val="Bezodstpw"/>
              <w:rPr>
                <w:lang w:eastAsia="pl-PL"/>
              </w:rPr>
            </w:pPr>
            <w:r w:rsidRPr="00BE3AA2">
              <w:rPr>
                <w:lang w:eastAsia="pl-PL"/>
              </w:rPr>
              <w:t xml:space="preserve">Obsługa dwóch jednoczesnych dotknięć umożliwia pracę do dwóch użytkowników z materiałem interaktywnym na tablicy wykorzystując dołączone pisaki, inne przedmioty lub swoje palce do pisania. 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D69" w:rsidRPr="00BE3AA2" w:rsidRDefault="00F11D69" w:rsidP="00F11D69">
            <w:pPr>
              <w:pStyle w:val="Bezodstpw"/>
              <w:rPr>
                <w:lang w:eastAsia="pl-PL"/>
              </w:rPr>
            </w:pPr>
            <w:r w:rsidRPr="00BE3AA2">
              <w:rPr>
                <w:lang w:eastAsia="pl-PL"/>
              </w:rPr>
              <w:t>tak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D69" w:rsidRPr="00BE3AA2" w:rsidRDefault="00F11D69" w:rsidP="00F11D69">
            <w:pPr>
              <w:pStyle w:val="Bezodstpw"/>
            </w:pPr>
          </w:p>
        </w:tc>
      </w:tr>
      <w:tr w:rsidR="00F11D69" w:rsidRPr="00BE3AA2" w:rsidTr="00892696">
        <w:trPr>
          <w:gridAfter w:val="1"/>
          <w:wAfter w:w="2603" w:type="dxa"/>
          <w:trHeight w:val="1315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D69" w:rsidRPr="00BE3AA2" w:rsidRDefault="00F11D69" w:rsidP="00F11D69">
            <w:pPr>
              <w:pStyle w:val="Bezodstpw"/>
            </w:pPr>
            <w:r w:rsidRPr="00BE3AA2">
              <w:t xml:space="preserve">Rozpoznawanie gestów </w:t>
            </w:r>
            <w:proofErr w:type="spellStart"/>
            <w:r w:rsidRPr="00BE3AA2">
              <w:t>wielodotyku</w:t>
            </w:r>
            <w:proofErr w:type="spellEnd"/>
            <w:r w:rsidRPr="00BE3AA2">
              <w:t>: dotknięcie obiektu w dwóch punktach i obracanie punktów dotyku wokół środka – obracanie obiektu, dotknięcie obiektu w dwóch punktach i oddalanie lub przybliżanie punktów dotyku – zwiększanie i zmniejszanie obiektu.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D69" w:rsidRPr="00BE3AA2" w:rsidRDefault="00F11D69" w:rsidP="00F11D69">
            <w:pPr>
              <w:pStyle w:val="Bezodstpw"/>
            </w:pPr>
            <w:r w:rsidRPr="00BE3AA2">
              <w:t>tak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D69" w:rsidRPr="00BE3AA2" w:rsidRDefault="00F11D69" w:rsidP="00F11D69">
            <w:pPr>
              <w:pStyle w:val="Bezodstpw"/>
            </w:pPr>
          </w:p>
        </w:tc>
      </w:tr>
      <w:tr w:rsidR="00F11D69" w:rsidRPr="00BE3AA2" w:rsidTr="00892696">
        <w:trPr>
          <w:gridAfter w:val="1"/>
          <w:wAfter w:w="2603" w:type="dxa"/>
          <w:trHeight w:val="733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D69" w:rsidRPr="00BE3AA2" w:rsidRDefault="00F11D69" w:rsidP="00F11D69">
            <w:pPr>
              <w:pStyle w:val="Bezodstpw"/>
            </w:pPr>
            <w:r w:rsidRPr="00BE3AA2">
              <w:t>Wraz z urządzeniem dostarczyć program do przygotowywania i przeprowadzenie interaktywnych lekcji w języku polskim.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D69" w:rsidRPr="00BE3AA2" w:rsidRDefault="00F11D69" w:rsidP="00F11D69">
            <w:pPr>
              <w:pStyle w:val="Bezodstpw"/>
            </w:pPr>
            <w:r w:rsidRPr="00BE3AA2">
              <w:t>tak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D69" w:rsidRPr="00BE3AA2" w:rsidRDefault="00F11D69" w:rsidP="00F11D69">
            <w:pPr>
              <w:pStyle w:val="Bezodstpw"/>
            </w:pPr>
          </w:p>
        </w:tc>
      </w:tr>
      <w:tr w:rsidR="00F11D69" w:rsidRPr="00BE3AA2" w:rsidTr="00892696">
        <w:trPr>
          <w:gridAfter w:val="1"/>
          <w:wAfter w:w="2603" w:type="dxa"/>
          <w:trHeight w:val="427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D69" w:rsidRPr="00BE3AA2" w:rsidRDefault="00F11D69" w:rsidP="00F11D69">
            <w:pPr>
              <w:pStyle w:val="Bezodstpw"/>
              <w:rPr>
                <w:lang w:eastAsia="pl-PL"/>
              </w:rPr>
            </w:pPr>
            <w:r w:rsidRPr="00BE3AA2">
              <w:rPr>
                <w:lang w:eastAsia="pl-PL"/>
              </w:rPr>
              <w:t>Gwarancja producenta 36 miesięcy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D69" w:rsidRPr="00BE3AA2" w:rsidRDefault="00F11D69" w:rsidP="00F11D69">
            <w:pPr>
              <w:pStyle w:val="Bezodstpw"/>
              <w:rPr>
                <w:lang w:eastAsia="pl-PL"/>
              </w:rPr>
            </w:pPr>
            <w:r w:rsidRPr="00BE3AA2">
              <w:rPr>
                <w:lang w:eastAsia="pl-PL"/>
              </w:rPr>
              <w:t>tak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D69" w:rsidRPr="00BE3AA2" w:rsidRDefault="00F11D69" w:rsidP="00F11D69">
            <w:pPr>
              <w:pStyle w:val="Bezodstpw"/>
            </w:pPr>
          </w:p>
        </w:tc>
      </w:tr>
      <w:tr w:rsidR="00F11D69" w:rsidRPr="00BE3AA2" w:rsidTr="00892696">
        <w:trPr>
          <w:gridAfter w:val="1"/>
          <w:wAfter w:w="2603" w:type="dxa"/>
          <w:trHeight w:val="278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D69" w:rsidRPr="00BE3AA2" w:rsidRDefault="00F11D69" w:rsidP="00F11D69">
            <w:pPr>
              <w:pStyle w:val="Bezodstpw"/>
            </w:pPr>
            <w:r w:rsidRPr="00BE3AA2">
              <w:t>Certyfikat ISO 9001 dla producenta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D69" w:rsidRPr="00BE3AA2" w:rsidRDefault="00DD6195" w:rsidP="00F11D69">
            <w:pPr>
              <w:pStyle w:val="Bezodstpw"/>
              <w:rPr>
                <w:lang w:eastAsia="pl-PL"/>
              </w:rPr>
            </w:pPr>
            <w:r w:rsidRPr="00BE3AA2">
              <w:rPr>
                <w:lang w:eastAsia="pl-PL"/>
              </w:rPr>
              <w:t>T</w:t>
            </w:r>
            <w:r w:rsidR="00F11D69" w:rsidRPr="00BE3AA2">
              <w:rPr>
                <w:lang w:eastAsia="pl-PL"/>
              </w:rPr>
              <w:t>ak</w:t>
            </w:r>
            <w:r w:rsidRPr="00BE3AA2">
              <w:rPr>
                <w:lang w:eastAsia="pl-PL"/>
              </w:rPr>
              <w:t xml:space="preserve"> ( dołączyć do oferty )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D69" w:rsidRPr="00BE3AA2" w:rsidRDefault="00F11D69" w:rsidP="00F11D69">
            <w:pPr>
              <w:pStyle w:val="Bezodstpw"/>
            </w:pPr>
          </w:p>
        </w:tc>
      </w:tr>
      <w:tr w:rsidR="00DD6195" w:rsidRPr="00BE3AA2" w:rsidTr="00892696">
        <w:trPr>
          <w:gridAfter w:val="1"/>
          <w:wAfter w:w="2603" w:type="dxa"/>
          <w:trHeight w:val="278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6195" w:rsidRPr="00BE3AA2" w:rsidRDefault="007C54FB" w:rsidP="007C54FB">
            <w:pPr>
              <w:pStyle w:val="Bezodstpw"/>
              <w:rPr>
                <w:b/>
                <w:color w:val="FF0000"/>
              </w:rPr>
            </w:pPr>
            <w:r w:rsidRPr="00BE3AA2">
              <w:rPr>
                <w:color w:val="0D0D0D" w:themeColor="text1" w:themeTint="F2"/>
              </w:rPr>
              <w:t xml:space="preserve">Serwis urządzeń musi  być realizowany zgodnie z normą ISO 9001 przez producenta lub autoryzowanego partnera serwisowego producenta – wymagane oświadczenie producenta lub autoryzowanego serwisu potwierdzające, że serwis będzie realizowany zgodnie z tą norma 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6195" w:rsidRPr="00BE3AA2" w:rsidRDefault="0065788D" w:rsidP="00F11D69">
            <w:pPr>
              <w:pStyle w:val="Bezodstpw"/>
              <w:rPr>
                <w:lang w:eastAsia="pl-PL"/>
              </w:rPr>
            </w:pPr>
            <w:r w:rsidRPr="00BE3AA2">
              <w:rPr>
                <w:color w:val="0D0D0D" w:themeColor="text1" w:themeTint="F2"/>
              </w:rPr>
              <w:t>Oświadczenie oraz certyfikat ISO dołączyć do oferty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6195" w:rsidRPr="00BE3AA2" w:rsidRDefault="00DD6195" w:rsidP="00F11D69">
            <w:pPr>
              <w:pStyle w:val="Bezodstpw"/>
            </w:pPr>
          </w:p>
        </w:tc>
      </w:tr>
      <w:tr w:rsidR="00F11D69" w:rsidRPr="00BE3AA2" w:rsidTr="00892696">
        <w:trPr>
          <w:gridAfter w:val="1"/>
          <w:wAfter w:w="2603" w:type="dxa"/>
          <w:trHeight w:val="370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D69" w:rsidRPr="00BE3AA2" w:rsidRDefault="00F11D69" w:rsidP="00F11D69">
            <w:pPr>
              <w:pStyle w:val="Bezodstpw"/>
            </w:pPr>
            <w:r w:rsidRPr="00BE3AA2">
              <w:t>Deklaracja CE dla producenta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D69" w:rsidRPr="00BE3AA2" w:rsidRDefault="00C7281F" w:rsidP="00F11D69">
            <w:pPr>
              <w:pStyle w:val="Bezodstpw"/>
              <w:rPr>
                <w:lang w:eastAsia="pl-PL"/>
              </w:rPr>
            </w:pPr>
            <w:r w:rsidRPr="00BE3AA2">
              <w:rPr>
                <w:lang w:eastAsia="pl-PL"/>
              </w:rPr>
              <w:t>T</w:t>
            </w:r>
            <w:r w:rsidR="00F11D69" w:rsidRPr="00BE3AA2">
              <w:rPr>
                <w:lang w:eastAsia="pl-PL"/>
              </w:rPr>
              <w:t>ak</w:t>
            </w:r>
            <w:r w:rsidRPr="00BE3AA2">
              <w:rPr>
                <w:lang w:eastAsia="pl-PL"/>
              </w:rPr>
              <w:t xml:space="preserve"> ( dołączyć do oferty )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D69" w:rsidRPr="00BE3AA2" w:rsidRDefault="00F11D69" w:rsidP="00F11D69">
            <w:pPr>
              <w:pStyle w:val="Bezodstpw"/>
            </w:pPr>
          </w:p>
        </w:tc>
      </w:tr>
      <w:tr w:rsidR="00C7281F" w:rsidRPr="00BE3AA2" w:rsidTr="00892696">
        <w:trPr>
          <w:gridAfter w:val="1"/>
          <w:wAfter w:w="2603" w:type="dxa"/>
          <w:trHeight w:val="312"/>
        </w:trPr>
        <w:tc>
          <w:tcPr>
            <w:tcW w:w="141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1F" w:rsidRPr="00BE3AA2" w:rsidRDefault="00C7281F" w:rsidP="00F11D69">
            <w:pPr>
              <w:pStyle w:val="Bezodstpw"/>
              <w:rPr>
                <w:lang w:eastAsia="pl-PL"/>
              </w:rPr>
            </w:pPr>
            <w:r w:rsidRPr="00BE3AA2">
              <w:rPr>
                <w:lang w:eastAsia="pl-PL"/>
              </w:rPr>
              <w:t>Cechy oprogramowania do obsługi tablicy</w:t>
            </w:r>
          </w:p>
        </w:tc>
      </w:tr>
      <w:tr w:rsidR="0065788D" w:rsidRPr="00BE3AA2" w:rsidTr="00892696">
        <w:trPr>
          <w:trHeight w:val="312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5788D" w:rsidRPr="00BE3AA2" w:rsidRDefault="0065788D" w:rsidP="0065788D">
            <w:pPr>
              <w:pStyle w:val="Bezodstpw"/>
            </w:pPr>
            <w:r w:rsidRPr="00BE3AA2">
              <w:t xml:space="preserve">Program umożliwia obsługę gestów </w:t>
            </w:r>
            <w:proofErr w:type="spellStart"/>
            <w:r w:rsidRPr="00BE3AA2">
              <w:t>multitouch</w:t>
            </w:r>
            <w:proofErr w:type="spellEnd"/>
            <w:r w:rsidRPr="00BE3AA2">
              <w:t xml:space="preserve"> i pozwala na pracę kilku osób jednocześnie (możliwość pisania, używania gestów </w:t>
            </w:r>
            <w:proofErr w:type="spellStart"/>
            <w:r w:rsidRPr="00BE3AA2">
              <w:t>wielodotyku</w:t>
            </w:r>
            <w:proofErr w:type="spellEnd"/>
            <w:r w:rsidRPr="00BE3AA2">
              <w:t>).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5788D" w:rsidRPr="00BE3AA2" w:rsidRDefault="0065788D" w:rsidP="0065788D">
            <w:pPr>
              <w:pStyle w:val="Bezodstpw"/>
            </w:pPr>
            <w:r w:rsidRPr="00BE3AA2">
              <w:t>tak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88D" w:rsidRPr="00BE3AA2" w:rsidRDefault="0065788D" w:rsidP="0065788D">
            <w:pPr>
              <w:pStyle w:val="Bezodstpw"/>
            </w:pPr>
          </w:p>
        </w:tc>
        <w:tc>
          <w:tcPr>
            <w:tcW w:w="2603" w:type="dxa"/>
            <w:tcBorders>
              <w:left w:val="single" w:sz="4" w:space="0" w:color="auto"/>
            </w:tcBorders>
          </w:tcPr>
          <w:p w:rsidR="0065788D" w:rsidRPr="00BE3AA2" w:rsidRDefault="0065788D" w:rsidP="0065788D">
            <w:pPr>
              <w:pStyle w:val="Bezodstpw"/>
            </w:pPr>
          </w:p>
        </w:tc>
      </w:tr>
      <w:tr w:rsidR="0065788D" w:rsidRPr="00BE3AA2" w:rsidTr="00892696">
        <w:trPr>
          <w:gridAfter w:val="1"/>
          <w:wAfter w:w="2603" w:type="dxa"/>
          <w:trHeight w:val="1004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8D" w:rsidRPr="00BE3AA2" w:rsidRDefault="0065788D" w:rsidP="0065788D">
            <w:r w:rsidRPr="00BE3AA2">
              <w:t>dostosowywanie menu programu poprzez dodawanie i usuwanie ikon zgodnie z potrzebami użytkownika; ponadto przycisk przywracający fabryczne ustawienia ikon menu,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8D" w:rsidRPr="00BE3AA2" w:rsidRDefault="0065788D" w:rsidP="0065788D">
            <w:r w:rsidRPr="00BE3AA2">
              <w:t>tak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88D" w:rsidRPr="00BE3AA2" w:rsidRDefault="0065788D" w:rsidP="0065788D"/>
        </w:tc>
      </w:tr>
      <w:tr w:rsidR="0065788D" w:rsidRPr="00BE3AA2" w:rsidTr="00892696">
        <w:trPr>
          <w:gridAfter w:val="1"/>
          <w:wAfter w:w="2603" w:type="dxa"/>
          <w:trHeight w:val="907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8D" w:rsidRPr="00BE3AA2" w:rsidRDefault="0065788D" w:rsidP="0065788D">
            <w:r w:rsidRPr="00BE3AA2">
              <w:t>możliwość umieszczenia paska narzędzi na górze lub na dole tablicy (ekranu komputera) i jeżeli jest pasek boczny, to również możliwość mieszczenia go po lewej lub prawej stronie,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8D" w:rsidRPr="00BE3AA2" w:rsidRDefault="0065788D" w:rsidP="0065788D">
            <w:r w:rsidRPr="00BE3AA2">
              <w:t>tak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88D" w:rsidRPr="00BE3AA2" w:rsidRDefault="0065788D" w:rsidP="0065788D"/>
        </w:tc>
      </w:tr>
      <w:tr w:rsidR="0065788D" w:rsidRPr="00BE3AA2" w:rsidTr="00892696">
        <w:trPr>
          <w:gridAfter w:val="1"/>
          <w:wAfter w:w="2603" w:type="dxa"/>
          <w:trHeight w:val="1248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8D" w:rsidRPr="00BE3AA2" w:rsidRDefault="0065788D" w:rsidP="0065788D">
            <w:r w:rsidRPr="00BE3AA2">
              <w:lastRenderedPageBreak/>
              <w:t>możliwość rozpoznawania zdań i przekształcanie z pisma odręcznego na tekst maszynowy w języku polskim ( nie dopuszcza się paska narzędzi zintegrowanego z powierzchnią tablicy )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8D" w:rsidRPr="00BE3AA2" w:rsidRDefault="0065788D" w:rsidP="0065788D">
            <w:r w:rsidRPr="00BE3AA2">
              <w:t>tak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88D" w:rsidRPr="00BE3AA2" w:rsidRDefault="0065788D" w:rsidP="0065788D"/>
        </w:tc>
      </w:tr>
      <w:tr w:rsidR="0065788D" w:rsidRPr="00BE3AA2" w:rsidTr="00892696">
        <w:trPr>
          <w:gridAfter w:val="1"/>
          <w:wAfter w:w="2603" w:type="dxa"/>
          <w:trHeight w:val="841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8D" w:rsidRPr="00BE3AA2" w:rsidRDefault="0065788D" w:rsidP="0065788D">
            <w:pPr>
              <w:pStyle w:val="Bezodstpw"/>
            </w:pPr>
            <w:r w:rsidRPr="00BE3AA2">
              <w:t>wirtualna drukarka systemowa pozwalająca na przeniesienie (wydrukowanie) treści z aplikacji systemowych z funkcją drukowania bezpośrednio na strony programu do obsługi tablicy,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8D" w:rsidRPr="00BE3AA2" w:rsidRDefault="0065788D" w:rsidP="0065788D">
            <w:pPr>
              <w:pStyle w:val="Bezodstpw"/>
            </w:pPr>
            <w:r w:rsidRPr="00BE3AA2">
              <w:t>tak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88D" w:rsidRPr="00BE3AA2" w:rsidRDefault="0065788D" w:rsidP="0065788D">
            <w:pPr>
              <w:pStyle w:val="Bezodstpw"/>
            </w:pPr>
          </w:p>
        </w:tc>
      </w:tr>
      <w:tr w:rsidR="0065788D" w:rsidRPr="00BE3AA2" w:rsidTr="00892696">
        <w:trPr>
          <w:gridAfter w:val="1"/>
          <w:wAfter w:w="2603" w:type="dxa"/>
          <w:trHeight w:val="564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8D" w:rsidRPr="00BE3AA2" w:rsidRDefault="0065788D" w:rsidP="0065788D">
            <w:pPr>
              <w:pStyle w:val="Bezodstpw"/>
              <w:rPr>
                <w:lang w:eastAsia="pl-PL"/>
              </w:rPr>
            </w:pPr>
            <w:r w:rsidRPr="00BE3AA2">
              <w:rPr>
                <w:lang w:eastAsia="pl-PL"/>
              </w:rPr>
              <w:t>funkcja usuwania z całej strony wszystkich notatek naniesionych za pomocą cyfrowego atramentu,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8D" w:rsidRPr="00BE3AA2" w:rsidRDefault="0065788D" w:rsidP="0065788D">
            <w:pPr>
              <w:pStyle w:val="Bezodstpw"/>
              <w:rPr>
                <w:lang w:eastAsia="pl-PL"/>
              </w:rPr>
            </w:pPr>
            <w:r w:rsidRPr="00BE3AA2">
              <w:rPr>
                <w:lang w:eastAsia="pl-PL"/>
              </w:rPr>
              <w:t>tak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88D" w:rsidRPr="00BE3AA2" w:rsidRDefault="0065788D" w:rsidP="0065788D">
            <w:pPr>
              <w:pStyle w:val="Bezodstpw"/>
            </w:pPr>
          </w:p>
        </w:tc>
      </w:tr>
      <w:tr w:rsidR="0065788D" w:rsidRPr="00BE3AA2" w:rsidTr="00892696">
        <w:trPr>
          <w:gridAfter w:val="1"/>
          <w:wAfter w:w="2603" w:type="dxa"/>
          <w:trHeight w:val="558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8D" w:rsidRPr="00BE3AA2" w:rsidRDefault="0065788D" w:rsidP="0065788D">
            <w:pPr>
              <w:pStyle w:val="Bezodstpw"/>
              <w:rPr>
                <w:lang w:eastAsia="pl-PL"/>
              </w:rPr>
            </w:pPr>
            <w:r w:rsidRPr="00BE3AA2">
              <w:rPr>
                <w:lang w:eastAsia="pl-PL"/>
              </w:rPr>
              <w:t>przycisk resetowania strony do stanu bezpośrednio po otwarciu pliku z dysku,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8D" w:rsidRPr="00BE3AA2" w:rsidRDefault="0065788D" w:rsidP="0065788D">
            <w:pPr>
              <w:pStyle w:val="Bezodstpw"/>
              <w:rPr>
                <w:lang w:eastAsia="pl-PL"/>
              </w:rPr>
            </w:pPr>
            <w:r w:rsidRPr="00BE3AA2">
              <w:rPr>
                <w:lang w:eastAsia="pl-PL"/>
              </w:rPr>
              <w:t>tak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88D" w:rsidRPr="00BE3AA2" w:rsidRDefault="0065788D" w:rsidP="0065788D">
            <w:pPr>
              <w:pStyle w:val="Bezodstpw"/>
            </w:pPr>
          </w:p>
        </w:tc>
      </w:tr>
      <w:tr w:rsidR="0065788D" w:rsidRPr="00BE3AA2" w:rsidTr="00892696">
        <w:trPr>
          <w:gridAfter w:val="1"/>
          <w:wAfter w:w="2603" w:type="dxa"/>
          <w:trHeight w:val="707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8D" w:rsidRPr="00BE3AA2" w:rsidRDefault="0065788D" w:rsidP="0065788D">
            <w:pPr>
              <w:pStyle w:val="Bezodstpw"/>
              <w:rPr>
                <w:lang w:eastAsia="pl-PL"/>
              </w:rPr>
            </w:pPr>
            <w:r w:rsidRPr="00BE3AA2">
              <w:rPr>
                <w:lang w:eastAsia="pl-PL"/>
              </w:rPr>
              <w:t>funkcja wskazująca, które obiekty mają dodane łącza-linki  (będące łączami-linkami) bezpośrednio po wyświetleniu danej strony,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8D" w:rsidRPr="00BE3AA2" w:rsidRDefault="0065788D" w:rsidP="0065788D">
            <w:pPr>
              <w:pStyle w:val="Bezodstpw"/>
              <w:rPr>
                <w:lang w:eastAsia="pl-PL"/>
              </w:rPr>
            </w:pPr>
            <w:r w:rsidRPr="00BE3AA2">
              <w:rPr>
                <w:lang w:eastAsia="pl-PL"/>
              </w:rPr>
              <w:t>tak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88D" w:rsidRPr="00BE3AA2" w:rsidRDefault="0065788D" w:rsidP="0065788D">
            <w:pPr>
              <w:pStyle w:val="Bezodstpw"/>
            </w:pPr>
          </w:p>
        </w:tc>
      </w:tr>
      <w:tr w:rsidR="0065788D" w:rsidRPr="00BE3AA2" w:rsidTr="00892696">
        <w:trPr>
          <w:gridAfter w:val="1"/>
          <w:wAfter w:w="2603" w:type="dxa"/>
          <w:trHeight w:val="973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8D" w:rsidRPr="00BE3AA2" w:rsidRDefault="0065788D" w:rsidP="0065788D">
            <w:pPr>
              <w:pStyle w:val="Bezodstpw"/>
              <w:rPr>
                <w:lang w:eastAsia="pl-PL"/>
              </w:rPr>
            </w:pPr>
            <w:r w:rsidRPr="00BE3AA2">
              <w:rPr>
                <w:lang w:eastAsia="pl-PL"/>
              </w:rPr>
              <w:t>obramowanie strony pokazujące, która część strony jest widoczna przy wyświetlaniu w trybie pełnoekranowym, w zależności od proporcji ekranu (4/3, 16/9 i 16/10),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8D" w:rsidRPr="00BE3AA2" w:rsidRDefault="0065788D" w:rsidP="0065788D">
            <w:pPr>
              <w:pStyle w:val="Bezodstpw"/>
              <w:rPr>
                <w:lang w:eastAsia="pl-PL"/>
              </w:rPr>
            </w:pPr>
            <w:r w:rsidRPr="00BE3AA2">
              <w:rPr>
                <w:lang w:eastAsia="pl-PL"/>
              </w:rPr>
              <w:t>tak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88D" w:rsidRPr="00BE3AA2" w:rsidRDefault="0065788D" w:rsidP="0065788D">
            <w:pPr>
              <w:pStyle w:val="Bezodstpw"/>
            </w:pPr>
          </w:p>
        </w:tc>
      </w:tr>
      <w:tr w:rsidR="0065788D" w:rsidRPr="00BE3AA2" w:rsidTr="00892696">
        <w:trPr>
          <w:gridAfter w:val="1"/>
          <w:wAfter w:w="2603" w:type="dxa"/>
          <w:trHeight w:val="1270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8D" w:rsidRPr="00BE3AA2" w:rsidRDefault="0065788D" w:rsidP="0065788D">
            <w:pPr>
              <w:pStyle w:val="Bezodstpw"/>
              <w:rPr>
                <w:lang w:eastAsia="pl-PL"/>
              </w:rPr>
            </w:pPr>
            <w:r w:rsidRPr="00BE3AA2">
              <w:rPr>
                <w:lang w:eastAsia="pl-PL"/>
              </w:rPr>
              <w:t>łączenie stron w grupy; usuwanie, dowolne porządkowanie kolejności grup stron; nadawanie grupom stron, jak i samym stronom dowolnych nazw; domyślna nazwa każdej strony to informacja o godzinie i dacie jej utworzenia (użycie funkcji utwórz nową stronę),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8D" w:rsidRPr="00BE3AA2" w:rsidRDefault="0065788D" w:rsidP="0065788D">
            <w:pPr>
              <w:pStyle w:val="Bezodstpw"/>
              <w:rPr>
                <w:lang w:eastAsia="pl-PL"/>
              </w:rPr>
            </w:pPr>
            <w:r w:rsidRPr="00BE3AA2">
              <w:rPr>
                <w:lang w:eastAsia="pl-PL"/>
              </w:rPr>
              <w:t>tak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88D" w:rsidRPr="00BE3AA2" w:rsidRDefault="0065788D" w:rsidP="0065788D">
            <w:pPr>
              <w:pStyle w:val="Bezodstpw"/>
            </w:pPr>
          </w:p>
        </w:tc>
      </w:tr>
      <w:tr w:rsidR="0065788D" w:rsidRPr="00BE3AA2" w:rsidTr="00892696">
        <w:trPr>
          <w:gridAfter w:val="1"/>
          <w:wAfter w:w="2603" w:type="dxa"/>
          <w:trHeight w:val="694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8D" w:rsidRPr="00BE3AA2" w:rsidRDefault="0065788D" w:rsidP="0065788D">
            <w:pPr>
              <w:pStyle w:val="Bezodstpw"/>
              <w:rPr>
                <w:lang w:eastAsia="pl-PL"/>
              </w:rPr>
            </w:pPr>
            <w:r w:rsidRPr="00BE3AA2">
              <w:rPr>
                <w:lang w:eastAsia="pl-PL"/>
              </w:rPr>
              <w:t>narzędzie pisak, które automatycznie rozpoznaje pismo odręczne i zamienia go na tekst maszynowy; pozwala na zatwierdzenie przez użytkownika poprawności rozpoznania pisma; rozpoznaje ró</w:t>
            </w:r>
            <w:r w:rsidR="00EE58A0" w:rsidRPr="00BE3AA2">
              <w:rPr>
                <w:lang w:eastAsia="pl-PL"/>
              </w:rPr>
              <w:t>ż</w:t>
            </w:r>
            <w:r w:rsidRPr="00BE3AA2">
              <w:rPr>
                <w:lang w:eastAsia="pl-PL"/>
              </w:rPr>
              <w:t>ne znaki edycji (dostępne znaki: pionowa linia w tekście – dodaje spację, pozioma linia – usuwa przekreślony tekst, znak litery V – wstawia tekst napisany na pojawiającym się polu, zakreślenie tekstu kółkiem – zastępuje zakreślony tekst)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8D" w:rsidRPr="00BE3AA2" w:rsidRDefault="0065788D" w:rsidP="0065788D">
            <w:pPr>
              <w:pStyle w:val="Bezodstpw"/>
              <w:rPr>
                <w:lang w:eastAsia="pl-PL"/>
              </w:rPr>
            </w:pPr>
            <w:r w:rsidRPr="00BE3AA2">
              <w:rPr>
                <w:lang w:eastAsia="pl-PL"/>
              </w:rPr>
              <w:t>tak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88D" w:rsidRPr="00BE3AA2" w:rsidRDefault="0065788D" w:rsidP="0065788D">
            <w:pPr>
              <w:pStyle w:val="Bezodstpw"/>
              <w:rPr>
                <w:lang w:eastAsia="pl-PL"/>
              </w:rPr>
            </w:pPr>
          </w:p>
        </w:tc>
      </w:tr>
      <w:tr w:rsidR="0065788D" w:rsidRPr="00BE3AA2" w:rsidTr="00892696">
        <w:trPr>
          <w:gridAfter w:val="1"/>
          <w:wAfter w:w="2603" w:type="dxa"/>
          <w:trHeight w:val="995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8D" w:rsidRPr="00BE3AA2" w:rsidRDefault="0065788D" w:rsidP="0065788D">
            <w:pPr>
              <w:pStyle w:val="Bezodstpw"/>
              <w:rPr>
                <w:rFonts w:eastAsia="Times New Roman" w:cs="Arial"/>
                <w:lang w:eastAsia="pl-PL"/>
              </w:rPr>
            </w:pPr>
            <w:r w:rsidRPr="00BE3AA2">
              <w:rPr>
                <w:rFonts w:eastAsia="Times New Roman" w:cs="Arial"/>
                <w:lang w:eastAsia="pl-PL"/>
              </w:rPr>
              <w:lastRenderedPageBreak/>
              <w:t xml:space="preserve">mechanizm tworzenia ćwiczeń wykorzystujący obiekty umieszczone na slajdzie, które po umieszczeniu jednego na drugim mogą zachowywać się z zaprogramowany, różny sposób, co pozwala na tworzenie gier lub ćwiczeń interaktywnych 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8D" w:rsidRPr="00BE3AA2" w:rsidRDefault="0065788D" w:rsidP="0065788D">
            <w:pPr>
              <w:pStyle w:val="Bezodstpw"/>
              <w:rPr>
                <w:rFonts w:eastAsia="Times New Roman" w:cs="Arial"/>
                <w:lang w:eastAsia="pl-PL"/>
              </w:rPr>
            </w:pPr>
            <w:r w:rsidRPr="00BE3AA2">
              <w:rPr>
                <w:rFonts w:eastAsia="Times New Roman" w:cs="Arial"/>
                <w:lang w:eastAsia="pl-PL"/>
              </w:rPr>
              <w:t>tak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88D" w:rsidRPr="00BE3AA2" w:rsidRDefault="0065788D" w:rsidP="0065788D">
            <w:pPr>
              <w:pStyle w:val="Bezodstpw"/>
            </w:pPr>
          </w:p>
        </w:tc>
      </w:tr>
      <w:tr w:rsidR="0065788D" w:rsidRPr="00BE3AA2" w:rsidTr="00892696">
        <w:trPr>
          <w:gridAfter w:val="1"/>
          <w:wAfter w:w="2603" w:type="dxa"/>
          <w:trHeight w:val="2316"/>
        </w:trPr>
        <w:tc>
          <w:tcPr>
            <w:tcW w:w="6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8D" w:rsidRPr="00BE3AA2" w:rsidRDefault="0065788D" w:rsidP="0065788D">
            <w:pPr>
              <w:pStyle w:val="Bezodstpw"/>
              <w:rPr>
                <w:rFonts w:eastAsia="Times New Roman" w:cs="Arial"/>
                <w:lang w:eastAsia="pl-PL"/>
              </w:rPr>
            </w:pPr>
            <w:r w:rsidRPr="00BE3AA2">
              <w:rPr>
                <w:rFonts w:eastAsia="Times New Roman" w:cs="Arial"/>
                <w:lang w:eastAsia="pl-PL"/>
              </w:rPr>
              <w:t>wyświetlanie obiektów 3D i animacji 3D na slajdach programu do obsługi tablicy interaktywnej; każdy obiekt (obiekty) może być w dowolny sposób obracany i oglądany ze wszystkich stron, możliwość dodawania etykiet tekstowych opisujących elementy obiektu oraz ukrywania (odsłaniania) obiektu przed prezentacją; możliwość oglądania obiektów 3D tak jakby oglądający znajdował się w scenie 3D z obiektem; dodatek pozwala na prezentowanie obiektów zapisanych w plikach o rozszerzeniach (.</w:t>
            </w:r>
            <w:proofErr w:type="spellStart"/>
            <w:r w:rsidRPr="00BE3AA2">
              <w:rPr>
                <w:rFonts w:eastAsia="Times New Roman" w:cs="Arial"/>
                <w:lang w:eastAsia="pl-PL"/>
              </w:rPr>
              <w:t>dae</w:t>
            </w:r>
            <w:proofErr w:type="spellEnd"/>
            <w:r w:rsidRPr="00BE3AA2">
              <w:rPr>
                <w:rFonts w:eastAsia="Times New Roman" w:cs="Arial"/>
                <w:lang w:eastAsia="pl-PL"/>
              </w:rPr>
              <w:t>), (.</w:t>
            </w:r>
            <w:proofErr w:type="spellStart"/>
            <w:r w:rsidRPr="00BE3AA2">
              <w:rPr>
                <w:rFonts w:eastAsia="Times New Roman" w:cs="Arial"/>
                <w:lang w:eastAsia="pl-PL"/>
              </w:rPr>
              <w:t>obj</w:t>
            </w:r>
            <w:proofErr w:type="spellEnd"/>
            <w:r w:rsidRPr="00BE3AA2">
              <w:rPr>
                <w:rFonts w:eastAsia="Times New Roman" w:cs="Arial"/>
                <w:lang w:eastAsia="pl-PL"/>
              </w:rPr>
              <w:t>), (.</w:t>
            </w:r>
            <w:proofErr w:type="spellStart"/>
            <w:r w:rsidRPr="00BE3AA2">
              <w:rPr>
                <w:rFonts w:eastAsia="Times New Roman" w:cs="Arial"/>
                <w:lang w:eastAsia="pl-PL"/>
              </w:rPr>
              <w:t>fbx</w:t>
            </w:r>
            <w:proofErr w:type="spellEnd"/>
            <w:r w:rsidRPr="00BE3AA2">
              <w:rPr>
                <w:rFonts w:eastAsia="Times New Roman" w:cs="Arial"/>
                <w:lang w:eastAsia="pl-PL"/>
              </w:rPr>
              <w:t>).</w:t>
            </w:r>
          </w:p>
        </w:tc>
        <w:tc>
          <w:tcPr>
            <w:tcW w:w="4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88D" w:rsidRPr="00BE3AA2" w:rsidRDefault="0065788D" w:rsidP="0065788D">
            <w:pPr>
              <w:pStyle w:val="Bezodstpw"/>
              <w:rPr>
                <w:rFonts w:eastAsia="Times New Roman" w:cs="Arial"/>
                <w:lang w:eastAsia="pl-PL"/>
              </w:rPr>
            </w:pPr>
            <w:r w:rsidRPr="00BE3AA2">
              <w:rPr>
                <w:rFonts w:eastAsia="Times New Roman" w:cs="Arial"/>
                <w:lang w:eastAsia="pl-PL"/>
              </w:rPr>
              <w:t>tak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88D" w:rsidRPr="00BE3AA2" w:rsidRDefault="0065788D" w:rsidP="0065788D">
            <w:pPr>
              <w:pStyle w:val="Bezodstpw"/>
            </w:pPr>
          </w:p>
        </w:tc>
      </w:tr>
      <w:tr w:rsidR="0065788D" w:rsidRPr="00BE3AA2" w:rsidTr="00892696">
        <w:trPr>
          <w:gridAfter w:val="1"/>
          <w:wAfter w:w="2603" w:type="dxa"/>
          <w:trHeight w:val="312"/>
        </w:trPr>
        <w:tc>
          <w:tcPr>
            <w:tcW w:w="1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88D" w:rsidRPr="00BE3AA2" w:rsidRDefault="0065788D" w:rsidP="0065788D">
            <w:pPr>
              <w:pStyle w:val="Bezodstpw"/>
              <w:rPr>
                <w:rFonts w:eastAsia="Times New Roman" w:cs="Arial"/>
                <w:b/>
                <w:lang w:eastAsia="pl-PL"/>
              </w:rPr>
            </w:pPr>
            <w:r w:rsidRPr="00BE3AA2">
              <w:rPr>
                <w:rFonts w:eastAsia="Times New Roman" w:cs="Arial"/>
                <w:b/>
                <w:lang w:eastAsia="pl-PL"/>
              </w:rPr>
              <w:t xml:space="preserve">Instalacja tablicy interaktywnej </w:t>
            </w:r>
          </w:p>
        </w:tc>
      </w:tr>
      <w:tr w:rsidR="0065788D" w:rsidRPr="00BE3AA2" w:rsidTr="00892696">
        <w:trPr>
          <w:gridAfter w:val="1"/>
          <w:wAfter w:w="2603" w:type="dxa"/>
          <w:trHeight w:val="312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88D" w:rsidRPr="00BE3AA2" w:rsidRDefault="0065788D" w:rsidP="0065788D">
            <w:pPr>
              <w:pStyle w:val="Bezodstpw"/>
              <w:rPr>
                <w:rFonts w:eastAsia="Times New Roman" w:cs="Arial"/>
                <w:lang w:eastAsia="pl-PL"/>
              </w:rPr>
            </w:pPr>
            <w:r w:rsidRPr="00BE3AA2">
              <w:rPr>
                <w:rFonts w:eastAsia="Times New Roman" w:cs="Arial"/>
                <w:lang w:eastAsia="pl-PL"/>
              </w:rPr>
              <w:t>Instalacja tablicy musi być na uchwycie producenta tablic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788D" w:rsidRPr="00BE3AA2" w:rsidRDefault="0065788D" w:rsidP="0065788D">
            <w:pPr>
              <w:pStyle w:val="Bezodstpw"/>
              <w:rPr>
                <w:rFonts w:eastAsia="Times New Roman" w:cs="Arial"/>
                <w:lang w:eastAsia="pl-PL"/>
              </w:rPr>
            </w:pPr>
            <w:r w:rsidRPr="00BE3AA2">
              <w:rPr>
                <w:rFonts w:eastAsia="Times New Roman" w:cs="Arial"/>
                <w:lang w:eastAsia="pl-PL"/>
              </w:rPr>
              <w:t>tak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88D" w:rsidRPr="00BE3AA2" w:rsidRDefault="0065788D" w:rsidP="0065788D">
            <w:pPr>
              <w:pStyle w:val="Bezodstpw"/>
            </w:pPr>
          </w:p>
        </w:tc>
      </w:tr>
      <w:tr w:rsidR="0065788D" w:rsidRPr="00BE3AA2" w:rsidTr="00892696">
        <w:trPr>
          <w:gridAfter w:val="1"/>
          <w:wAfter w:w="2603" w:type="dxa"/>
          <w:trHeight w:val="312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88D" w:rsidRPr="00BE3AA2" w:rsidRDefault="0065788D" w:rsidP="0065788D">
            <w:pPr>
              <w:pStyle w:val="Bezodstpw"/>
              <w:rPr>
                <w:rFonts w:eastAsia="Times New Roman" w:cs="Arial"/>
                <w:lang w:eastAsia="pl-PL"/>
              </w:rPr>
            </w:pPr>
            <w:r w:rsidRPr="00BE3AA2">
              <w:rPr>
                <w:rFonts w:eastAsia="Times New Roman" w:cs="Arial"/>
                <w:lang w:eastAsia="pl-PL"/>
              </w:rPr>
              <w:t>Wszystkie przewody niezbędne do prawidłowego funkcjonowania zestawu Wykonawca musi poprowadzić w listwach instalacyjnych do miejsca, w którym zaplanowane zostało umieszczenie komputera przenośnego. Przewody sygnałowe (HDMI i USB) muszą być podłączone odpowiednio do projektora i tablicy interaktywnej z jednej strony, a komputerem z drugiej strony. W systemie montażowym musi znajdować się przyłącze ścienne natynkowe.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788D" w:rsidRPr="00BE3AA2" w:rsidRDefault="0065788D" w:rsidP="0065788D">
            <w:pPr>
              <w:pStyle w:val="Bezodstpw"/>
              <w:rPr>
                <w:rFonts w:eastAsia="Times New Roman" w:cs="Arial"/>
                <w:lang w:eastAsia="pl-PL"/>
              </w:rPr>
            </w:pPr>
            <w:r w:rsidRPr="00BE3AA2">
              <w:rPr>
                <w:rFonts w:eastAsia="Times New Roman" w:cs="Arial"/>
                <w:lang w:eastAsia="pl-PL"/>
              </w:rPr>
              <w:t>tak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88D" w:rsidRPr="00BE3AA2" w:rsidRDefault="0065788D" w:rsidP="0065788D">
            <w:pPr>
              <w:pStyle w:val="Bezodstpw"/>
            </w:pPr>
          </w:p>
        </w:tc>
      </w:tr>
      <w:tr w:rsidR="0065788D" w:rsidRPr="00BE3AA2" w:rsidTr="00892696">
        <w:trPr>
          <w:gridAfter w:val="1"/>
          <w:wAfter w:w="2603" w:type="dxa"/>
          <w:trHeight w:val="312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88D" w:rsidRPr="00BE3AA2" w:rsidRDefault="0065788D" w:rsidP="0065788D">
            <w:pPr>
              <w:pStyle w:val="Bezodstpw"/>
              <w:rPr>
                <w:rFonts w:eastAsia="Times New Roman" w:cs="Arial"/>
                <w:lang w:eastAsia="pl-PL"/>
              </w:rPr>
            </w:pPr>
            <w:r w:rsidRPr="00BE3AA2">
              <w:rPr>
                <w:rFonts w:eastAsia="Times New Roman" w:cs="Arial"/>
                <w:lang w:eastAsia="pl-PL"/>
              </w:rPr>
              <w:t xml:space="preserve">Łączna długość kabli: </w:t>
            </w:r>
            <w:r w:rsidRPr="00BE3AA2">
              <w:rPr>
                <w:rFonts w:eastAsia="Times New Roman" w:cs="Arial"/>
                <w:lang w:eastAsia="pl-PL"/>
              </w:rPr>
              <w:br/>
              <w:t>- Od tablicy do komputera USB  - min. 5 m; max. 10 m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788D" w:rsidRPr="00BE3AA2" w:rsidRDefault="0065788D" w:rsidP="0065788D">
            <w:pPr>
              <w:pStyle w:val="Bezodstpw"/>
              <w:rPr>
                <w:rFonts w:eastAsia="Times New Roman" w:cs="Arial"/>
                <w:lang w:eastAsia="pl-PL"/>
              </w:rPr>
            </w:pPr>
            <w:r w:rsidRPr="00BE3AA2">
              <w:rPr>
                <w:rFonts w:eastAsia="Times New Roman" w:cs="Arial"/>
                <w:lang w:eastAsia="pl-PL"/>
              </w:rPr>
              <w:t>tak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88D" w:rsidRPr="00BE3AA2" w:rsidRDefault="0065788D" w:rsidP="0065788D">
            <w:pPr>
              <w:pStyle w:val="Bezodstpw"/>
              <w:rPr>
                <w:rFonts w:eastAsia="Times New Roman" w:cs="Arial"/>
                <w:lang w:eastAsia="pl-PL"/>
              </w:rPr>
            </w:pPr>
          </w:p>
        </w:tc>
      </w:tr>
      <w:tr w:rsidR="0065788D" w:rsidRPr="00BE3AA2" w:rsidTr="00892696">
        <w:trPr>
          <w:gridAfter w:val="1"/>
          <w:wAfter w:w="2603" w:type="dxa"/>
          <w:trHeight w:val="312"/>
        </w:trPr>
        <w:tc>
          <w:tcPr>
            <w:tcW w:w="14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88D" w:rsidRPr="00BE3AA2" w:rsidRDefault="0065788D" w:rsidP="0065788D">
            <w:pPr>
              <w:pStyle w:val="Bezodstpw"/>
              <w:rPr>
                <w:rFonts w:eastAsia="Times New Roman" w:cs="Arial"/>
                <w:b/>
                <w:lang w:eastAsia="pl-PL"/>
              </w:rPr>
            </w:pPr>
            <w:r w:rsidRPr="00BE3AA2">
              <w:rPr>
                <w:rFonts w:eastAsia="Times New Roman" w:cs="Arial"/>
                <w:b/>
                <w:lang w:eastAsia="pl-PL"/>
              </w:rPr>
              <w:t xml:space="preserve">Szkolenie z obsługi tablicy interaktywnej </w:t>
            </w:r>
          </w:p>
        </w:tc>
      </w:tr>
      <w:tr w:rsidR="0065788D" w:rsidRPr="00BE3AA2" w:rsidTr="00892696">
        <w:trPr>
          <w:gridAfter w:val="1"/>
          <w:wAfter w:w="2603" w:type="dxa"/>
          <w:trHeight w:val="312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88D" w:rsidRPr="00BE3AA2" w:rsidRDefault="0065788D" w:rsidP="0065788D">
            <w:pPr>
              <w:pStyle w:val="Bezodstpw"/>
              <w:rPr>
                <w:rFonts w:eastAsia="Times New Roman" w:cs="Arial"/>
                <w:lang w:eastAsia="pl-PL"/>
              </w:rPr>
            </w:pPr>
            <w:r w:rsidRPr="00BE3AA2">
              <w:rPr>
                <w:rFonts w:eastAsia="Times New Roman" w:cs="Arial"/>
                <w:lang w:eastAsia="pl-PL"/>
              </w:rPr>
              <w:t>Szkoleniem należy objąć co najmniej dwóch pracowników wskazanych przez dyrektora szkoły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788D" w:rsidRPr="00BE3AA2" w:rsidRDefault="0065788D" w:rsidP="0065788D">
            <w:pPr>
              <w:pStyle w:val="Bezodstpw"/>
              <w:rPr>
                <w:rFonts w:eastAsia="Times New Roman" w:cs="Arial"/>
                <w:lang w:eastAsia="pl-PL"/>
              </w:rPr>
            </w:pPr>
            <w:r w:rsidRPr="00BE3AA2">
              <w:rPr>
                <w:rFonts w:eastAsia="Times New Roman" w:cs="Arial"/>
                <w:lang w:eastAsia="pl-PL"/>
              </w:rPr>
              <w:t>tak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88D" w:rsidRPr="00BE3AA2" w:rsidRDefault="0065788D" w:rsidP="0065788D">
            <w:pPr>
              <w:pStyle w:val="Bezodstpw"/>
            </w:pPr>
          </w:p>
        </w:tc>
      </w:tr>
      <w:tr w:rsidR="0065788D" w:rsidRPr="00BE3AA2" w:rsidTr="00892696">
        <w:trPr>
          <w:gridAfter w:val="1"/>
          <w:wAfter w:w="2603" w:type="dxa"/>
          <w:trHeight w:val="312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88D" w:rsidRPr="00BE3AA2" w:rsidRDefault="0065788D" w:rsidP="0065788D">
            <w:pPr>
              <w:pStyle w:val="Bezodstpw"/>
              <w:rPr>
                <w:rFonts w:eastAsia="Times New Roman" w:cs="Arial"/>
                <w:lang w:eastAsia="pl-PL"/>
              </w:rPr>
            </w:pPr>
            <w:r w:rsidRPr="00BE3AA2">
              <w:rPr>
                <w:rFonts w:eastAsia="Times New Roman" w:cs="Arial"/>
                <w:lang w:eastAsia="pl-PL"/>
              </w:rPr>
              <w:t>Wykonawca przeprowadzi szkolenie w czasie godzin pracy szkoły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788D" w:rsidRPr="00BE3AA2" w:rsidRDefault="0065788D" w:rsidP="0065788D">
            <w:pPr>
              <w:pStyle w:val="Bezodstpw"/>
              <w:rPr>
                <w:rFonts w:eastAsia="Times New Roman" w:cs="Arial"/>
                <w:lang w:eastAsia="pl-PL"/>
              </w:rPr>
            </w:pPr>
            <w:r w:rsidRPr="00BE3AA2">
              <w:rPr>
                <w:rFonts w:eastAsia="Times New Roman" w:cs="Arial"/>
                <w:lang w:eastAsia="pl-PL"/>
              </w:rPr>
              <w:t>tak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88D" w:rsidRPr="00BE3AA2" w:rsidRDefault="0065788D" w:rsidP="0065788D">
            <w:pPr>
              <w:pStyle w:val="Bezodstpw"/>
            </w:pPr>
          </w:p>
        </w:tc>
      </w:tr>
      <w:tr w:rsidR="0065788D" w:rsidRPr="00BE3AA2" w:rsidTr="00892696">
        <w:trPr>
          <w:gridAfter w:val="1"/>
          <w:wAfter w:w="2603" w:type="dxa"/>
          <w:trHeight w:val="312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88D" w:rsidRPr="00BE3AA2" w:rsidRDefault="0065788D" w:rsidP="0065788D">
            <w:pPr>
              <w:pStyle w:val="Bezodstpw"/>
              <w:rPr>
                <w:rFonts w:eastAsia="Times New Roman" w:cs="Arial"/>
                <w:lang w:eastAsia="pl-PL"/>
              </w:rPr>
            </w:pPr>
            <w:r w:rsidRPr="00BE3AA2">
              <w:rPr>
                <w:rFonts w:eastAsia="Times New Roman" w:cs="Arial"/>
                <w:lang w:eastAsia="pl-PL"/>
              </w:rPr>
              <w:t>Szkolenie musi trwać co najmniej 1 godzinę lekcyjną i być wykonane na zainstalowanej w placówce tablicy interaktywnej. Formy szkolenia: prezentacja, wykład, dyskusja.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788D" w:rsidRPr="00BE3AA2" w:rsidRDefault="0065788D" w:rsidP="0065788D">
            <w:pPr>
              <w:pStyle w:val="Bezodstpw"/>
              <w:rPr>
                <w:rFonts w:eastAsia="Times New Roman" w:cs="Arial"/>
                <w:lang w:eastAsia="pl-PL"/>
              </w:rPr>
            </w:pPr>
            <w:r w:rsidRPr="00BE3AA2">
              <w:rPr>
                <w:rFonts w:eastAsia="Times New Roman" w:cs="Arial"/>
                <w:lang w:eastAsia="pl-PL"/>
              </w:rPr>
              <w:t>tak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88D" w:rsidRPr="00BE3AA2" w:rsidRDefault="0065788D" w:rsidP="0065788D">
            <w:pPr>
              <w:pStyle w:val="Bezodstpw"/>
            </w:pPr>
          </w:p>
        </w:tc>
      </w:tr>
      <w:tr w:rsidR="0065788D" w:rsidRPr="00BE3AA2" w:rsidTr="00892696">
        <w:trPr>
          <w:gridAfter w:val="1"/>
          <w:wAfter w:w="2603" w:type="dxa"/>
          <w:trHeight w:val="312"/>
        </w:trPr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88D" w:rsidRPr="00BE3AA2" w:rsidRDefault="0065788D" w:rsidP="0065788D">
            <w:pPr>
              <w:pStyle w:val="Bezodstpw"/>
              <w:rPr>
                <w:rFonts w:eastAsia="Times New Roman" w:cs="Arial"/>
                <w:lang w:eastAsia="pl-PL"/>
              </w:rPr>
            </w:pPr>
            <w:r w:rsidRPr="00BE3AA2">
              <w:rPr>
                <w:rFonts w:eastAsia="Times New Roman" w:cs="Arial"/>
                <w:lang w:eastAsia="pl-PL"/>
              </w:rPr>
              <w:t>Treści szkolenia muszą obejmować co najmniej:</w:t>
            </w:r>
          </w:p>
        </w:tc>
        <w:tc>
          <w:tcPr>
            <w:tcW w:w="4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5788D" w:rsidRPr="00BE3AA2" w:rsidRDefault="0065788D" w:rsidP="0065788D">
            <w:pPr>
              <w:pStyle w:val="Bezodstpw"/>
              <w:rPr>
                <w:rFonts w:eastAsia="Times New Roman" w:cs="Arial"/>
                <w:lang w:eastAsia="pl-PL"/>
              </w:rPr>
            </w:pPr>
            <w:r w:rsidRPr="00BE3AA2">
              <w:rPr>
                <w:rFonts w:eastAsia="Times New Roman" w:cs="Arial"/>
                <w:lang w:eastAsia="pl-PL"/>
              </w:rPr>
              <w:t>- elementy multimedialnego zestawu interaktywnego,</w:t>
            </w:r>
            <w:r w:rsidRPr="00BE3AA2">
              <w:rPr>
                <w:rFonts w:eastAsia="Times New Roman" w:cs="Arial"/>
                <w:lang w:eastAsia="pl-PL"/>
              </w:rPr>
              <w:br/>
            </w:r>
            <w:r w:rsidRPr="00BE3AA2">
              <w:rPr>
                <w:rFonts w:eastAsia="Times New Roman" w:cs="Arial"/>
                <w:lang w:eastAsia="pl-PL"/>
              </w:rPr>
              <w:lastRenderedPageBreak/>
              <w:t>- sposób uruchomienie tablicy</w:t>
            </w:r>
            <w:r w:rsidRPr="00BE3AA2">
              <w:rPr>
                <w:rFonts w:eastAsia="Times New Roman" w:cs="Arial"/>
                <w:lang w:eastAsia="pl-PL"/>
              </w:rPr>
              <w:br/>
              <w:t>- sposób wykonania kalibracji tablicy,</w:t>
            </w:r>
            <w:r w:rsidRPr="00BE3AA2">
              <w:rPr>
                <w:rFonts w:eastAsia="Times New Roman" w:cs="Arial"/>
                <w:lang w:eastAsia="pl-PL"/>
              </w:rPr>
              <w:br/>
              <w:t>- zasady bezpiecznej pracy z zestawem prezentacyjnym.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88D" w:rsidRPr="00BE3AA2" w:rsidRDefault="0065788D" w:rsidP="0065788D">
            <w:pPr>
              <w:pStyle w:val="Bezodstpw"/>
            </w:pPr>
          </w:p>
        </w:tc>
      </w:tr>
    </w:tbl>
    <w:p w:rsidR="008600E8" w:rsidRPr="00BE3AA2" w:rsidRDefault="008600E8" w:rsidP="00F11D69">
      <w:pPr>
        <w:pStyle w:val="Bezodstpw"/>
        <w:rPr>
          <w:b/>
        </w:rPr>
      </w:pPr>
    </w:p>
    <w:p w:rsidR="00477C9B" w:rsidRPr="00BE3AA2" w:rsidRDefault="00477C9B" w:rsidP="00F11D69">
      <w:pPr>
        <w:pStyle w:val="Bezodstpw"/>
        <w:rPr>
          <w:b/>
        </w:rPr>
      </w:pPr>
    </w:p>
    <w:p w:rsidR="008600E8" w:rsidRPr="00BE3AA2" w:rsidRDefault="009549DB" w:rsidP="00804B3E">
      <w:pPr>
        <w:pStyle w:val="Bezodstpw"/>
        <w:numPr>
          <w:ilvl w:val="0"/>
          <w:numId w:val="1"/>
        </w:numPr>
        <w:rPr>
          <w:b/>
        </w:rPr>
      </w:pPr>
      <w:r w:rsidRPr="00BE3AA2">
        <w:rPr>
          <w:b/>
        </w:rPr>
        <w:t>Projektor/projektor z uchwytem</w:t>
      </w:r>
    </w:p>
    <w:p w:rsidR="008600E8" w:rsidRPr="00BE3AA2" w:rsidRDefault="008600E8" w:rsidP="00F11D69">
      <w:pPr>
        <w:pStyle w:val="Bezodstpw"/>
      </w:pP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4677"/>
        <w:gridCol w:w="2694"/>
      </w:tblGrid>
      <w:tr w:rsidR="008600E8" w:rsidRPr="00BE3AA2" w:rsidTr="000C472E">
        <w:trPr>
          <w:trHeight w:val="446"/>
        </w:trPr>
        <w:tc>
          <w:tcPr>
            <w:tcW w:w="14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0E8" w:rsidRPr="00BE3AA2" w:rsidRDefault="009549DB" w:rsidP="00F11D69">
            <w:pPr>
              <w:pStyle w:val="Bezodstpw"/>
              <w:rPr>
                <w:b/>
              </w:rPr>
            </w:pPr>
            <w:r w:rsidRPr="00BE3AA2">
              <w:t>Projektor z uchwytem</w:t>
            </w:r>
            <w:r w:rsidRPr="00BE3AA2">
              <w:rPr>
                <w:b/>
              </w:rPr>
              <w:t xml:space="preserve"> </w:t>
            </w:r>
            <w:r w:rsidR="008600E8" w:rsidRPr="00BE3AA2">
              <w:rPr>
                <w:rFonts w:eastAsia="Times New Roman" w:cs="Arial"/>
                <w:lang w:eastAsia="pl-PL"/>
              </w:rPr>
              <w:t xml:space="preserve">– </w:t>
            </w:r>
            <w:r w:rsidR="00AB7212" w:rsidRPr="00BE3AA2">
              <w:rPr>
                <w:rFonts w:eastAsia="Times New Roman" w:cs="Arial"/>
                <w:lang w:eastAsia="pl-PL"/>
              </w:rPr>
              <w:t>2</w:t>
            </w:r>
            <w:r w:rsidRPr="00BE3AA2">
              <w:rPr>
                <w:rFonts w:eastAsia="Times New Roman" w:cs="Arial"/>
                <w:lang w:eastAsia="pl-PL"/>
              </w:rPr>
              <w:t>4</w:t>
            </w:r>
            <w:r w:rsidR="008600E8" w:rsidRPr="00BE3AA2">
              <w:rPr>
                <w:rFonts w:eastAsia="Times New Roman" w:cs="Arial"/>
                <w:lang w:eastAsia="pl-PL"/>
              </w:rPr>
              <w:t xml:space="preserve"> szt.</w:t>
            </w:r>
          </w:p>
        </w:tc>
      </w:tr>
      <w:tr w:rsidR="008600E8" w:rsidRPr="00BE3AA2" w:rsidTr="000C472E">
        <w:trPr>
          <w:trHeight w:val="446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0E8" w:rsidRPr="00BE3AA2" w:rsidRDefault="008600E8" w:rsidP="00F11D69">
            <w:pPr>
              <w:pStyle w:val="Bezodstpw"/>
              <w:rPr>
                <w:rFonts w:cs="Arial"/>
              </w:rPr>
            </w:pPr>
          </w:p>
          <w:p w:rsidR="008600E8" w:rsidRPr="00BE3AA2" w:rsidRDefault="008600E8" w:rsidP="00F11D69">
            <w:pPr>
              <w:pStyle w:val="Bezodstpw"/>
              <w:rPr>
                <w:rFonts w:cs="Arial"/>
              </w:rPr>
            </w:pPr>
            <w:r w:rsidRPr="00BE3AA2">
              <w:rPr>
                <w:rFonts w:cs="Arial"/>
              </w:rPr>
              <w:t>Opis minimalnych wymaganych parametrów sprzętu</w:t>
            </w:r>
          </w:p>
          <w:p w:rsidR="008600E8" w:rsidRPr="00BE3AA2" w:rsidRDefault="008600E8" w:rsidP="00F11D69">
            <w:pPr>
              <w:pStyle w:val="Bezodstpw"/>
              <w:rPr>
                <w:rFonts w:cs="Tahom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0E8" w:rsidRPr="00BE3AA2" w:rsidRDefault="008600E8" w:rsidP="00F11D69">
            <w:pPr>
              <w:pStyle w:val="Bezodstpw"/>
              <w:rPr>
                <w:rFonts w:cs="Tahoma"/>
              </w:rPr>
            </w:pPr>
            <w:r w:rsidRPr="00BE3AA2">
              <w:rPr>
                <w:rFonts w:cs="Tahoma"/>
              </w:rPr>
              <w:t>Zgodność parametrów z wymaganiami Zamawiającego</w:t>
            </w:r>
          </w:p>
          <w:p w:rsidR="008600E8" w:rsidRPr="00BE3AA2" w:rsidRDefault="008600E8" w:rsidP="00F11D69">
            <w:pPr>
              <w:pStyle w:val="Bezodstpw"/>
              <w:rPr>
                <w:rFonts w:cs="Tahoma"/>
              </w:rPr>
            </w:pPr>
            <w:r w:rsidRPr="00BE3AA2">
              <w:rPr>
                <w:rFonts w:cs="Tahoma"/>
              </w:rPr>
              <w:t>Wpisać TAK lub NIE</w:t>
            </w:r>
          </w:p>
        </w:tc>
      </w:tr>
      <w:tr w:rsidR="000C472E" w:rsidRPr="00BE3AA2" w:rsidTr="00477C9B">
        <w:trPr>
          <w:trHeight w:val="31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72E" w:rsidRPr="00BE3AA2" w:rsidRDefault="000C472E" w:rsidP="00161C62">
            <w:pPr>
              <w:pStyle w:val="Bezodstpw"/>
              <w:rPr>
                <w:lang w:eastAsia="pl-PL"/>
              </w:rPr>
            </w:pPr>
            <w:r w:rsidRPr="00BE3AA2">
              <w:rPr>
                <w:lang w:eastAsia="pl-PL"/>
              </w:rPr>
              <w:t>Technologia 3LCD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72E" w:rsidRPr="00BE3AA2" w:rsidRDefault="000C472E" w:rsidP="00161C62">
            <w:pPr>
              <w:pStyle w:val="Bezodstpw"/>
              <w:rPr>
                <w:lang w:eastAsia="pl-PL"/>
              </w:rPr>
            </w:pPr>
            <w:r w:rsidRPr="00BE3AA2">
              <w:rPr>
                <w:lang w:eastAsia="pl-PL"/>
              </w:rPr>
              <w:t>tak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72E" w:rsidRPr="00BE3AA2" w:rsidRDefault="000C472E" w:rsidP="00161C62">
            <w:pPr>
              <w:pStyle w:val="Bezodstpw"/>
            </w:pPr>
          </w:p>
        </w:tc>
      </w:tr>
      <w:tr w:rsidR="000C472E" w:rsidRPr="00BE3AA2" w:rsidTr="00477C9B">
        <w:trPr>
          <w:trHeight w:val="312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72E" w:rsidRPr="00BE3AA2" w:rsidRDefault="000C472E" w:rsidP="00161C62">
            <w:pPr>
              <w:pStyle w:val="Bezodstpw"/>
              <w:rPr>
                <w:lang w:eastAsia="pl-PL"/>
              </w:rPr>
            </w:pPr>
            <w:r w:rsidRPr="00BE3AA2">
              <w:rPr>
                <w:lang w:eastAsia="pl-PL"/>
              </w:rPr>
              <w:t>Rozdzielczość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72E" w:rsidRPr="00BE3AA2" w:rsidRDefault="000C472E" w:rsidP="00161C62">
            <w:pPr>
              <w:pStyle w:val="Bezodstpw"/>
              <w:rPr>
                <w:lang w:eastAsia="pl-PL"/>
              </w:rPr>
            </w:pPr>
            <w:r w:rsidRPr="00BE3AA2">
              <w:rPr>
                <w:lang w:eastAsia="pl-PL"/>
              </w:rPr>
              <w:t>1024 x 768 (XGA)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72E" w:rsidRPr="00BE3AA2" w:rsidRDefault="000C472E" w:rsidP="00161C62">
            <w:pPr>
              <w:pStyle w:val="Bezodstpw"/>
            </w:pPr>
          </w:p>
        </w:tc>
      </w:tr>
      <w:tr w:rsidR="000C472E" w:rsidRPr="00BE3AA2" w:rsidTr="00477C9B">
        <w:trPr>
          <w:trHeight w:val="312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72E" w:rsidRPr="00BE3AA2" w:rsidRDefault="000C472E" w:rsidP="00161C62">
            <w:pPr>
              <w:pStyle w:val="Bezodstpw"/>
              <w:rPr>
                <w:lang w:eastAsia="pl-PL"/>
              </w:rPr>
            </w:pPr>
            <w:r w:rsidRPr="00BE3AA2">
              <w:rPr>
                <w:lang w:eastAsia="pl-PL"/>
              </w:rPr>
              <w:t>Format 4:3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72E" w:rsidRPr="00BE3AA2" w:rsidRDefault="000C472E" w:rsidP="00161C62">
            <w:pPr>
              <w:pStyle w:val="Bezodstpw"/>
              <w:rPr>
                <w:lang w:eastAsia="pl-PL"/>
              </w:rPr>
            </w:pPr>
            <w:r w:rsidRPr="00BE3AA2">
              <w:rPr>
                <w:lang w:eastAsia="pl-PL"/>
              </w:rPr>
              <w:t>tak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72E" w:rsidRPr="00BE3AA2" w:rsidRDefault="000C472E" w:rsidP="00161C62">
            <w:pPr>
              <w:pStyle w:val="Bezodstpw"/>
            </w:pPr>
          </w:p>
        </w:tc>
      </w:tr>
      <w:tr w:rsidR="000C472E" w:rsidRPr="00BE3AA2" w:rsidTr="00477C9B">
        <w:trPr>
          <w:trHeight w:val="312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72E" w:rsidRPr="00BE3AA2" w:rsidRDefault="000C472E" w:rsidP="00161C62">
            <w:pPr>
              <w:pStyle w:val="Bezodstpw"/>
              <w:rPr>
                <w:lang w:eastAsia="pl-PL"/>
              </w:rPr>
            </w:pPr>
            <w:r w:rsidRPr="00BE3AA2">
              <w:rPr>
                <w:lang w:eastAsia="pl-PL"/>
              </w:rPr>
              <w:t>Jasność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72E" w:rsidRPr="00BE3AA2" w:rsidRDefault="000C472E" w:rsidP="00161C62">
            <w:pPr>
              <w:pStyle w:val="Bezodstpw"/>
              <w:rPr>
                <w:lang w:eastAsia="pl-PL"/>
              </w:rPr>
            </w:pPr>
            <w:r w:rsidRPr="00BE3AA2">
              <w:rPr>
                <w:lang w:eastAsia="pl-PL"/>
              </w:rPr>
              <w:t>min. 3100 ANSI Lumenów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72E" w:rsidRPr="00BE3AA2" w:rsidRDefault="000C472E" w:rsidP="00161C62">
            <w:pPr>
              <w:pStyle w:val="Bezodstpw"/>
            </w:pPr>
          </w:p>
        </w:tc>
      </w:tr>
      <w:tr w:rsidR="000C472E" w:rsidRPr="00BE3AA2" w:rsidTr="00477C9B">
        <w:trPr>
          <w:trHeight w:val="312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72E" w:rsidRPr="00BE3AA2" w:rsidRDefault="000C472E" w:rsidP="00161C62">
            <w:pPr>
              <w:pStyle w:val="Bezodstpw"/>
              <w:rPr>
                <w:lang w:eastAsia="pl-PL"/>
              </w:rPr>
            </w:pPr>
            <w:r w:rsidRPr="00BE3AA2">
              <w:rPr>
                <w:lang w:eastAsia="pl-PL"/>
              </w:rPr>
              <w:t>Kontrast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72E" w:rsidRPr="00BE3AA2" w:rsidRDefault="000C472E" w:rsidP="00161C62">
            <w:pPr>
              <w:pStyle w:val="Bezodstpw"/>
              <w:rPr>
                <w:lang w:eastAsia="pl-PL"/>
              </w:rPr>
            </w:pPr>
            <w:r w:rsidRPr="00BE3AA2">
              <w:rPr>
                <w:lang w:eastAsia="pl-PL"/>
              </w:rPr>
              <w:t>min. 10 000:1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72E" w:rsidRPr="00BE3AA2" w:rsidRDefault="000C472E" w:rsidP="00161C62">
            <w:pPr>
              <w:pStyle w:val="Bezodstpw"/>
            </w:pPr>
          </w:p>
        </w:tc>
      </w:tr>
      <w:tr w:rsidR="000C472E" w:rsidRPr="00BE3AA2" w:rsidTr="00EE58A0">
        <w:trPr>
          <w:trHeight w:val="534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72E" w:rsidRPr="00BE3AA2" w:rsidRDefault="000C472E" w:rsidP="00161C62">
            <w:pPr>
              <w:pStyle w:val="Bezodstpw"/>
              <w:rPr>
                <w:lang w:eastAsia="pl-PL"/>
              </w:rPr>
            </w:pPr>
            <w:r w:rsidRPr="00BE3AA2">
              <w:rPr>
                <w:lang w:eastAsia="pl-PL"/>
              </w:rPr>
              <w:t>Żywotność lampy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72E" w:rsidRPr="00BE3AA2" w:rsidRDefault="000C472E" w:rsidP="00161C62">
            <w:pPr>
              <w:pStyle w:val="Bezodstpw"/>
              <w:rPr>
                <w:lang w:eastAsia="pl-PL"/>
              </w:rPr>
            </w:pPr>
            <w:r w:rsidRPr="00BE3AA2">
              <w:rPr>
                <w:lang w:eastAsia="pl-PL"/>
              </w:rPr>
              <w:t>5000 h (tryb normalny), 8000 h (tryb Eko1) 10000 h (tryb Eko2)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72E" w:rsidRPr="00BE3AA2" w:rsidRDefault="000C472E" w:rsidP="00161C62">
            <w:pPr>
              <w:pStyle w:val="Bezodstpw"/>
            </w:pPr>
          </w:p>
        </w:tc>
      </w:tr>
      <w:tr w:rsidR="000C472E" w:rsidRPr="00BE3AA2" w:rsidTr="00477C9B">
        <w:trPr>
          <w:trHeight w:val="312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72E" w:rsidRPr="00BE3AA2" w:rsidRDefault="000C472E" w:rsidP="00161C62">
            <w:pPr>
              <w:pStyle w:val="Bezodstpw"/>
              <w:rPr>
                <w:lang w:eastAsia="pl-PL"/>
              </w:rPr>
            </w:pPr>
            <w:r w:rsidRPr="00BE3AA2">
              <w:rPr>
                <w:lang w:eastAsia="pl-PL"/>
              </w:rPr>
              <w:t>Moc lampy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72E" w:rsidRPr="00BE3AA2" w:rsidRDefault="000C472E" w:rsidP="00161C62">
            <w:pPr>
              <w:pStyle w:val="Bezodstpw"/>
              <w:rPr>
                <w:lang w:eastAsia="pl-PL"/>
              </w:rPr>
            </w:pPr>
            <w:r w:rsidRPr="00BE3AA2">
              <w:rPr>
                <w:lang w:eastAsia="pl-PL"/>
              </w:rPr>
              <w:t>max.  225 W UHP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72E" w:rsidRPr="00BE3AA2" w:rsidRDefault="000C472E" w:rsidP="00161C62">
            <w:pPr>
              <w:pStyle w:val="Bezodstpw"/>
            </w:pPr>
          </w:p>
        </w:tc>
      </w:tr>
      <w:tr w:rsidR="000C472E" w:rsidRPr="00BE3AA2" w:rsidTr="00477C9B">
        <w:trPr>
          <w:trHeight w:val="1137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72E" w:rsidRPr="00BE3AA2" w:rsidRDefault="000C472E" w:rsidP="00161C62">
            <w:pPr>
              <w:pStyle w:val="Bezodstpw"/>
              <w:rPr>
                <w:lang w:eastAsia="pl-PL"/>
              </w:rPr>
            </w:pPr>
            <w:r w:rsidRPr="00BE3AA2">
              <w:rPr>
                <w:lang w:eastAsia="pl-PL"/>
              </w:rPr>
              <w:t>Projektor musi umożliwić wyświetlenie obrazu o przekątnej 80 cali (format 4:3) z odległości nie większej niż 125 cm (odległość od obrazu do najbardziej oddalonego od niej elementu projektora) przy zachowaniu proporcji obrazu, jego formatu, a także zapewniając ostrość na całej powierzchni bez stosowania jakichkolwiek elektronicznych korekcji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72E" w:rsidRPr="00BE3AA2" w:rsidRDefault="000C472E" w:rsidP="00161C62">
            <w:pPr>
              <w:pStyle w:val="Bezodstpw"/>
              <w:rPr>
                <w:lang w:eastAsia="pl-PL"/>
              </w:rPr>
            </w:pPr>
            <w:r w:rsidRPr="00BE3AA2">
              <w:rPr>
                <w:lang w:eastAsia="pl-PL"/>
              </w:rPr>
              <w:t>tak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72E" w:rsidRPr="00BE3AA2" w:rsidRDefault="000C472E" w:rsidP="00161C62">
            <w:pPr>
              <w:pStyle w:val="Bezodstpw"/>
            </w:pPr>
          </w:p>
        </w:tc>
      </w:tr>
      <w:tr w:rsidR="000C472E" w:rsidRPr="00BE3AA2" w:rsidTr="00477C9B">
        <w:trPr>
          <w:trHeight w:val="312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72E" w:rsidRPr="00BE3AA2" w:rsidRDefault="000C472E" w:rsidP="00161C62">
            <w:pPr>
              <w:pStyle w:val="Bezodstpw"/>
            </w:pPr>
            <w:r w:rsidRPr="00BE3AA2">
              <w:t>Głośnik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72E" w:rsidRPr="00BE3AA2" w:rsidRDefault="000C472E" w:rsidP="00161C62">
            <w:pPr>
              <w:pStyle w:val="Bezodstpw"/>
            </w:pPr>
            <w:r w:rsidRPr="00BE3AA2">
              <w:t>min. 16W Mono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72E" w:rsidRPr="00BE3AA2" w:rsidRDefault="000C472E" w:rsidP="00161C62">
            <w:pPr>
              <w:pStyle w:val="Bezodstpw"/>
            </w:pPr>
          </w:p>
        </w:tc>
      </w:tr>
      <w:tr w:rsidR="000C472E" w:rsidRPr="00BE3AA2" w:rsidTr="00477C9B">
        <w:trPr>
          <w:trHeight w:val="324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72E" w:rsidRPr="00BE3AA2" w:rsidRDefault="000C472E" w:rsidP="00161C62">
            <w:pPr>
              <w:pStyle w:val="Bezodstpw"/>
            </w:pPr>
            <w:r w:rsidRPr="00BE3AA2">
              <w:t xml:space="preserve">Wejście audio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72E" w:rsidRPr="00BE3AA2" w:rsidRDefault="000C472E" w:rsidP="00161C62">
            <w:pPr>
              <w:pStyle w:val="Bezodstpw"/>
            </w:pPr>
            <w:r w:rsidRPr="00BE3AA2">
              <w:t>1 x para RCA, 1 x 3,5mm stereo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72E" w:rsidRPr="00BE3AA2" w:rsidRDefault="000C472E" w:rsidP="00161C62">
            <w:pPr>
              <w:pStyle w:val="Bezodstpw"/>
            </w:pPr>
          </w:p>
        </w:tc>
      </w:tr>
      <w:tr w:rsidR="000C472E" w:rsidRPr="00BE3AA2" w:rsidTr="00477C9B">
        <w:trPr>
          <w:trHeight w:val="312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72E" w:rsidRPr="00BE3AA2" w:rsidRDefault="000C472E" w:rsidP="00161C62">
            <w:pPr>
              <w:pStyle w:val="Bezodstpw"/>
            </w:pPr>
            <w:r w:rsidRPr="00BE3AA2">
              <w:t xml:space="preserve">Wyjście audio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72E" w:rsidRPr="00BE3AA2" w:rsidRDefault="000C472E" w:rsidP="00161C62">
            <w:pPr>
              <w:pStyle w:val="Bezodstpw"/>
            </w:pPr>
            <w:r w:rsidRPr="00BE3AA2">
              <w:t>1 x 3,5mm stereo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72E" w:rsidRPr="00BE3AA2" w:rsidRDefault="000C472E" w:rsidP="00161C62">
            <w:pPr>
              <w:pStyle w:val="Bezodstpw"/>
            </w:pPr>
          </w:p>
        </w:tc>
      </w:tr>
      <w:tr w:rsidR="000C472E" w:rsidRPr="00BE3AA2" w:rsidTr="00477C9B">
        <w:trPr>
          <w:trHeight w:val="312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72E" w:rsidRPr="00BE3AA2" w:rsidRDefault="000C472E" w:rsidP="00161C62">
            <w:pPr>
              <w:pStyle w:val="Bezodstpw"/>
            </w:pPr>
            <w:r w:rsidRPr="00BE3AA2">
              <w:t xml:space="preserve">Wejście cyfrowe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72E" w:rsidRPr="00BE3AA2" w:rsidRDefault="000C472E" w:rsidP="00161C62">
            <w:pPr>
              <w:pStyle w:val="Bezodstpw"/>
            </w:pPr>
            <w:r w:rsidRPr="00BE3AA2">
              <w:t>1 x HDMI (zgodny z HDCP)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72E" w:rsidRPr="00BE3AA2" w:rsidRDefault="000C472E" w:rsidP="00161C62">
            <w:pPr>
              <w:pStyle w:val="Bezodstpw"/>
            </w:pPr>
          </w:p>
        </w:tc>
      </w:tr>
      <w:tr w:rsidR="000C472E" w:rsidRPr="00BE3AA2" w:rsidTr="00477C9B">
        <w:trPr>
          <w:trHeight w:val="48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72E" w:rsidRPr="00BE3AA2" w:rsidRDefault="000C472E" w:rsidP="00161C62">
            <w:pPr>
              <w:pStyle w:val="Bezodstpw"/>
            </w:pPr>
            <w:r w:rsidRPr="00BE3AA2">
              <w:lastRenderedPageBreak/>
              <w:t xml:space="preserve">Wejście komputerowe analogowe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72E" w:rsidRPr="00BE3AA2" w:rsidRDefault="000C472E" w:rsidP="00161C62">
            <w:pPr>
              <w:pStyle w:val="Bezodstpw"/>
            </w:pPr>
            <w:r w:rsidRPr="00BE3AA2">
              <w:t>2 x 15-pin Mini D-</w:t>
            </w:r>
            <w:proofErr w:type="spellStart"/>
            <w:r w:rsidRPr="00BE3AA2">
              <w:t>sub</w:t>
            </w:r>
            <w:proofErr w:type="spellEnd"/>
            <w:r w:rsidRPr="00BE3AA2">
              <w:t xml:space="preserve"> (współdzielone z wyjściem monitora)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72E" w:rsidRPr="00BE3AA2" w:rsidRDefault="000C472E" w:rsidP="00161C62">
            <w:pPr>
              <w:pStyle w:val="Bezodstpw"/>
            </w:pPr>
          </w:p>
        </w:tc>
      </w:tr>
      <w:tr w:rsidR="000C472E" w:rsidRPr="00BE3AA2" w:rsidTr="00477C9B">
        <w:trPr>
          <w:trHeight w:val="644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72E" w:rsidRPr="00BE3AA2" w:rsidRDefault="000C472E" w:rsidP="00161C62">
            <w:pPr>
              <w:pStyle w:val="Bezodstpw"/>
            </w:pPr>
            <w:r w:rsidRPr="00BE3AA2">
              <w:t>Wyjście komputerowe analogowe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72E" w:rsidRPr="00BE3AA2" w:rsidRDefault="000C472E" w:rsidP="00161C62">
            <w:pPr>
              <w:pStyle w:val="Bezodstpw"/>
            </w:pPr>
            <w:r w:rsidRPr="00BE3AA2">
              <w:t>1 x 15-pin Mini D-</w:t>
            </w:r>
            <w:proofErr w:type="spellStart"/>
            <w:r w:rsidRPr="00BE3AA2">
              <w:t>sub</w:t>
            </w:r>
            <w:proofErr w:type="spellEnd"/>
            <w:r w:rsidRPr="00BE3AA2">
              <w:t xml:space="preserve"> (współdzielone z wejściem komputerowym)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72E" w:rsidRPr="00BE3AA2" w:rsidRDefault="000C472E" w:rsidP="00161C62">
            <w:pPr>
              <w:pStyle w:val="Bezodstpw"/>
            </w:pPr>
          </w:p>
        </w:tc>
      </w:tr>
      <w:tr w:rsidR="000C472E" w:rsidRPr="00BE3AA2" w:rsidTr="00477C9B">
        <w:trPr>
          <w:trHeight w:val="554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72E" w:rsidRPr="00BE3AA2" w:rsidRDefault="000C472E" w:rsidP="00161C62">
            <w:pPr>
              <w:pStyle w:val="Bezodstpw"/>
            </w:pPr>
            <w:r w:rsidRPr="00BE3AA2">
              <w:t xml:space="preserve">Wejścia Video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72E" w:rsidRPr="00BE3AA2" w:rsidRDefault="000C472E" w:rsidP="00161C62">
            <w:pPr>
              <w:pStyle w:val="Bezodstpw"/>
            </w:pPr>
            <w:r w:rsidRPr="00BE3AA2">
              <w:t xml:space="preserve">1 x RCA dla </w:t>
            </w:r>
            <w:proofErr w:type="spellStart"/>
            <w:r w:rsidRPr="00BE3AA2">
              <w:t>composite</w:t>
            </w:r>
            <w:proofErr w:type="spellEnd"/>
            <w:r w:rsidRPr="00BE3AA2">
              <w:t>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72E" w:rsidRPr="00BE3AA2" w:rsidRDefault="000C472E" w:rsidP="00161C62">
            <w:pPr>
              <w:pStyle w:val="Bezodstpw"/>
            </w:pPr>
          </w:p>
        </w:tc>
      </w:tr>
      <w:tr w:rsidR="000C472E" w:rsidRPr="00BE3AA2" w:rsidTr="00477C9B">
        <w:trPr>
          <w:trHeight w:val="312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72E" w:rsidRPr="00BE3AA2" w:rsidRDefault="000C472E" w:rsidP="00161C62">
            <w:pPr>
              <w:pStyle w:val="Bezodstpw"/>
            </w:pPr>
            <w:r w:rsidRPr="00BE3AA2">
              <w:t>Port RS-232C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72E" w:rsidRPr="00BE3AA2" w:rsidRDefault="000C472E" w:rsidP="00161C62">
            <w:pPr>
              <w:pStyle w:val="Bezodstpw"/>
            </w:pPr>
            <w:r w:rsidRPr="00BE3AA2">
              <w:t>tak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72E" w:rsidRPr="00BE3AA2" w:rsidRDefault="000C472E" w:rsidP="00161C62">
            <w:pPr>
              <w:pStyle w:val="Bezodstpw"/>
            </w:pPr>
          </w:p>
        </w:tc>
      </w:tr>
      <w:tr w:rsidR="000C472E" w:rsidRPr="00BE3AA2" w:rsidTr="00477C9B">
        <w:trPr>
          <w:trHeight w:val="652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72E" w:rsidRPr="00BE3AA2" w:rsidRDefault="000C472E" w:rsidP="00161C62">
            <w:pPr>
              <w:pStyle w:val="Bezodstpw"/>
            </w:pPr>
            <w:r w:rsidRPr="00BE3AA2">
              <w:t xml:space="preserve">Poziom hałasu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72E" w:rsidRPr="00BE3AA2" w:rsidRDefault="000C472E" w:rsidP="00161C62">
            <w:pPr>
              <w:pStyle w:val="Bezodstpw"/>
            </w:pPr>
            <w:r w:rsidRPr="00BE3AA2">
              <w:t xml:space="preserve">max. 37dB (tryb </w:t>
            </w:r>
            <w:proofErr w:type="spellStart"/>
            <w:r w:rsidRPr="00BE3AA2">
              <w:t>Normal</w:t>
            </w:r>
            <w:proofErr w:type="spellEnd"/>
            <w:r w:rsidRPr="00BE3AA2">
              <w:t>)/32dB (Tryb Eco1)/29dB (Tryb Eco2)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72E" w:rsidRPr="00BE3AA2" w:rsidRDefault="000C472E" w:rsidP="00161C62">
            <w:pPr>
              <w:pStyle w:val="Bezodstpw"/>
            </w:pPr>
          </w:p>
        </w:tc>
      </w:tr>
      <w:tr w:rsidR="000C472E" w:rsidRPr="00BE3AA2" w:rsidTr="00477C9B">
        <w:trPr>
          <w:trHeight w:val="42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72E" w:rsidRPr="00BE3AA2" w:rsidRDefault="000C472E" w:rsidP="00161C62">
            <w:pPr>
              <w:pStyle w:val="Bezodstpw"/>
            </w:pPr>
            <w:r w:rsidRPr="00BE3AA2">
              <w:t>Zabezpieczenia antykradzieżowe kodem PIN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72E" w:rsidRPr="00BE3AA2" w:rsidRDefault="000C472E" w:rsidP="00161C62">
            <w:pPr>
              <w:pStyle w:val="Bezodstpw"/>
            </w:pPr>
            <w:r w:rsidRPr="00BE3AA2">
              <w:t>tak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72E" w:rsidRPr="00BE3AA2" w:rsidRDefault="000C472E" w:rsidP="00161C62">
            <w:pPr>
              <w:pStyle w:val="Bezodstpw"/>
            </w:pPr>
          </w:p>
        </w:tc>
      </w:tr>
      <w:tr w:rsidR="000C472E" w:rsidRPr="00BE3AA2" w:rsidTr="00477C9B">
        <w:trPr>
          <w:trHeight w:val="312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72E" w:rsidRPr="00BE3AA2" w:rsidRDefault="000C472E" w:rsidP="00161C62">
            <w:pPr>
              <w:pStyle w:val="Bezodstpw"/>
            </w:pPr>
            <w:r w:rsidRPr="00BE3AA2">
              <w:t xml:space="preserve">Wymiary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72E" w:rsidRPr="00BE3AA2" w:rsidRDefault="000C472E" w:rsidP="00161C62">
            <w:pPr>
              <w:pStyle w:val="Bezodstpw"/>
            </w:pPr>
            <w:r w:rsidRPr="00BE3AA2">
              <w:t>Suma wymiarów: max 740 mm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72E" w:rsidRPr="00BE3AA2" w:rsidRDefault="000C472E" w:rsidP="00161C62">
            <w:pPr>
              <w:pStyle w:val="Bezodstpw"/>
            </w:pPr>
          </w:p>
        </w:tc>
      </w:tr>
      <w:tr w:rsidR="000C472E" w:rsidRPr="00BE3AA2" w:rsidTr="00477C9B">
        <w:trPr>
          <w:trHeight w:val="312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72E" w:rsidRPr="00BE3AA2" w:rsidRDefault="000C472E" w:rsidP="00161C62">
            <w:pPr>
              <w:pStyle w:val="Bezodstpw"/>
            </w:pPr>
            <w:r w:rsidRPr="00BE3AA2">
              <w:t xml:space="preserve">Waga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72E" w:rsidRPr="00BE3AA2" w:rsidRDefault="000C472E" w:rsidP="00161C62">
            <w:pPr>
              <w:pStyle w:val="Bezodstpw"/>
            </w:pPr>
            <w:r w:rsidRPr="00BE3AA2">
              <w:t>max. 3,6 kg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72E" w:rsidRPr="00BE3AA2" w:rsidRDefault="000C472E" w:rsidP="00161C62">
            <w:pPr>
              <w:pStyle w:val="Bezodstpw"/>
            </w:pPr>
          </w:p>
        </w:tc>
      </w:tr>
      <w:tr w:rsidR="000C472E" w:rsidRPr="00BE3AA2" w:rsidTr="00477C9B">
        <w:trPr>
          <w:trHeight w:val="5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72E" w:rsidRPr="00BE3AA2" w:rsidRDefault="000C472E" w:rsidP="00161C62">
            <w:pPr>
              <w:pStyle w:val="Bezodstpw"/>
            </w:pPr>
            <w:r w:rsidRPr="00BE3AA2">
              <w:t>Wyposażenie Pilot zdalnego sterowania z bateriami , kabel RGB, kabel zasilający, instrukcja obsługi (szczegółowa i skrócona),kabel HDMI 10 m, dodatkowy kabel zasilający do projektora 10m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72E" w:rsidRPr="00BE3AA2" w:rsidRDefault="000C472E" w:rsidP="00161C62">
            <w:pPr>
              <w:pStyle w:val="Bezodstpw"/>
            </w:pPr>
            <w:r w:rsidRPr="00BE3AA2">
              <w:t>tak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72E" w:rsidRPr="00BE3AA2" w:rsidRDefault="000C472E" w:rsidP="00161C62">
            <w:pPr>
              <w:pStyle w:val="Bezodstpw"/>
            </w:pPr>
          </w:p>
        </w:tc>
      </w:tr>
      <w:tr w:rsidR="000C472E" w:rsidRPr="00BE3AA2" w:rsidTr="00477C9B">
        <w:trPr>
          <w:trHeight w:val="1446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72E" w:rsidRPr="00BE3AA2" w:rsidRDefault="000C472E" w:rsidP="00161C62">
            <w:pPr>
              <w:pStyle w:val="Bezodstpw"/>
            </w:pPr>
            <w:r w:rsidRPr="00BE3AA2">
              <w:t>Uchwyt mocujący do ściany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72E" w:rsidRPr="00BE3AA2" w:rsidRDefault="000C472E" w:rsidP="00161C62">
            <w:pPr>
              <w:pStyle w:val="Bezodstpw"/>
            </w:pPr>
            <w:r w:rsidRPr="00BE3AA2">
              <w:t>minimalne płynne regulacje: odległość od ściany bliżej/dalej, pochylenie projektora przód/tył, pochylenie na prawo/lewo, odchylenie od ściany  prawo/lewo, prowadzenie kabli – wewnątrz konstrukcji uchwytu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72E" w:rsidRPr="00BE3AA2" w:rsidRDefault="000C472E" w:rsidP="00161C62">
            <w:pPr>
              <w:pStyle w:val="Bezodstpw"/>
            </w:pPr>
          </w:p>
        </w:tc>
      </w:tr>
      <w:tr w:rsidR="000C472E" w:rsidRPr="00BE3AA2" w:rsidTr="00477C9B">
        <w:trPr>
          <w:trHeight w:val="61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72E" w:rsidRPr="00BE3AA2" w:rsidRDefault="000C472E" w:rsidP="00161C62">
            <w:pPr>
              <w:pStyle w:val="Bezodstpw"/>
            </w:pPr>
            <w:r w:rsidRPr="00BE3AA2">
              <w:t xml:space="preserve">Serwis urządzeń musi  być realizowany przez producenta lub autoryzowanego partnera serwisowego producenta – wymagane oświadczenie </w:t>
            </w:r>
            <w:r w:rsidR="00602855" w:rsidRPr="00BE3AA2">
              <w:t>producenta lub autoryzowanego partnera</w:t>
            </w:r>
            <w:r w:rsidRPr="00BE3AA2">
              <w:t xml:space="preserve"> potwierdzające, że serwis będzie realizowany przez producenta lub autoryzowanego partnera serwisowego producenta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472E" w:rsidRPr="00BE3AA2" w:rsidRDefault="00477C9B" w:rsidP="00161C62">
            <w:pPr>
              <w:pStyle w:val="Bezodstpw"/>
            </w:pPr>
            <w:r w:rsidRPr="00BE3AA2">
              <w:t>T</w:t>
            </w:r>
            <w:r w:rsidR="000C472E" w:rsidRPr="00BE3AA2">
              <w:t>ak</w:t>
            </w:r>
            <w:r w:rsidRPr="00BE3AA2">
              <w:t xml:space="preserve"> (należy dołączyć do oferty 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72E" w:rsidRPr="00BE3AA2" w:rsidRDefault="000C472E" w:rsidP="00161C62">
            <w:pPr>
              <w:pStyle w:val="Bezodstpw"/>
            </w:pPr>
          </w:p>
        </w:tc>
      </w:tr>
      <w:tr w:rsidR="00602855" w:rsidRPr="00BE3AA2" w:rsidTr="00477C9B">
        <w:trPr>
          <w:trHeight w:val="61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855" w:rsidRPr="00091AE2" w:rsidRDefault="00602855" w:rsidP="00602855">
            <w:pPr>
              <w:pStyle w:val="Bezodstpw"/>
              <w:rPr>
                <w:strike/>
              </w:rPr>
            </w:pPr>
            <w:r w:rsidRPr="00091AE2">
              <w:rPr>
                <w:strike/>
              </w:rPr>
              <w:t>Oświadczenie producenta o przejęciu zobowiązań serwisowych w wypadku nie wywiązaniu się oferenta z warunków gwarancji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2855" w:rsidRPr="00BE3AA2" w:rsidRDefault="00602855" w:rsidP="00602855">
            <w:pPr>
              <w:pStyle w:val="Bezodstpw"/>
            </w:pPr>
            <w:r w:rsidRPr="00BE3AA2">
              <w:t>Tak (należy dołączyć do oferty 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855" w:rsidRPr="00BE3AA2" w:rsidRDefault="00602855" w:rsidP="00602855">
            <w:pPr>
              <w:pStyle w:val="Bezodstpw"/>
            </w:pPr>
          </w:p>
        </w:tc>
      </w:tr>
      <w:tr w:rsidR="00602855" w:rsidRPr="00BE3AA2" w:rsidTr="00477C9B">
        <w:trPr>
          <w:trHeight w:val="61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855" w:rsidRPr="00BE3AA2" w:rsidRDefault="00602855" w:rsidP="00602855">
            <w:pPr>
              <w:pStyle w:val="Bezodstpw"/>
            </w:pPr>
            <w:r w:rsidRPr="00BE3AA2">
              <w:t xml:space="preserve">Certyfikat ISO 9001 dla producenta lub równoważne potwierdzające spełnienie przez producenta sprzętu norm w zakresie wymogów koniecznych do spełnienia dla uzyskania wskazanych certyfikatów ISO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2855" w:rsidRPr="00BE3AA2" w:rsidRDefault="00602855" w:rsidP="00602855">
            <w:pPr>
              <w:pStyle w:val="Bezodstpw"/>
            </w:pPr>
            <w:r w:rsidRPr="00BE3AA2">
              <w:t>Tak (dołączyć do oferty odpowiedni  dokument  potwierdzający, że sprzęt jest produkowany zgodnie ze wskazaną normą 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855" w:rsidRPr="00BE3AA2" w:rsidRDefault="00602855" w:rsidP="00602855">
            <w:pPr>
              <w:pStyle w:val="Bezodstpw"/>
            </w:pPr>
          </w:p>
        </w:tc>
      </w:tr>
      <w:tr w:rsidR="00602855" w:rsidRPr="00BE3AA2" w:rsidTr="00EE58A0">
        <w:trPr>
          <w:trHeight w:val="402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855" w:rsidRPr="00BE3AA2" w:rsidRDefault="00602855" w:rsidP="00602855">
            <w:pPr>
              <w:pStyle w:val="Bezodstpw"/>
            </w:pPr>
            <w:r w:rsidRPr="00BE3AA2">
              <w:lastRenderedPageBreak/>
              <w:t>Gwarancja producenta na projektor 36 miesięcy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2855" w:rsidRPr="00BE3AA2" w:rsidRDefault="00602855" w:rsidP="00602855">
            <w:pPr>
              <w:pStyle w:val="Bezodstpw"/>
            </w:pPr>
            <w:r w:rsidRPr="00BE3AA2">
              <w:t>tak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855" w:rsidRPr="00BE3AA2" w:rsidRDefault="00602855" w:rsidP="00602855">
            <w:pPr>
              <w:pStyle w:val="Bezodstpw"/>
            </w:pPr>
          </w:p>
        </w:tc>
      </w:tr>
      <w:tr w:rsidR="00602855" w:rsidRPr="00BE3AA2" w:rsidTr="00EE58A0">
        <w:trPr>
          <w:trHeight w:val="406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855" w:rsidRPr="00BE3AA2" w:rsidRDefault="00602855" w:rsidP="00602855">
            <w:pPr>
              <w:pStyle w:val="Bezodstpw"/>
            </w:pPr>
            <w:r w:rsidRPr="00BE3AA2">
              <w:t>Gwarancja producenta na lampę 36 miesięcy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2855" w:rsidRPr="00BE3AA2" w:rsidRDefault="00602855" w:rsidP="00602855">
            <w:pPr>
              <w:pStyle w:val="Bezodstpw"/>
            </w:pPr>
            <w:r w:rsidRPr="00BE3AA2">
              <w:t>tak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855" w:rsidRPr="00BE3AA2" w:rsidRDefault="00602855" w:rsidP="00602855">
            <w:pPr>
              <w:pStyle w:val="Bezodstpw"/>
            </w:pPr>
          </w:p>
        </w:tc>
      </w:tr>
      <w:tr w:rsidR="00602855" w:rsidRPr="00BE3AA2" w:rsidTr="00477C9B">
        <w:trPr>
          <w:trHeight w:val="469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855" w:rsidRPr="00BE3AA2" w:rsidRDefault="00602855" w:rsidP="00602855">
            <w:pPr>
              <w:pStyle w:val="Bezodstpw"/>
            </w:pPr>
            <w:r w:rsidRPr="00BE3AA2">
              <w:t>Deklaracja CE – dołączyć do oferty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2855" w:rsidRPr="00BE3AA2" w:rsidRDefault="00602855" w:rsidP="00602855">
            <w:pPr>
              <w:pStyle w:val="Bezodstpw"/>
            </w:pPr>
            <w:r w:rsidRPr="00BE3AA2">
              <w:t>tak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855" w:rsidRPr="00BE3AA2" w:rsidRDefault="00602855" w:rsidP="00602855">
            <w:pPr>
              <w:pStyle w:val="Bezodstpw"/>
            </w:pPr>
          </w:p>
        </w:tc>
      </w:tr>
      <w:tr w:rsidR="00602855" w:rsidRPr="00BE3AA2" w:rsidTr="00477C9B">
        <w:trPr>
          <w:trHeight w:val="469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855" w:rsidRPr="00BE3AA2" w:rsidRDefault="00602855" w:rsidP="00602855">
            <w:pPr>
              <w:pStyle w:val="Bezodstpw"/>
            </w:pPr>
            <w:r w:rsidRPr="00BE3AA2">
              <w:t xml:space="preserve">Serwis urządzeń musi być realizowany zgodnie z wymaganiami normy ISO 9001 w zakresie urządzeń audiowizualnych 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2855" w:rsidRPr="00BE3AA2" w:rsidRDefault="00602855" w:rsidP="00602855">
            <w:pPr>
              <w:pStyle w:val="Bezodstpw"/>
              <w:rPr>
                <w:lang w:eastAsia="pl-PL"/>
              </w:rPr>
            </w:pPr>
            <w:r w:rsidRPr="00BE3AA2">
              <w:rPr>
                <w:lang w:eastAsia="pl-PL"/>
              </w:rPr>
              <w:t>Tak ( dołączyć do oferty dokument potwierdzający, że serwis będzie realizowany zgodnie z normą ISO 9001 )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855" w:rsidRPr="00BE3AA2" w:rsidRDefault="00602855" w:rsidP="00602855">
            <w:pPr>
              <w:pStyle w:val="Bezodstpw"/>
            </w:pPr>
          </w:p>
        </w:tc>
      </w:tr>
      <w:tr w:rsidR="00602855" w:rsidRPr="00BE3AA2" w:rsidTr="00477C9B">
        <w:trPr>
          <w:trHeight w:val="625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855" w:rsidRPr="00BE3AA2" w:rsidRDefault="00602855" w:rsidP="00602855">
            <w:pPr>
              <w:pStyle w:val="Bezodstpw"/>
            </w:pPr>
            <w:r w:rsidRPr="00BE3AA2">
              <w:t>Filtr powietrza, który użytkownik sam może wymienić i wyczyścić bez konieczności demontażu projektora i użycia narzędzi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2855" w:rsidRPr="00BE3AA2" w:rsidRDefault="00602855" w:rsidP="00602855">
            <w:pPr>
              <w:pStyle w:val="Bezodstpw"/>
            </w:pPr>
            <w:r w:rsidRPr="00BE3AA2">
              <w:t>tak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855" w:rsidRPr="00BE3AA2" w:rsidRDefault="00602855" w:rsidP="00602855">
            <w:pPr>
              <w:pStyle w:val="Bezodstpw"/>
            </w:pPr>
          </w:p>
        </w:tc>
      </w:tr>
      <w:tr w:rsidR="00602855" w:rsidRPr="00BE3AA2" w:rsidTr="00477C9B">
        <w:trPr>
          <w:trHeight w:val="421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855" w:rsidRPr="00BE3AA2" w:rsidRDefault="00602855" w:rsidP="00602855">
            <w:pPr>
              <w:pStyle w:val="Bezodstpw"/>
            </w:pPr>
            <w:r w:rsidRPr="00BE3AA2">
              <w:t>Wymiana lampy bez konieczności demontażu projektora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2855" w:rsidRPr="00BE3AA2" w:rsidRDefault="00602855" w:rsidP="00602855">
            <w:pPr>
              <w:pStyle w:val="Bezodstpw"/>
            </w:pPr>
            <w:r w:rsidRPr="00BE3AA2">
              <w:t>tak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855" w:rsidRPr="00BE3AA2" w:rsidRDefault="00602855" w:rsidP="00602855">
            <w:pPr>
              <w:pStyle w:val="Bezodstpw"/>
            </w:pPr>
          </w:p>
        </w:tc>
      </w:tr>
      <w:tr w:rsidR="00602855" w:rsidRPr="00BE3AA2" w:rsidTr="00477C9B">
        <w:trPr>
          <w:trHeight w:val="700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855" w:rsidRPr="00BE3AA2" w:rsidRDefault="00602855" w:rsidP="00602855">
            <w:pPr>
              <w:pStyle w:val="Bezodstpw"/>
            </w:pPr>
            <w:r w:rsidRPr="00BE3AA2">
              <w:t>Funkcja blokady klawiatury uniemożliwiająca osobom niepowołanym na samodzielne włączenie i obsługę projektora bez nadzoru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2855" w:rsidRPr="00BE3AA2" w:rsidRDefault="00602855" w:rsidP="00602855">
            <w:pPr>
              <w:pStyle w:val="Bezodstpw"/>
            </w:pPr>
            <w:r w:rsidRPr="00BE3AA2">
              <w:t>tak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855" w:rsidRPr="00BE3AA2" w:rsidRDefault="00602855" w:rsidP="00602855">
            <w:pPr>
              <w:pStyle w:val="Bezodstpw"/>
            </w:pPr>
          </w:p>
        </w:tc>
      </w:tr>
      <w:tr w:rsidR="00602855" w:rsidRPr="00BE3AA2" w:rsidTr="00A14DD6">
        <w:trPr>
          <w:trHeight w:val="314"/>
        </w:trPr>
        <w:tc>
          <w:tcPr>
            <w:tcW w:w="6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855" w:rsidRPr="00BE3AA2" w:rsidRDefault="00602855" w:rsidP="00602855">
            <w:pPr>
              <w:pStyle w:val="Bezodstpw"/>
            </w:pPr>
            <w:r w:rsidRPr="00BE3AA2">
              <w:t>Co najmniej 2 uchwyty do montażu mechanicznych zabezpieczeń przeciw kradzieżowych – przygotowane przez producenta projektora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855" w:rsidRPr="00BE3AA2" w:rsidRDefault="00602855" w:rsidP="00602855">
            <w:pPr>
              <w:pStyle w:val="Bezodstpw"/>
            </w:pPr>
            <w:r w:rsidRPr="00BE3AA2">
              <w:t>tak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02855" w:rsidRPr="00BE3AA2" w:rsidRDefault="00602855" w:rsidP="00602855">
            <w:pPr>
              <w:pStyle w:val="Bezodstpw"/>
            </w:pPr>
          </w:p>
        </w:tc>
      </w:tr>
      <w:tr w:rsidR="00602855" w:rsidRPr="00BE3AA2" w:rsidTr="00A14DD6">
        <w:trPr>
          <w:trHeight w:val="76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855" w:rsidRPr="00BE3AA2" w:rsidRDefault="00602855" w:rsidP="00602855">
            <w:pPr>
              <w:pStyle w:val="Bezodstpw"/>
              <w:rPr>
                <w:rFonts w:eastAsia="Times New Roman" w:cs="Arial"/>
                <w:lang w:eastAsia="pl-PL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2855" w:rsidRPr="00BE3AA2" w:rsidRDefault="00602855" w:rsidP="00602855">
            <w:pPr>
              <w:pStyle w:val="Bezodstpw"/>
              <w:rPr>
                <w:rFonts w:eastAsia="Times New Roman" w:cs="Arial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855" w:rsidRPr="00BE3AA2" w:rsidRDefault="00602855" w:rsidP="00602855">
            <w:pPr>
              <w:pStyle w:val="Bezodstpw"/>
            </w:pPr>
          </w:p>
        </w:tc>
      </w:tr>
    </w:tbl>
    <w:p w:rsidR="000C472E" w:rsidRPr="00BE3AA2" w:rsidRDefault="000C472E" w:rsidP="000C472E">
      <w:pPr>
        <w:pStyle w:val="Bezodstpw"/>
      </w:pPr>
    </w:p>
    <w:tbl>
      <w:tblPr>
        <w:tblW w:w="1403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  <w:gridCol w:w="4677"/>
        <w:gridCol w:w="2694"/>
      </w:tblGrid>
      <w:tr w:rsidR="000C472E" w:rsidRPr="00BE3AA2" w:rsidTr="00A14DD6">
        <w:trPr>
          <w:trHeight w:val="312"/>
        </w:trPr>
        <w:tc>
          <w:tcPr>
            <w:tcW w:w="1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72E" w:rsidRPr="00BE3AA2" w:rsidRDefault="000C472E" w:rsidP="00161C62">
            <w:pPr>
              <w:pStyle w:val="Bezodstpw"/>
              <w:rPr>
                <w:rFonts w:eastAsia="Times New Roman" w:cs="Arial"/>
                <w:b/>
                <w:lang w:eastAsia="pl-PL"/>
              </w:rPr>
            </w:pPr>
            <w:r w:rsidRPr="00BE3AA2">
              <w:rPr>
                <w:rFonts w:eastAsia="Times New Roman" w:cs="Arial"/>
                <w:b/>
                <w:lang w:eastAsia="pl-PL"/>
              </w:rPr>
              <w:t>Instalacja projektora</w:t>
            </w:r>
          </w:p>
        </w:tc>
      </w:tr>
      <w:tr w:rsidR="000C472E" w:rsidRPr="00BE3AA2" w:rsidTr="00A14DD6">
        <w:trPr>
          <w:trHeight w:val="31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72E" w:rsidRPr="00BE3AA2" w:rsidRDefault="000C472E" w:rsidP="00161C62">
            <w:pPr>
              <w:pStyle w:val="Bezodstpw"/>
              <w:rPr>
                <w:rFonts w:eastAsia="Times New Roman" w:cs="Arial"/>
                <w:lang w:eastAsia="pl-PL"/>
              </w:rPr>
            </w:pPr>
            <w:r w:rsidRPr="00BE3AA2">
              <w:rPr>
                <w:rFonts w:eastAsia="Times New Roman" w:cs="Arial"/>
                <w:lang w:eastAsia="pl-PL"/>
              </w:rPr>
              <w:t>Projektor musi być zainstalowany na uchwycie ściennym.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C472E" w:rsidRPr="00BE3AA2" w:rsidRDefault="000C472E" w:rsidP="00161C62">
            <w:pPr>
              <w:pStyle w:val="Bezodstpw"/>
              <w:rPr>
                <w:rFonts w:eastAsia="Times New Roman" w:cs="Arial"/>
                <w:lang w:eastAsia="pl-PL"/>
              </w:rPr>
            </w:pPr>
            <w:r w:rsidRPr="00BE3AA2">
              <w:rPr>
                <w:rFonts w:eastAsia="Times New Roman" w:cs="Arial"/>
                <w:lang w:eastAsia="pl-PL"/>
              </w:rPr>
              <w:t>tak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72E" w:rsidRPr="00BE3AA2" w:rsidRDefault="000C472E" w:rsidP="00161C62">
            <w:pPr>
              <w:pStyle w:val="Bezodstpw"/>
            </w:pPr>
          </w:p>
        </w:tc>
      </w:tr>
      <w:tr w:rsidR="000C472E" w:rsidRPr="00BE3AA2" w:rsidTr="00A14DD6">
        <w:trPr>
          <w:trHeight w:val="31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72E" w:rsidRPr="00BE3AA2" w:rsidRDefault="000C472E" w:rsidP="00161C62">
            <w:pPr>
              <w:pStyle w:val="Bezodstpw"/>
              <w:rPr>
                <w:rFonts w:eastAsia="Times New Roman" w:cs="Arial"/>
                <w:lang w:eastAsia="pl-PL"/>
              </w:rPr>
            </w:pPr>
            <w:r w:rsidRPr="00BE3AA2">
              <w:rPr>
                <w:rFonts w:eastAsia="Times New Roman" w:cs="Arial"/>
                <w:lang w:eastAsia="pl-PL"/>
              </w:rPr>
              <w:t xml:space="preserve">Wszystkie przewody niezbędne do prawidłowego funkcjonowania projektora Wykonawca musi poprowadzić w listwach instalacyjnych do miejsca, w którym zaplanowane zostało umieszczenie komputera przenośnego. Przewody sygnałowe (HDMI ) i zasilania muszą być podłączone odpowiednio do projektora i tablicy interaktywnej z jednej strony, a komputerem z drugiej strony.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C472E" w:rsidRPr="00BE3AA2" w:rsidRDefault="000C472E" w:rsidP="00161C62">
            <w:pPr>
              <w:pStyle w:val="Bezodstpw"/>
              <w:rPr>
                <w:rFonts w:eastAsia="Times New Roman" w:cs="Arial"/>
                <w:lang w:eastAsia="pl-PL"/>
              </w:rPr>
            </w:pPr>
            <w:r w:rsidRPr="00BE3AA2">
              <w:rPr>
                <w:rFonts w:eastAsia="Times New Roman" w:cs="Arial"/>
                <w:lang w:eastAsia="pl-PL"/>
              </w:rPr>
              <w:t>tak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72E" w:rsidRPr="00BE3AA2" w:rsidRDefault="000C472E" w:rsidP="00161C62">
            <w:pPr>
              <w:pStyle w:val="Bezodstpw"/>
            </w:pPr>
          </w:p>
        </w:tc>
      </w:tr>
      <w:tr w:rsidR="000C472E" w:rsidRPr="00BE3AA2" w:rsidTr="00A14DD6">
        <w:trPr>
          <w:trHeight w:val="31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72E" w:rsidRPr="00BE3AA2" w:rsidRDefault="000C472E" w:rsidP="00161C62">
            <w:pPr>
              <w:pStyle w:val="Bezodstpw"/>
              <w:rPr>
                <w:rFonts w:eastAsia="Times New Roman" w:cs="Arial"/>
                <w:lang w:eastAsia="pl-PL"/>
              </w:rPr>
            </w:pPr>
            <w:r w:rsidRPr="00BE3AA2">
              <w:rPr>
                <w:rFonts w:eastAsia="Times New Roman" w:cs="Arial"/>
                <w:lang w:eastAsia="pl-PL"/>
              </w:rPr>
              <w:t xml:space="preserve">Łączna długość kabli: </w:t>
            </w:r>
            <w:r w:rsidRPr="00BE3AA2">
              <w:rPr>
                <w:rFonts w:eastAsia="Times New Roman" w:cs="Arial"/>
                <w:lang w:eastAsia="pl-PL"/>
              </w:rPr>
              <w:br/>
            </w:r>
            <w:r w:rsidRPr="00BE3AA2">
              <w:rPr>
                <w:rFonts w:eastAsia="Times New Roman" w:cs="Arial"/>
                <w:lang w:eastAsia="pl-PL"/>
              </w:rPr>
              <w:br/>
              <w:t>- Od projektora do komputera HDMI  min. 5 m; max. 15 m</w:t>
            </w:r>
          </w:p>
          <w:p w:rsidR="000C472E" w:rsidRPr="00BE3AA2" w:rsidRDefault="000C472E" w:rsidP="00161C62">
            <w:pPr>
              <w:pStyle w:val="Bezodstpw"/>
              <w:rPr>
                <w:rFonts w:eastAsia="Times New Roman" w:cs="Arial"/>
                <w:lang w:eastAsia="pl-PL"/>
              </w:rPr>
            </w:pPr>
            <w:r w:rsidRPr="00BE3AA2">
              <w:rPr>
                <w:rFonts w:eastAsia="Times New Roman" w:cs="Arial"/>
                <w:lang w:eastAsia="pl-PL"/>
              </w:rPr>
              <w:t>- Od projektora zasilający min. 5 m</w:t>
            </w:r>
            <w:r w:rsidR="00310B7B">
              <w:rPr>
                <w:rFonts w:eastAsia="Times New Roman" w:cs="Arial"/>
                <w:lang w:eastAsia="pl-PL"/>
              </w:rPr>
              <w:t>,</w:t>
            </w:r>
            <w:r w:rsidRPr="00BE3AA2">
              <w:rPr>
                <w:rFonts w:eastAsia="Times New Roman" w:cs="Arial"/>
                <w:lang w:eastAsia="pl-PL"/>
              </w:rPr>
              <w:t xml:space="preserve"> max. 15 m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C472E" w:rsidRPr="00BE3AA2" w:rsidRDefault="000C472E" w:rsidP="00161C62">
            <w:pPr>
              <w:pStyle w:val="Bezodstpw"/>
              <w:rPr>
                <w:rFonts w:eastAsia="Times New Roman" w:cs="Arial"/>
                <w:lang w:eastAsia="pl-PL"/>
              </w:rPr>
            </w:pPr>
            <w:r w:rsidRPr="00BE3AA2">
              <w:rPr>
                <w:rFonts w:eastAsia="Times New Roman" w:cs="Arial"/>
                <w:lang w:eastAsia="pl-PL"/>
              </w:rPr>
              <w:t>tak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72E" w:rsidRPr="00BE3AA2" w:rsidRDefault="000C472E" w:rsidP="00161C62">
            <w:pPr>
              <w:pStyle w:val="Bezodstpw"/>
            </w:pPr>
          </w:p>
        </w:tc>
      </w:tr>
    </w:tbl>
    <w:p w:rsidR="00276E29" w:rsidRPr="00BE3AA2" w:rsidRDefault="00276E29" w:rsidP="00F11D69">
      <w:pPr>
        <w:pStyle w:val="Bezodstpw"/>
      </w:pPr>
    </w:p>
    <w:p w:rsidR="001816E6" w:rsidRPr="00BE3AA2" w:rsidRDefault="00AB7212" w:rsidP="00804B3E">
      <w:pPr>
        <w:pStyle w:val="Bezodstpw"/>
        <w:numPr>
          <w:ilvl w:val="0"/>
          <w:numId w:val="1"/>
        </w:numPr>
        <w:rPr>
          <w:b/>
        </w:rPr>
      </w:pPr>
      <w:r w:rsidRPr="00BE3AA2">
        <w:rPr>
          <w:b/>
        </w:rPr>
        <w:t>Głośniki</w:t>
      </w:r>
    </w:p>
    <w:p w:rsidR="008E74E3" w:rsidRPr="00BE3AA2" w:rsidRDefault="008E74E3" w:rsidP="008E74E3">
      <w:pPr>
        <w:pStyle w:val="Bezodstpw"/>
        <w:ind w:left="720"/>
        <w:rPr>
          <w:b/>
        </w:rPr>
      </w:pP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3"/>
        <w:gridCol w:w="4752"/>
        <w:gridCol w:w="2694"/>
      </w:tblGrid>
      <w:tr w:rsidR="001816E6" w:rsidRPr="00BE3AA2" w:rsidTr="00B24C3F">
        <w:trPr>
          <w:trHeight w:val="446"/>
        </w:trPr>
        <w:tc>
          <w:tcPr>
            <w:tcW w:w="14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D8C" w:rsidRPr="00BE3AA2" w:rsidRDefault="00AB7212" w:rsidP="00F11D69">
            <w:pPr>
              <w:pStyle w:val="Bezodstpw"/>
            </w:pPr>
            <w:r w:rsidRPr="00BE3AA2">
              <w:t>Głośniki</w:t>
            </w:r>
            <w:r w:rsidR="00505D8C" w:rsidRPr="00BE3AA2">
              <w:t xml:space="preserve">  - </w:t>
            </w:r>
            <w:r w:rsidR="008E74E3" w:rsidRPr="00BE3AA2">
              <w:t>4</w:t>
            </w:r>
            <w:r w:rsidR="00505D8C" w:rsidRPr="00BE3AA2">
              <w:t xml:space="preserve"> szt.</w:t>
            </w:r>
          </w:p>
        </w:tc>
      </w:tr>
      <w:tr w:rsidR="001816E6" w:rsidRPr="00BE3AA2" w:rsidTr="00B24C3F">
        <w:trPr>
          <w:trHeight w:val="446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E6" w:rsidRPr="00BE3AA2" w:rsidRDefault="001816E6" w:rsidP="00F11D69">
            <w:pPr>
              <w:pStyle w:val="Bezodstpw"/>
              <w:rPr>
                <w:rFonts w:cs="Arial"/>
              </w:rPr>
            </w:pPr>
          </w:p>
          <w:p w:rsidR="001816E6" w:rsidRPr="00BE3AA2" w:rsidRDefault="001816E6" w:rsidP="00F11D69">
            <w:pPr>
              <w:pStyle w:val="Bezodstpw"/>
              <w:rPr>
                <w:rFonts w:cs="Arial"/>
              </w:rPr>
            </w:pPr>
            <w:r w:rsidRPr="00BE3AA2">
              <w:rPr>
                <w:rFonts w:cs="Arial"/>
              </w:rPr>
              <w:t>Opis minimalnych wymaganych parametrów sprzętu</w:t>
            </w:r>
          </w:p>
          <w:p w:rsidR="001816E6" w:rsidRPr="00BE3AA2" w:rsidRDefault="001816E6" w:rsidP="00F11D69">
            <w:pPr>
              <w:pStyle w:val="Bezodstpw"/>
              <w:rPr>
                <w:rFonts w:cs="Tahom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6E6" w:rsidRPr="00BE3AA2" w:rsidRDefault="001816E6" w:rsidP="00F11D69">
            <w:pPr>
              <w:pStyle w:val="Bezodstpw"/>
              <w:rPr>
                <w:rFonts w:cs="Tahoma"/>
              </w:rPr>
            </w:pPr>
            <w:r w:rsidRPr="00BE3AA2">
              <w:rPr>
                <w:rFonts w:cs="Tahoma"/>
              </w:rPr>
              <w:t>Zgodność parametrów z wymaganiami Zamawiającego</w:t>
            </w:r>
          </w:p>
          <w:p w:rsidR="001816E6" w:rsidRPr="00BE3AA2" w:rsidRDefault="001816E6" w:rsidP="00F11D69">
            <w:pPr>
              <w:pStyle w:val="Bezodstpw"/>
              <w:rPr>
                <w:rFonts w:cs="Tahoma"/>
              </w:rPr>
            </w:pPr>
            <w:r w:rsidRPr="00BE3AA2">
              <w:rPr>
                <w:rFonts w:cs="Tahoma"/>
              </w:rPr>
              <w:t>Wpisać TAK lub NIE</w:t>
            </w:r>
          </w:p>
        </w:tc>
      </w:tr>
      <w:tr w:rsidR="00B24C3F" w:rsidRPr="00BE3AA2" w:rsidTr="00B24C3F">
        <w:trPr>
          <w:trHeight w:val="358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3F" w:rsidRPr="00BE3AA2" w:rsidRDefault="00B24C3F" w:rsidP="00161C62">
            <w:pPr>
              <w:pStyle w:val="Bezodstpw"/>
            </w:pPr>
            <w:r w:rsidRPr="00BE3AA2">
              <w:t xml:space="preserve">Ilość głośników 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3F" w:rsidRPr="00BE3AA2" w:rsidRDefault="00B24C3F" w:rsidP="00161C62">
            <w:pPr>
              <w:pStyle w:val="Bezodstpw"/>
            </w:pPr>
            <w:r w:rsidRPr="00BE3AA2"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C3F" w:rsidRPr="00BE3AA2" w:rsidRDefault="00B24C3F" w:rsidP="00161C62">
            <w:pPr>
              <w:pStyle w:val="Bezodstpw"/>
            </w:pPr>
          </w:p>
        </w:tc>
      </w:tr>
      <w:tr w:rsidR="00B24C3F" w:rsidRPr="00BE3AA2" w:rsidTr="00B24C3F">
        <w:trPr>
          <w:trHeight w:val="312"/>
        </w:trPr>
        <w:tc>
          <w:tcPr>
            <w:tcW w:w="6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3F" w:rsidRPr="00BE3AA2" w:rsidRDefault="00B24C3F" w:rsidP="00161C62">
            <w:pPr>
              <w:pStyle w:val="Bezodstpw"/>
            </w:pPr>
            <w:r w:rsidRPr="00BE3AA2">
              <w:t xml:space="preserve">Moc głośników 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3F" w:rsidRPr="00BE3AA2" w:rsidRDefault="00B24C3F" w:rsidP="00161C62">
            <w:pPr>
              <w:pStyle w:val="Bezodstpw"/>
            </w:pPr>
            <w:r w:rsidRPr="00BE3AA2">
              <w:t>Min 10 W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C3F" w:rsidRPr="00BE3AA2" w:rsidRDefault="00B24C3F" w:rsidP="00161C62">
            <w:pPr>
              <w:pStyle w:val="Bezodstpw"/>
            </w:pPr>
          </w:p>
        </w:tc>
      </w:tr>
      <w:tr w:rsidR="00B24C3F" w:rsidRPr="00BE3AA2" w:rsidTr="00B24C3F">
        <w:trPr>
          <w:trHeight w:val="312"/>
        </w:trPr>
        <w:tc>
          <w:tcPr>
            <w:tcW w:w="6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3F" w:rsidRPr="00BE3AA2" w:rsidRDefault="00B24C3F" w:rsidP="00161C62">
            <w:pPr>
              <w:pStyle w:val="Bezodstpw"/>
            </w:pPr>
            <w:r w:rsidRPr="00BE3AA2">
              <w:rPr>
                <w:lang w:eastAsia="pl-PL"/>
              </w:rPr>
              <w:t xml:space="preserve">Wejście audio zakończone złączem mini </w:t>
            </w:r>
            <w:proofErr w:type="spellStart"/>
            <w:r w:rsidRPr="00BE3AA2">
              <w:rPr>
                <w:lang w:eastAsia="pl-PL"/>
              </w:rPr>
              <w:t>jack</w:t>
            </w:r>
            <w:proofErr w:type="spellEnd"/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3F" w:rsidRPr="00BE3AA2" w:rsidRDefault="00B24C3F" w:rsidP="00161C62">
            <w:pPr>
              <w:pStyle w:val="Bezodstpw"/>
            </w:pPr>
            <w:r w:rsidRPr="00BE3AA2">
              <w:t>tak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C3F" w:rsidRPr="00BE3AA2" w:rsidRDefault="00B24C3F" w:rsidP="00161C62">
            <w:pPr>
              <w:pStyle w:val="Bezodstpw"/>
            </w:pPr>
          </w:p>
        </w:tc>
      </w:tr>
      <w:tr w:rsidR="00B24C3F" w:rsidRPr="00BE3AA2" w:rsidTr="00B24C3F">
        <w:trPr>
          <w:trHeight w:val="312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3F" w:rsidRPr="00BE3AA2" w:rsidRDefault="00B24C3F" w:rsidP="00161C62">
            <w:pPr>
              <w:pStyle w:val="Bezodstpw"/>
              <w:rPr>
                <w:lang w:eastAsia="pl-PL"/>
              </w:rPr>
            </w:pPr>
            <w:r w:rsidRPr="00BE3AA2">
              <w:rPr>
                <w:lang w:eastAsia="pl-PL"/>
              </w:rPr>
              <w:t>Gwarancja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C3F" w:rsidRPr="00BE3AA2" w:rsidRDefault="00B24C3F" w:rsidP="00161C62">
            <w:pPr>
              <w:pStyle w:val="Bezodstpw"/>
            </w:pPr>
            <w:r w:rsidRPr="00BE3AA2">
              <w:t>24 miesiące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C3F" w:rsidRPr="00BE3AA2" w:rsidRDefault="00B24C3F" w:rsidP="00161C62">
            <w:pPr>
              <w:pStyle w:val="Bezodstpw"/>
            </w:pPr>
          </w:p>
        </w:tc>
      </w:tr>
    </w:tbl>
    <w:p w:rsidR="009A4DB7" w:rsidRPr="00BE3AA2" w:rsidRDefault="009A4DB7" w:rsidP="00F11D69">
      <w:pPr>
        <w:pStyle w:val="Bezodstpw"/>
      </w:pPr>
    </w:p>
    <w:p w:rsidR="009A4DB7" w:rsidRPr="00BE3AA2" w:rsidRDefault="009A4DB7" w:rsidP="00F11D69">
      <w:pPr>
        <w:pStyle w:val="Bezodstpw"/>
      </w:pPr>
    </w:p>
    <w:p w:rsidR="009A4DB7" w:rsidRPr="00BE3AA2" w:rsidRDefault="009A4DB7" w:rsidP="00F11D69">
      <w:pPr>
        <w:pStyle w:val="Bezodstpw"/>
      </w:pPr>
    </w:p>
    <w:p w:rsidR="00505D8C" w:rsidRPr="00BE3AA2" w:rsidRDefault="00CF5390" w:rsidP="00804B3E">
      <w:pPr>
        <w:pStyle w:val="Bezodstpw"/>
        <w:numPr>
          <w:ilvl w:val="0"/>
          <w:numId w:val="1"/>
        </w:numPr>
        <w:rPr>
          <w:b/>
        </w:rPr>
      </w:pPr>
      <w:r w:rsidRPr="00BE3AA2">
        <w:rPr>
          <w:rFonts w:eastAsia="Times New Roman" w:cs="Times New Roman"/>
          <w:b/>
          <w:color w:val="000000"/>
          <w:lang w:eastAsia="pl-PL"/>
        </w:rPr>
        <w:t>Laptop</w:t>
      </w:r>
      <w:r w:rsidR="00AB7212" w:rsidRPr="00BE3AA2">
        <w:rPr>
          <w:rFonts w:eastAsia="Times New Roman" w:cs="Times New Roman"/>
          <w:b/>
          <w:color w:val="000000"/>
          <w:lang w:eastAsia="pl-PL"/>
        </w:rPr>
        <w:t xml:space="preserve"> </w:t>
      </w:r>
    </w:p>
    <w:p w:rsidR="00694654" w:rsidRPr="00BE3AA2" w:rsidRDefault="00694654" w:rsidP="00F11D69">
      <w:pPr>
        <w:pStyle w:val="Bezodstpw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075"/>
        <w:gridCol w:w="1924"/>
      </w:tblGrid>
      <w:tr w:rsidR="009A4DB7" w:rsidRPr="00BE3AA2" w:rsidTr="00B24C3F">
        <w:trPr>
          <w:trHeight w:val="285"/>
        </w:trPr>
        <w:tc>
          <w:tcPr>
            <w:tcW w:w="13999" w:type="dxa"/>
            <w:gridSpan w:val="2"/>
          </w:tcPr>
          <w:p w:rsidR="009A4DB7" w:rsidRPr="00BE3AA2" w:rsidRDefault="009A4DB7" w:rsidP="00CF5390">
            <w:pPr>
              <w:pStyle w:val="Bezodstpw"/>
              <w:rPr>
                <w:rFonts w:eastAsia="Times New Roman" w:cs="Times New Roman"/>
                <w:color w:val="000000"/>
                <w:highlight w:val="yellow"/>
                <w:lang w:eastAsia="pl-PL"/>
              </w:rPr>
            </w:pPr>
          </w:p>
          <w:p w:rsidR="009A4DB7" w:rsidRPr="00BE3AA2" w:rsidRDefault="009A4DB7" w:rsidP="00CF5390">
            <w:pPr>
              <w:pStyle w:val="Bezodstpw"/>
              <w:rPr>
                <w:b/>
                <w:highlight w:val="yellow"/>
              </w:rPr>
            </w:pPr>
            <w:r w:rsidRPr="00BE3AA2">
              <w:rPr>
                <w:rFonts w:eastAsia="Times New Roman" w:cs="Times New Roman"/>
                <w:color w:val="000000"/>
                <w:lang w:eastAsia="pl-PL"/>
              </w:rPr>
              <w:t>Laptop</w:t>
            </w:r>
            <w:r w:rsidR="008632AC" w:rsidRPr="00BE3AA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BE3AA2">
              <w:rPr>
                <w:rFonts w:cs="TT3Bo00"/>
              </w:rPr>
              <w:t>– 2</w:t>
            </w:r>
            <w:r w:rsidR="00337E51">
              <w:rPr>
                <w:rFonts w:cs="TT3Bo00"/>
              </w:rPr>
              <w:t>2</w:t>
            </w:r>
            <w:r w:rsidRPr="00BE3AA2">
              <w:rPr>
                <w:rFonts w:cs="TT3Bo00"/>
              </w:rPr>
              <w:t xml:space="preserve"> szt.</w:t>
            </w:r>
          </w:p>
        </w:tc>
      </w:tr>
      <w:tr w:rsidR="009A4DB7" w:rsidRPr="00BE3AA2" w:rsidTr="00B24C3F">
        <w:trPr>
          <w:trHeight w:val="285"/>
        </w:trPr>
        <w:tc>
          <w:tcPr>
            <w:tcW w:w="12075" w:type="dxa"/>
          </w:tcPr>
          <w:p w:rsidR="009A4DB7" w:rsidRPr="00BE3AA2" w:rsidRDefault="009A4DB7" w:rsidP="00F11D69">
            <w:pPr>
              <w:pStyle w:val="Bezodstpw"/>
              <w:rPr>
                <w:rFonts w:cs="Arial"/>
              </w:rPr>
            </w:pPr>
            <w:bookmarkStart w:id="2" w:name="_Hlk518041445"/>
          </w:p>
          <w:p w:rsidR="009A4DB7" w:rsidRPr="00BE3AA2" w:rsidRDefault="009A4DB7" w:rsidP="00F11D69">
            <w:pPr>
              <w:pStyle w:val="Bezodstpw"/>
              <w:rPr>
                <w:rFonts w:cs="Arial"/>
              </w:rPr>
            </w:pPr>
            <w:r w:rsidRPr="00BE3AA2">
              <w:rPr>
                <w:rFonts w:cs="Arial"/>
              </w:rPr>
              <w:t>Opis minimalnych wymaganych parametrów sprzętu</w:t>
            </w:r>
          </w:p>
          <w:p w:rsidR="009A4DB7" w:rsidRPr="00BE3AA2" w:rsidRDefault="009A4DB7" w:rsidP="00F11D69">
            <w:pPr>
              <w:pStyle w:val="Bezodstpw"/>
              <w:rPr>
                <w:rFonts w:cs="Tahoma"/>
              </w:rPr>
            </w:pPr>
          </w:p>
        </w:tc>
        <w:tc>
          <w:tcPr>
            <w:tcW w:w="1924" w:type="dxa"/>
          </w:tcPr>
          <w:p w:rsidR="009A4DB7" w:rsidRPr="00BE3AA2" w:rsidRDefault="009A4DB7" w:rsidP="00F11D69">
            <w:pPr>
              <w:pStyle w:val="Bezodstpw"/>
              <w:rPr>
                <w:rFonts w:cs="Tahoma"/>
              </w:rPr>
            </w:pPr>
            <w:r w:rsidRPr="00BE3AA2">
              <w:rPr>
                <w:rFonts w:cs="Tahoma"/>
              </w:rPr>
              <w:t>Zgodność parametrów z wymaganiami Zamawiającego</w:t>
            </w:r>
          </w:p>
          <w:p w:rsidR="009A4DB7" w:rsidRPr="00BE3AA2" w:rsidRDefault="009A4DB7" w:rsidP="00F11D69">
            <w:pPr>
              <w:pStyle w:val="Bezodstpw"/>
              <w:rPr>
                <w:rFonts w:cs="Tahoma"/>
              </w:rPr>
            </w:pPr>
            <w:r w:rsidRPr="00BE3AA2">
              <w:rPr>
                <w:rFonts w:cs="Tahoma"/>
              </w:rPr>
              <w:t>Wpisać TAK lub NIE</w:t>
            </w:r>
          </w:p>
        </w:tc>
      </w:tr>
    </w:tbl>
    <w:tbl>
      <w:tblPr>
        <w:tblW w:w="14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9"/>
        <w:gridCol w:w="9450"/>
        <w:gridCol w:w="2023"/>
      </w:tblGrid>
      <w:tr w:rsidR="008632AC" w:rsidRPr="00BE3AA2" w:rsidTr="008632AC">
        <w:tc>
          <w:tcPr>
            <w:tcW w:w="2599" w:type="dxa"/>
            <w:shd w:val="clear" w:color="auto" w:fill="FFFFFF"/>
            <w:vAlign w:val="center"/>
          </w:tcPr>
          <w:bookmarkEnd w:id="2"/>
          <w:p w:rsidR="008632AC" w:rsidRPr="00BE3AA2" w:rsidRDefault="008632AC" w:rsidP="00161C62">
            <w:pPr>
              <w:pStyle w:val="Bezodstpw"/>
            </w:pPr>
            <w:r w:rsidRPr="00BE3AA2">
              <w:t>Ekran</w:t>
            </w:r>
          </w:p>
        </w:tc>
        <w:tc>
          <w:tcPr>
            <w:tcW w:w="9450" w:type="dxa"/>
            <w:shd w:val="clear" w:color="auto" w:fill="FFFFFF"/>
            <w:vAlign w:val="center"/>
          </w:tcPr>
          <w:p w:rsidR="008632AC" w:rsidRPr="00BE3AA2" w:rsidRDefault="008632AC" w:rsidP="00161C62">
            <w:pPr>
              <w:pStyle w:val="Bezodstpw"/>
            </w:pPr>
            <w:r w:rsidRPr="00BE3AA2">
              <w:t>TFT 15.6” LED TFT HD o rozdzielczości 1366 x 768 (16:9), z powłoką matową, nie dopuszcza się matryc typu "</w:t>
            </w:r>
            <w:proofErr w:type="spellStart"/>
            <w:r w:rsidRPr="00BE3AA2">
              <w:t>glare</w:t>
            </w:r>
            <w:proofErr w:type="spellEnd"/>
            <w:r w:rsidRPr="00BE3AA2">
              <w:t xml:space="preserve">", wyposażony w technologię zmniejszającą ilość odbijanego światła na ekranie. </w:t>
            </w:r>
          </w:p>
        </w:tc>
        <w:tc>
          <w:tcPr>
            <w:tcW w:w="2023" w:type="dxa"/>
            <w:shd w:val="clear" w:color="auto" w:fill="FFFFFF"/>
          </w:tcPr>
          <w:p w:rsidR="008632AC" w:rsidRPr="00BE3AA2" w:rsidRDefault="008632AC" w:rsidP="00161C62">
            <w:pPr>
              <w:jc w:val="both"/>
              <w:outlineLvl w:val="0"/>
              <w:rPr>
                <w:rFonts w:cs="Tahoma"/>
              </w:rPr>
            </w:pPr>
          </w:p>
        </w:tc>
      </w:tr>
      <w:tr w:rsidR="008632AC" w:rsidRPr="00BE3AA2" w:rsidTr="008632AC">
        <w:trPr>
          <w:trHeight w:val="876"/>
        </w:trPr>
        <w:tc>
          <w:tcPr>
            <w:tcW w:w="2599" w:type="dxa"/>
            <w:vAlign w:val="center"/>
          </w:tcPr>
          <w:p w:rsidR="008632AC" w:rsidRPr="00BE3AA2" w:rsidRDefault="008632AC" w:rsidP="00161C62">
            <w:pPr>
              <w:pStyle w:val="Bezodstpw"/>
            </w:pPr>
            <w:r w:rsidRPr="00BE3AA2">
              <w:t>Wydajność/ Procesor</w:t>
            </w:r>
          </w:p>
        </w:tc>
        <w:tc>
          <w:tcPr>
            <w:tcW w:w="9450" w:type="dxa"/>
            <w:vAlign w:val="center"/>
          </w:tcPr>
          <w:p w:rsidR="008632AC" w:rsidRPr="00BE3AA2" w:rsidRDefault="008632AC" w:rsidP="00161C62">
            <w:pPr>
              <w:pStyle w:val="Bezodstpw"/>
            </w:pPr>
            <w:r w:rsidRPr="00BE3AA2">
              <w:t xml:space="preserve">Procesor dwurdzeniowy uzyskujący wynik co najmniej 3080 punktów w teście </w:t>
            </w:r>
            <w:proofErr w:type="spellStart"/>
            <w:r w:rsidRPr="00BE3AA2">
              <w:t>Passmark</w:t>
            </w:r>
            <w:proofErr w:type="spellEnd"/>
            <w:r w:rsidRPr="00BE3AA2">
              <w:t xml:space="preserve"> - CPU Mark według wyników procesorów publikowanych na stronie http://www.cpubenchmark.net/cpu_list.php (na dzień nie wcześniejszy niż 01.01.2018). W ofercie wymagane podanie producenta </w:t>
            </w:r>
            <w:r w:rsidRPr="00BE3AA2">
              <w:br/>
              <w:t>i modelu procesora. Do oferty należy załączyć wydruk ze strony potwierdzający ww. wynik.</w:t>
            </w:r>
          </w:p>
        </w:tc>
        <w:tc>
          <w:tcPr>
            <w:tcW w:w="2023" w:type="dxa"/>
          </w:tcPr>
          <w:p w:rsidR="008632AC" w:rsidRPr="00BE3AA2" w:rsidRDefault="008632AC" w:rsidP="00161C62">
            <w:pPr>
              <w:jc w:val="both"/>
              <w:rPr>
                <w:rFonts w:cs="Tahoma"/>
                <w:bCs/>
              </w:rPr>
            </w:pPr>
          </w:p>
        </w:tc>
      </w:tr>
      <w:tr w:rsidR="008632AC" w:rsidRPr="00BE3AA2" w:rsidTr="008632AC">
        <w:tc>
          <w:tcPr>
            <w:tcW w:w="2599" w:type="dxa"/>
            <w:vAlign w:val="center"/>
          </w:tcPr>
          <w:p w:rsidR="008632AC" w:rsidRPr="00BE3AA2" w:rsidRDefault="008632AC" w:rsidP="00161C62">
            <w:pPr>
              <w:pStyle w:val="Bezodstpw"/>
            </w:pPr>
            <w:r w:rsidRPr="00BE3AA2">
              <w:t>Chipset</w:t>
            </w:r>
          </w:p>
        </w:tc>
        <w:tc>
          <w:tcPr>
            <w:tcW w:w="9450" w:type="dxa"/>
            <w:vAlign w:val="center"/>
          </w:tcPr>
          <w:p w:rsidR="008632AC" w:rsidRPr="00BE3AA2" w:rsidRDefault="008632AC" w:rsidP="00161C62">
            <w:pPr>
              <w:pStyle w:val="Bezodstpw"/>
            </w:pPr>
            <w:r w:rsidRPr="00BE3AA2">
              <w:t>Zaprojektowany i wykonany do pracy w komputerach przenośnych rekomendowany przez producenta procesora.</w:t>
            </w:r>
          </w:p>
        </w:tc>
        <w:tc>
          <w:tcPr>
            <w:tcW w:w="2023" w:type="dxa"/>
          </w:tcPr>
          <w:p w:rsidR="008632AC" w:rsidRPr="00BE3AA2" w:rsidRDefault="008632AC" w:rsidP="00161C62">
            <w:pPr>
              <w:jc w:val="both"/>
              <w:rPr>
                <w:rFonts w:cs="Tahoma"/>
                <w:bCs/>
              </w:rPr>
            </w:pPr>
          </w:p>
        </w:tc>
      </w:tr>
      <w:tr w:rsidR="008632AC" w:rsidRPr="00BE3AA2" w:rsidTr="008632AC">
        <w:tc>
          <w:tcPr>
            <w:tcW w:w="2599" w:type="dxa"/>
            <w:vAlign w:val="center"/>
          </w:tcPr>
          <w:p w:rsidR="008632AC" w:rsidRPr="00BE3AA2" w:rsidRDefault="008632AC" w:rsidP="00161C62">
            <w:pPr>
              <w:pStyle w:val="Bezodstpw"/>
            </w:pPr>
            <w:r w:rsidRPr="00BE3AA2">
              <w:lastRenderedPageBreak/>
              <w:t>Obudowa</w:t>
            </w:r>
          </w:p>
        </w:tc>
        <w:tc>
          <w:tcPr>
            <w:tcW w:w="9450" w:type="dxa"/>
            <w:vAlign w:val="center"/>
          </w:tcPr>
          <w:p w:rsidR="008632AC" w:rsidRPr="00BE3AA2" w:rsidRDefault="008632AC" w:rsidP="00161C62">
            <w:pPr>
              <w:pStyle w:val="Bezodstpw"/>
            </w:pPr>
            <w:r w:rsidRPr="00BE3AA2">
              <w:t>Dopuszczalne kolory - czarny, srebrny, grafitowy, szary lub ich kombinacje.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Klapa serwisowa umożliwiająca bezpośredni dostęp do dysków HDD, SSD oraz pamięci RAM, bez konieczności odkręcania całej dolnej pokrywy notebooka.</w:t>
            </w:r>
          </w:p>
        </w:tc>
        <w:tc>
          <w:tcPr>
            <w:tcW w:w="2023" w:type="dxa"/>
          </w:tcPr>
          <w:p w:rsidR="008632AC" w:rsidRPr="00BE3AA2" w:rsidRDefault="008632AC" w:rsidP="00161C62">
            <w:pPr>
              <w:jc w:val="both"/>
              <w:rPr>
                <w:rFonts w:cs="Tahoma"/>
                <w:bCs/>
              </w:rPr>
            </w:pPr>
          </w:p>
        </w:tc>
      </w:tr>
      <w:tr w:rsidR="008632AC" w:rsidRPr="00BE3AA2" w:rsidTr="008632AC">
        <w:tc>
          <w:tcPr>
            <w:tcW w:w="2599" w:type="dxa"/>
            <w:vAlign w:val="center"/>
          </w:tcPr>
          <w:p w:rsidR="008632AC" w:rsidRPr="00BE3AA2" w:rsidRDefault="008632AC" w:rsidP="00161C62">
            <w:pPr>
              <w:pStyle w:val="Bezodstpw"/>
            </w:pPr>
            <w:r w:rsidRPr="00BE3AA2">
              <w:t>Pamięć RAM</w:t>
            </w:r>
          </w:p>
        </w:tc>
        <w:tc>
          <w:tcPr>
            <w:tcW w:w="9450" w:type="dxa"/>
            <w:vAlign w:val="center"/>
          </w:tcPr>
          <w:p w:rsidR="008632AC" w:rsidRPr="00BE3AA2" w:rsidRDefault="008632AC" w:rsidP="00161C62">
            <w:pPr>
              <w:pStyle w:val="Bezodstpw"/>
            </w:pPr>
            <w:r w:rsidRPr="00BE3AA2">
              <w:t>1x 4GB DDR4 (pamięć RAM rozszerzalna do 32GB). 1 slot wolny.</w:t>
            </w:r>
          </w:p>
        </w:tc>
        <w:tc>
          <w:tcPr>
            <w:tcW w:w="2023" w:type="dxa"/>
          </w:tcPr>
          <w:p w:rsidR="008632AC" w:rsidRPr="00BE3AA2" w:rsidRDefault="008632AC" w:rsidP="00161C62">
            <w:pPr>
              <w:jc w:val="both"/>
              <w:rPr>
                <w:rFonts w:cs="Tahoma"/>
                <w:bCs/>
              </w:rPr>
            </w:pPr>
          </w:p>
        </w:tc>
      </w:tr>
      <w:tr w:rsidR="008632AC" w:rsidRPr="00BE3AA2" w:rsidTr="008632AC">
        <w:tc>
          <w:tcPr>
            <w:tcW w:w="2599" w:type="dxa"/>
            <w:vMerge w:val="restart"/>
            <w:vAlign w:val="center"/>
          </w:tcPr>
          <w:p w:rsidR="008632AC" w:rsidRPr="00BE3AA2" w:rsidRDefault="008632AC" w:rsidP="00161C62">
            <w:pPr>
              <w:pStyle w:val="Bezodstpw"/>
            </w:pPr>
            <w:r w:rsidRPr="00BE3AA2">
              <w:t>Dysk twardy</w:t>
            </w:r>
          </w:p>
        </w:tc>
        <w:tc>
          <w:tcPr>
            <w:tcW w:w="9450" w:type="dxa"/>
            <w:vAlign w:val="center"/>
          </w:tcPr>
          <w:p w:rsidR="008632AC" w:rsidRPr="00BE3AA2" w:rsidRDefault="008632AC" w:rsidP="00161C62">
            <w:pPr>
              <w:pStyle w:val="Bezodstpw"/>
              <w:rPr>
                <w:lang w:val="sv-SE"/>
              </w:rPr>
            </w:pPr>
            <w:r w:rsidRPr="00BE3AA2">
              <w:rPr>
                <w:lang w:val="sv-SE"/>
              </w:rPr>
              <w:t xml:space="preserve">1x 500GB HDD </w:t>
            </w:r>
          </w:p>
        </w:tc>
        <w:tc>
          <w:tcPr>
            <w:tcW w:w="2023" w:type="dxa"/>
          </w:tcPr>
          <w:p w:rsidR="008632AC" w:rsidRPr="00BE3AA2" w:rsidRDefault="008632AC" w:rsidP="00161C62">
            <w:pPr>
              <w:jc w:val="both"/>
              <w:rPr>
                <w:rFonts w:cs="Tahoma"/>
                <w:bCs/>
                <w:lang w:val="sv-SE"/>
              </w:rPr>
            </w:pPr>
          </w:p>
        </w:tc>
      </w:tr>
      <w:tr w:rsidR="008632AC" w:rsidRPr="00BE3AA2" w:rsidTr="008632AC">
        <w:tc>
          <w:tcPr>
            <w:tcW w:w="2599" w:type="dxa"/>
            <w:vMerge/>
            <w:vAlign w:val="center"/>
          </w:tcPr>
          <w:p w:rsidR="008632AC" w:rsidRPr="00BE3AA2" w:rsidRDefault="008632AC" w:rsidP="00161C62">
            <w:pPr>
              <w:pStyle w:val="Bezodstpw"/>
            </w:pPr>
          </w:p>
        </w:tc>
        <w:tc>
          <w:tcPr>
            <w:tcW w:w="9450" w:type="dxa"/>
            <w:vAlign w:val="center"/>
          </w:tcPr>
          <w:p w:rsidR="008632AC" w:rsidRPr="00BE3AA2" w:rsidRDefault="008632AC" w:rsidP="00161C62">
            <w:pPr>
              <w:pStyle w:val="Bezodstpw"/>
              <w:rPr>
                <w:lang w:val="sv-SE"/>
              </w:rPr>
            </w:pPr>
            <w:r w:rsidRPr="00BE3AA2">
              <w:rPr>
                <w:lang w:val="sv-SE"/>
              </w:rPr>
              <w:t>Dysk twardy musi zawierać partycję recovery – na partycji musi znajdować się obraz zainstalowanych i skonfigurowanych elementów tj.:</w:t>
            </w:r>
          </w:p>
          <w:p w:rsidR="008632AC" w:rsidRPr="00BE3AA2" w:rsidRDefault="008632AC" w:rsidP="00161C62">
            <w:pPr>
              <w:pStyle w:val="Bezodstpw"/>
              <w:rPr>
                <w:lang w:val="sv-SE"/>
              </w:rPr>
            </w:pPr>
            <w:r w:rsidRPr="00BE3AA2">
              <w:rPr>
                <w:lang w:val="sv-SE"/>
              </w:rPr>
              <w:t>- systemu operacyjnego</w:t>
            </w:r>
          </w:p>
          <w:p w:rsidR="008632AC" w:rsidRPr="00BE3AA2" w:rsidRDefault="008632AC" w:rsidP="00161C62">
            <w:pPr>
              <w:pStyle w:val="Bezodstpw"/>
              <w:rPr>
                <w:lang w:val="sv-SE"/>
              </w:rPr>
            </w:pPr>
            <w:r w:rsidRPr="00BE3AA2">
              <w:rPr>
                <w:lang w:val="sv-SE"/>
              </w:rPr>
              <w:t>- oprogramowania antywirusowego</w:t>
            </w:r>
          </w:p>
          <w:p w:rsidR="008632AC" w:rsidRPr="00BE3AA2" w:rsidRDefault="008632AC" w:rsidP="00161C62">
            <w:pPr>
              <w:pStyle w:val="Bezodstpw"/>
              <w:rPr>
                <w:lang w:val="sv-SE"/>
              </w:rPr>
            </w:pPr>
            <w:r w:rsidRPr="00BE3AA2">
              <w:rPr>
                <w:lang w:val="sv-SE"/>
              </w:rPr>
              <w:t xml:space="preserve">Partycja musi zapewniać przywrócenie systemu operacyjnego, zainstalowanego i skonfigurowanego w/w oprogramowania.         </w:t>
            </w:r>
          </w:p>
        </w:tc>
        <w:tc>
          <w:tcPr>
            <w:tcW w:w="2023" w:type="dxa"/>
          </w:tcPr>
          <w:p w:rsidR="008632AC" w:rsidRPr="00BE3AA2" w:rsidRDefault="008632AC" w:rsidP="00161C62">
            <w:pPr>
              <w:jc w:val="both"/>
              <w:rPr>
                <w:rFonts w:cs="Tahoma"/>
                <w:bCs/>
                <w:lang w:val="sv-SE"/>
              </w:rPr>
            </w:pPr>
          </w:p>
        </w:tc>
      </w:tr>
      <w:tr w:rsidR="008632AC" w:rsidRPr="00BE3AA2" w:rsidTr="008632AC">
        <w:tc>
          <w:tcPr>
            <w:tcW w:w="2599" w:type="dxa"/>
            <w:vAlign w:val="center"/>
          </w:tcPr>
          <w:p w:rsidR="008632AC" w:rsidRPr="00BE3AA2" w:rsidRDefault="008632AC" w:rsidP="00161C62">
            <w:pPr>
              <w:pStyle w:val="Bezodstpw"/>
            </w:pPr>
            <w:r w:rsidRPr="00BE3AA2">
              <w:t>Karta graficzna</w:t>
            </w:r>
          </w:p>
        </w:tc>
        <w:tc>
          <w:tcPr>
            <w:tcW w:w="9450" w:type="dxa"/>
            <w:vAlign w:val="center"/>
          </w:tcPr>
          <w:p w:rsidR="008632AC" w:rsidRPr="00BE3AA2" w:rsidRDefault="008632AC" w:rsidP="00161C62">
            <w:pPr>
              <w:pStyle w:val="Bezodstpw"/>
            </w:pPr>
            <w:r w:rsidRPr="00BE3AA2">
              <w:t xml:space="preserve">Karta ze </w:t>
            </w:r>
            <w:proofErr w:type="spellStart"/>
            <w:r w:rsidRPr="00BE3AA2">
              <w:t>wspraciem</w:t>
            </w:r>
            <w:proofErr w:type="spellEnd"/>
            <w:r w:rsidRPr="00BE3AA2">
              <w:t xml:space="preserve"> dla </w:t>
            </w:r>
            <w:proofErr w:type="spellStart"/>
            <w:r w:rsidRPr="00BE3AA2">
              <w:t>OpenGL</w:t>
            </w:r>
            <w:proofErr w:type="spellEnd"/>
            <w:r w:rsidRPr="00BE3AA2">
              <w:t xml:space="preserve"> 4.5, </w:t>
            </w:r>
            <w:proofErr w:type="spellStart"/>
            <w:r w:rsidRPr="00BE3AA2">
              <w:t>OpenCL</w:t>
            </w:r>
            <w:proofErr w:type="spellEnd"/>
            <w:r w:rsidRPr="00BE3AA2">
              <w:t xml:space="preserve"> 1.2, Microsoft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 xml:space="preserve">DirectX 12. Powinna osiągać w teście wydajności: </w:t>
            </w:r>
            <w:proofErr w:type="spellStart"/>
            <w:r w:rsidRPr="00BE3AA2">
              <w:t>PassMarkPerformanceTest</w:t>
            </w:r>
            <w:proofErr w:type="spellEnd"/>
            <w:r w:rsidRPr="00BE3AA2">
              <w:t xml:space="preserve"> wynik min. 820 punktów w G3D Mark (wynik dostępny: http://www.videocardbenchmark.net/gpu_list.php) (na dzień nie wcześniejszy niż 01.01.2018).</w:t>
            </w:r>
          </w:p>
        </w:tc>
        <w:tc>
          <w:tcPr>
            <w:tcW w:w="2023" w:type="dxa"/>
          </w:tcPr>
          <w:p w:rsidR="008632AC" w:rsidRPr="00BE3AA2" w:rsidRDefault="008632AC" w:rsidP="00161C62">
            <w:pPr>
              <w:rPr>
                <w:rFonts w:cs="Tahoma"/>
              </w:rPr>
            </w:pPr>
          </w:p>
        </w:tc>
      </w:tr>
      <w:tr w:rsidR="008632AC" w:rsidRPr="00BE3AA2" w:rsidTr="008632AC">
        <w:tc>
          <w:tcPr>
            <w:tcW w:w="2599" w:type="dxa"/>
            <w:vAlign w:val="center"/>
          </w:tcPr>
          <w:p w:rsidR="008632AC" w:rsidRPr="00BE3AA2" w:rsidRDefault="008632AC" w:rsidP="00161C62">
            <w:pPr>
              <w:pStyle w:val="Bezodstpw"/>
            </w:pPr>
            <w:r w:rsidRPr="00BE3AA2">
              <w:t>Karta dźwiękowa</w:t>
            </w:r>
          </w:p>
        </w:tc>
        <w:tc>
          <w:tcPr>
            <w:tcW w:w="9450" w:type="dxa"/>
            <w:vAlign w:val="center"/>
          </w:tcPr>
          <w:p w:rsidR="008632AC" w:rsidRPr="00BE3AA2" w:rsidRDefault="008632AC" w:rsidP="00161C62">
            <w:pPr>
              <w:pStyle w:val="Bezodstpw"/>
            </w:pPr>
            <w:r w:rsidRPr="00BE3AA2">
              <w:t>Karta dźwiękowa zgodna z HD Audio, wbudowane dwa głośniki 2W stereo oraz cyfrowy mikrofon</w:t>
            </w:r>
          </w:p>
        </w:tc>
        <w:tc>
          <w:tcPr>
            <w:tcW w:w="2023" w:type="dxa"/>
          </w:tcPr>
          <w:p w:rsidR="008632AC" w:rsidRPr="00BE3AA2" w:rsidRDefault="008632AC" w:rsidP="00161C62">
            <w:pPr>
              <w:jc w:val="both"/>
              <w:rPr>
                <w:rFonts w:cs="Tahoma"/>
                <w:bCs/>
              </w:rPr>
            </w:pPr>
          </w:p>
        </w:tc>
      </w:tr>
      <w:tr w:rsidR="008632AC" w:rsidRPr="00BE3AA2" w:rsidTr="008632AC">
        <w:tc>
          <w:tcPr>
            <w:tcW w:w="2599" w:type="dxa"/>
            <w:vAlign w:val="center"/>
          </w:tcPr>
          <w:p w:rsidR="008632AC" w:rsidRPr="00BE3AA2" w:rsidRDefault="008632AC" w:rsidP="00161C62">
            <w:pPr>
              <w:pStyle w:val="Bezodstpw"/>
            </w:pPr>
            <w:r w:rsidRPr="00BE3AA2">
              <w:t>Połączenia i karty sieciowe</w:t>
            </w:r>
          </w:p>
        </w:tc>
        <w:tc>
          <w:tcPr>
            <w:tcW w:w="9450" w:type="dxa"/>
            <w:vAlign w:val="center"/>
          </w:tcPr>
          <w:p w:rsidR="008632AC" w:rsidRPr="00BE3AA2" w:rsidRDefault="008632AC" w:rsidP="00161C62">
            <w:pPr>
              <w:pStyle w:val="Bezodstpw"/>
            </w:pPr>
            <w:r w:rsidRPr="00BE3AA2">
              <w:t xml:space="preserve">Karta sieciowa LAN 10/100/1000 LAN (WOL </w:t>
            </w:r>
            <w:proofErr w:type="spellStart"/>
            <w:r w:rsidRPr="00BE3AA2">
              <w:t>Ready</w:t>
            </w:r>
            <w:proofErr w:type="spellEnd"/>
            <w:r w:rsidRPr="00BE3AA2">
              <w:t>)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 xml:space="preserve">WLAN 802.11 </w:t>
            </w:r>
            <w:proofErr w:type="spellStart"/>
            <w:r w:rsidRPr="00BE3AA2">
              <w:t>ac</w:t>
            </w:r>
            <w:proofErr w:type="spellEnd"/>
            <w:r w:rsidRPr="00BE3AA2">
              <w:t xml:space="preserve">/a/b/g/n wraz z Bluetooth 4.0 </w:t>
            </w:r>
          </w:p>
        </w:tc>
        <w:tc>
          <w:tcPr>
            <w:tcW w:w="2023" w:type="dxa"/>
          </w:tcPr>
          <w:p w:rsidR="008632AC" w:rsidRPr="00BE3AA2" w:rsidRDefault="008632AC" w:rsidP="00161C62">
            <w:pPr>
              <w:autoSpaceDE w:val="0"/>
              <w:autoSpaceDN w:val="0"/>
              <w:adjustRightInd w:val="0"/>
              <w:jc w:val="both"/>
              <w:rPr>
                <w:rFonts w:cs="Tahoma"/>
              </w:rPr>
            </w:pPr>
          </w:p>
        </w:tc>
      </w:tr>
      <w:tr w:rsidR="008632AC" w:rsidRPr="00BE3AA2" w:rsidTr="008632AC">
        <w:tc>
          <w:tcPr>
            <w:tcW w:w="2599" w:type="dxa"/>
            <w:vAlign w:val="center"/>
          </w:tcPr>
          <w:p w:rsidR="008632AC" w:rsidRPr="00BE3AA2" w:rsidRDefault="008632AC" w:rsidP="00161C62">
            <w:pPr>
              <w:pStyle w:val="Bezodstpw"/>
            </w:pPr>
            <w:r w:rsidRPr="00BE3AA2">
              <w:t>Porty/złącza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(wbudowane)</w:t>
            </w:r>
          </w:p>
        </w:tc>
        <w:tc>
          <w:tcPr>
            <w:tcW w:w="9450" w:type="dxa"/>
            <w:vAlign w:val="center"/>
          </w:tcPr>
          <w:p w:rsidR="008632AC" w:rsidRPr="00BE3AA2" w:rsidRDefault="008632AC" w:rsidP="00161C62">
            <w:pPr>
              <w:pStyle w:val="Bezodstpw"/>
            </w:pPr>
            <w:r w:rsidRPr="00BE3AA2">
              <w:t>1 x Złącze RJ-45 (podłączenie sieci lokalnej)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1 x Czytnik Kart pamięci SD</w:t>
            </w:r>
            <w:r w:rsidRPr="00BE3AA2">
              <w:rPr>
                <w:vertAlign w:val="superscript"/>
              </w:rPr>
              <w:t>™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 xml:space="preserve">2 x USB 3.0 (1 port z możliwością ładowania przy wyłączonym notebooku) </w:t>
            </w:r>
          </w:p>
          <w:p w:rsidR="008632AC" w:rsidRPr="00BE3AA2" w:rsidRDefault="008632AC" w:rsidP="00161C62">
            <w:pPr>
              <w:pStyle w:val="Bezodstpw"/>
              <w:rPr>
                <w:lang w:val="en-US" w:eastAsia="zh-TW"/>
              </w:rPr>
            </w:pPr>
            <w:r w:rsidRPr="00BE3AA2">
              <w:rPr>
                <w:lang w:val="en-US"/>
              </w:rPr>
              <w:t>1</w:t>
            </w:r>
            <w:r w:rsidRPr="00BE3AA2">
              <w:rPr>
                <w:lang w:val="en-US" w:eastAsia="zh-TW"/>
              </w:rPr>
              <w:t xml:space="preserve"> x USB 2.0</w:t>
            </w:r>
          </w:p>
          <w:p w:rsidR="008632AC" w:rsidRPr="00BE3AA2" w:rsidRDefault="008632AC" w:rsidP="00161C62">
            <w:pPr>
              <w:pStyle w:val="Bezodstpw"/>
              <w:rPr>
                <w:lang w:val="en-US"/>
              </w:rPr>
            </w:pPr>
            <w:r w:rsidRPr="00BE3AA2">
              <w:rPr>
                <w:lang w:val="en-US" w:eastAsia="zh-TW"/>
              </w:rPr>
              <w:t xml:space="preserve">1 x USB 3.1 Type-C Gen.1 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1 x VGA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1 x Gniazdo mikrofonowe/Gniazdo słuchawkowe (Combo)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1 x HDMI ze wsparciem HDCP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1 x zasilanie DC-in</w:t>
            </w:r>
          </w:p>
        </w:tc>
        <w:tc>
          <w:tcPr>
            <w:tcW w:w="2023" w:type="dxa"/>
          </w:tcPr>
          <w:p w:rsidR="008632AC" w:rsidRPr="00BE3AA2" w:rsidRDefault="008632AC" w:rsidP="00161C62">
            <w:pPr>
              <w:jc w:val="both"/>
              <w:outlineLvl w:val="0"/>
              <w:rPr>
                <w:rFonts w:cs="Tahoma"/>
              </w:rPr>
            </w:pPr>
          </w:p>
        </w:tc>
      </w:tr>
      <w:tr w:rsidR="008632AC" w:rsidRPr="00BE3AA2" w:rsidTr="008632AC">
        <w:tc>
          <w:tcPr>
            <w:tcW w:w="2599" w:type="dxa"/>
            <w:vAlign w:val="center"/>
          </w:tcPr>
          <w:p w:rsidR="008632AC" w:rsidRPr="00BE3AA2" w:rsidRDefault="008632AC" w:rsidP="00161C62">
            <w:pPr>
              <w:pStyle w:val="Bezodstpw"/>
            </w:pPr>
            <w:r w:rsidRPr="00BE3AA2">
              <w:t>Klawiatura</w:t>
            </w:r>
          </w:p>
        </w:tc>
        <w:tc>
          <w:tcPr>
            <w:tcW w:w="9450" w:type="dxa"/>
            <w:vAlign w:val="center"/>
          </w:tcPr>
          <w:p w:rsidR="008632AC" w:rsidRPr="00BE3AA2" w:rsidRDefault="008632AC" w:rsidP="00161C62">
            <w:pPr>
              <w:pStyle w:val="Bezodstpw"/>
            </w:pPr>
            <w:r w:rsidRPr="00BE3AA2">
              <w:t>Pełnowymiarowa z wydzielonymi pełnowymiarowymi klawiszami numerycznymi w prawej części klawiatury, w układzie US-QWERTY, polskie znaki zgodne z układem MS Windows "polski programistyczny", klawiatura musi być wyposażona w 2 klawisze ALT (prawy i lewy).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Klawiatura typu CHICLET.</w:t>
            </w:r>
          </w:p>
        </w:tc>
        <w:tc>
          <w:tcPr>
            <w:tcW w:w="2023" w:type="dxa"/>
          </w:tcPr>
          <w:p w:rsidR="008632AC" w:rsidRPr="00BE3AA2" w:rsidRDefault="008632AC" w:rsidP="00161C62">
            <w:pPr>
              <w:jc w:val="both"/>
              <w:rPr>
                <w:rFonts w:cs="Tahoma"/>
                <w:bCs/>
              </w:rPr>
            </w:pPr>
          </w:p>
        </w:tc>
      </w:tr>
      <w:tr w:rsidR="008632AC" w:rsidRPr="00BE3AA2" w:rsidTr="008632AC">
        <w:tc>
          <w:tcPr>
            <w:tcW w:w="2599" w:type="dxa"/>
            <w:vAlign w:val="center"/>
          </w:tcPr>
          <w:p w:rsidR="008632AC" w:rsidRPr="00BE3AA2" w:rsidRDefault="008632AC" w:rsidP="00161C62">
            <w:pPr>
              <w:pStyle w:val="Bezodstpw"/>
            </w:pPr>
            <w:r w:rsidRPr="00BE3AA2">
              <w:lastRenderedPageBreak/>
              <w:t>Urządzenie wskazujące</w:t>
            </w:r>
          </w:p>
        </w:tc>
        <w:tc>
          <w:tcPr>
            <w:tcW w:w="9450" w:type="dxa"/>
            <w:vAlign w:val="center"/>
          </w:tcPr>
          <w:p w:rsidR="008632AC" w:rsidRPr="00BE3AA2" w:rsidRDefault="008632AC" w:rsidP="00161C62">
            <w:pPr>
              <w:pStyle w:val="Bezodstpw"/>
            </w:pPr>
            <w:proofErr w:type="spellStart"/>
            <w:r w:rsidRPr="00BE3AA2">
              <w:t>Touch</w:t>
            </w:r>
            <w:proofErr w:type="spellEnd"/>
            <w:r w:rsidRPr="00BE3AA2">
              <w:t xml:space="preserve"> Pad (płytka dotykowa) wbudowana w obudowę notebooka posiadającą certyfikat Microsoft Precision </w:t>
            </w:r>
            <w:proofErr w:type="spellStart"/>
            <w:r w:rsidRPr="00BE3AA2">
              <w:t>Touchpad</w:t>
            </w:r>
            <w:proofErr w:type="spellEnd"/>
            <w:r w:rsidRPr="00BE3AA2">
              <w:t xml:space="preserve"> </w:t>
            </w:r>
            <w:proofErr w:type="spellStart"/>
            <w:r w:rsidRPr="00BE3AA2">
              <w:t>Certification</w:t>
            </w:r>
            <w:proofErr w:type="spellEnd"/>
            <w:r w:rsidRPr="00BE3AA2">
              <w:t>.</w:t>
            </w:r>
          </w:p>
        </w:tc>
        <w:tc>
          <w:tcPr>
            <w:tcW w:w="2023" w:type="dxa"/>
          </w:tcPr>
          <w:p w:rsidR="008632AC" w:rsidRPr="00BE3AA2" w:rsidRDefault="008632AC" w:rsidP="00161C62">
            <w:pPr>
              <w:jc w:val="both"/>
              <w:rPr>
                <w:rFonts w:cs="Tahoma"/>
              </w:rPr>
            </w:pPr>
          </w:p>
        </w:tc>
      </w:tr>
      <w:tr w:rsidR="008632AC" w:rsidRPr="00BE3AA2" w:rsidTr="008632AC">
        <w:tc>
          <w:tcPr>
            <w:tcW w:w="2599" w:type="dxa"/>
            <w:vAlign w:val="center"/>
          </w:tcPr>
          <w:p w:rsidR="008632AC" w:rsidRPr="00BE3AA2" w:rsidRDefault="008632AC" w:rsidP="00161C62">
            <w:pPr>
              <w:pStyle w:val="Bezodstpw"/>
            </w:pPr>
            <w:r w:rsidRPr="00BE3AA2">
              <w:t>Kamera</w:t>
            </w:r>
          </w:p>
        </w:tc>
        <w:tc>
          <w:tcPr>
            <w:tcW w:w="9450" w:type="dxa"/>
            <w:vAlign w:val="center"/>
          </w:tcPr>
          <w:p w:rsidR="008632AC" w:rsidRPr="00BE3AA2" w:rsidRDefault="008632AC" w:rsidP="00161C62">
            <w:pPr>
              <w:pStyle w:val="Bezodstpw"/>
            </w:pPr>
            <w:r w:rsidRPr="00BE3AA2">
              <w:t xml:space="preserve">Wbudowana, o parametrach: 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- HD 1280 x 720 rozdzielczość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- 720p HD audio/video nagrywanie.</w:t>
            </w:r>
          </w:p>
        </w:tc>
        <w:tc>
          <w:tcPr>
            <w:tcW w:w="2023" w:type="dxa"/>
          </w:tcPr>
          <w:p w:rsidR="008632AC" w:rsidRPr="00BE3AA2" w:rsidRDefault="008632AC" w:rsidP="00161C62">
            <w:pPr>
              <w:jc w:val="both"/>
              <w:rPr>
                <w:rFonts w:cs="Tahoma"/>
                <w:bCs/>
              </w:rPr>
            </w:pPr>
          </w:p>
        </w:tc>
      </w:tr>
      <w:tr w:rsidR="008632AC" w:rsidRPr="00BE3AA2" w:rsidTr="008632AC">
        <w:tc>
          <w:tcPr>
            <w:tcW w:w="2599" w:type="dxa"/>
            <w:vAlign w:val="center"/>
          </w:tcPr>
          <w:p w:rsidR="008632AC" w:rsidRPr="00BE3AA2" w:rsidRDefault="008632AC" w:rsidP="00161C62">
            <w:pPr>
              <w:pStyle w:val="Bezodstpw"/>
            </w:pPr>
            <w:r w:rsidRPr="00BE3AA2">
              <w:t>Napęd optyczny</w:t>
            </w:r>
          </w:p>
        </w:tc>
        <w:tc>
          <w:tcPr>
            <w:tcW w:w="9450" w:type="dxa"/>
            <w:vAlign w:val="center"/>
          </w:tcPr>
          <w:p w:rsidR="008632AC" w:rsidRPr="00BE3AA2" w:rsidRDefault="008632AC" w:rsidP="00161C62">
            <w:pPr>
              <w:pStyle w:val="Bezodstpw"/>
              <w:rPr>
                <w:lang w:val="en-US"/>
              </w:rPr>
            </w:pPr>
            <w:r w:rsidRPr="00BE3AA2">
              <w:rPr>
                <w:lang w:val="en-US"/>
              </w:rPr>
              <w:t xml:space="preserve">8x DVD +/- RW Super Multi Dual Layer </w:t>
            </w:r>
            <w:proofErr w:type="spellStart"/>
            <w:r w:rsidRPr="00BE3AA2">
              <w:rPr>
                <w:lang w:val="en-US"/>
              </w:rPr>
              <w:t>wewnętrzny</w:t>
            </w:r>
            <w:proofErr w:type="spellEnd"/>
            <w:r w:rsidRPr="00BE3AA2">
              <w:rPr>
                <w:lang w:val="en-US"/>
              </w:rPr>
              <w:t>.</w:t>
            </w:r>
          </w:p>
        </w:tc>
        <w:tc>
          <w:tcPr>
            <w:tcW w:w="2023" w:type="dxa"/>
          </w:tcPr>
          <w:p w:rsidR="008632AC" w:rsidRPr="00BE3AA2" w:rsidRDefault="008632AC" w:rsidP="00161C62">
            <w:pPr>
              <w:jc w:val="both"/>
              <w:rPr>
                <w:rFonts w:cs="Tahoma"/>
                <w:bCs/>
                <w:lang w:val="en-US"/>
              </w:rPr>
            </w:pPr>
          </w:p>
        </w:tc>
      </w:tr>
      <w:tr w:rsidR="008632AC" w:rsidRPr="00BE3AA2" w:rsidTr="008632AC">
        <w:tc>
          <w:tcPr>
            <w:tcW w:w="2599" w:type="dxa"/>
            <w:vAlign w:val="center"/>
          </w:tcPr>
          <w:p w:rsidR="008632AC" w:rsidRPr="00BE3AA2" w:rsidRDefault="008632AC" w:rsidP="00161C62">
            <w:pPr>
              <w:pStyle w:val="Bezodstpw"/>
            </w:pPr>
            <w:r w:rsidRPr="00BE3AA2">
              <w:t>Bateria</w:t>
            </w:r>
          </w:p>
        </w:tc>
        <w:tc>
          <w:tcPr>
            <w:tcW w:w="9450" w:type="dxa"/>
            <w:vAlign w:val="center"/>
          </w:tcPr>
          <w:p w:rsidR="008632AC" w:rsidRPr="00BE3AA2" w:rsidRDefault="008632AC" w:rsidP="00161C62">
            <w:pPr>
              <w:pStyle w:val="Bezodstpw"/>
            </w:pPr>
            <w:proofErr w:type="spellStart"/>
            <w:r w:rsidRPr="00BE3AA2">
              <w:t>Litowo</w:t>
            </w:r>
            <w:proofErr w:type="spellEnd"/>
            <w:r w:rsidRPr="00BE3AA2">
              <w:t xml:space="preserve">-jonowa 4 komorowa 41.4 </w:t>
            </w:r>
            <w:proofErr w:type="spellStart"/>
            <w:r w:rsidRPr="00BE3AA2">
              <w:t>Wh</w:t>
            </w:r>
            <w:proofErr w:type="spellEnd"/>
            <w:r w:rsidRPr="00BE3AA2">
              <w:t xml:space="preserve"> 2800 </w:t>
            </w:r>
            <w:proofErr w:type="spellStart"/>
            <w:r w:rsidRPr="00BE3AA2">
              <w:t>mAh</w:t>
            </w:r>
            <w:proofErr w:type="spellEnd"/>
            <w:r w:rsidRPr="00BE3AA2">
              <w:t xml:space="preserve"> – czas pracy min. 8h według karty katalogowej producenta.  </w:t>
            </w:r>
          </w:p>
        </w:tc>
        <w:tc>
          <w:tcPr>
            <w:tcW w:w="2023" w:type="dxa"/>
          </w:tcPr>
          <w:p w:rsidR="008632AC" w:rsidRPr="00BE3AA2" w:rsidRDefault="008632AC" w:rsidP="00161C62">
            <w:pPr>
              <w:jc w:val="both"/>
              <w:rPr>
                <w:rFonts w:cs="Tahoma"/>
              </w:rPr>
            </w:pPr>
          </w:p>
        </w:tc>
      </w:tr>
      <w:tr w:rsidR="008632AC" w:rsidRPr="00BE3AA2" w:rsidTr="008632AC">
        <w:tc>
          <w:tcPr>
            <w:tcW w:w="2599" w:type="dxa"/>
            <w:vAlign w:val="center"/>
          </w:tcPr>
          <w:p w:rsidR="008632AC" w:rsidRPr="00BE3AA2" w:rsidRDefault="008632AC" w:rsidP="00161C62">
            <w:pPr>
              <w:pStyle w:val="Bezodstpw"/>
            </w:pPr>
            <w:r w:rsidRPr="00BE3AA2">
              <w:t>Zasilacz</w:t>
            </w:r>
          </w:p>
        </w:tc>
        <w:tc>
          <w:tcPr>
            <w:tcW w:w="9450" w:type="dxa"/>
            <w:vAlign w:val="center"/>
          </w:tcPr>
          <w:p w:rsidR="008632AC" w:rsidRPr="00BE3AA2" w:rsidRDefault="008632AC" w:rsidP="00161C62">
            <w:pPr>
              <w:pStyle w:val="Bezodstpw"/>
            </w:pPr>
            <w:r w:rsidRPr="00BE3AA2">
              <w:t>Zewnętrzny, pracujący w sieci elektrycznej 230V 50/60Hz, max 50W.</w:t>
            </w:r>
          </w:p>
        </w:tc>
        <w:tc>
          <w:tcPr>
            <w:tcW w:w="2023" w:type="dxa"/>
          </w:tcPr>
          <w:p w:rsidR="008632AC" w:rsidRPr="00BE3AA2" w:rsidRDefault="008632AC" w:rsidP="00161C62">
            <w:pPr>
              <w:jc w:val="both"/>
              <w:rPr>
                <w:rFonts w:cs="Tahoma"/>
                <w:bCs/>
              </w:rPr>
            </w:pPr>
          </w:p>
        </w:tc>
      </w:tr>
      <w:tr w:rsidR="008632AC" w:rsidRPr="00BE3AA2" w:rsidTr="008632AC">
        <w:tc>
          <w:tcPr>
            <w:tcW w:w="2599" w:type="dxa"/>
            <w:vAlign w:val="center"/>
          </w:tcPr>
          <w:p w:rsidR="008632AC" w:rsidRPr="00BE3AA2" w:rsidRDefault="008632AC" w:rsidP="00161C62">
            <w:pPr>
              <w:pStyle w:val="Bezodstpw"/>
            </w:pPr>
            <w:r w:rsidRPr="00BE3AA2">
              <w:t>Waga i wymiary</w:t>
            </w:r>
          </w:p>
        </w:tc>
        <w:tc>
          <w:tcPr>
            <w:tcW w:w="9450" w:type="dxa"/>
            <w:vAlign w:val="center"/>
          </w:tcPr>
          <w:p w:rsidR="008632AC" w:rsidRPr="00BE3AA2" w:rsidRDefault="008632AC" w:rsidP="00161C62">
            <w:pPr>
              <w:pStyle w:val="Bezodstpw"/>
            </w:pPr>
            <w:r w:rsidRPr="00BE3AA2">
              <w:t>Waga max do 2300 g z baterią i napędem optycznym,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381,6 x 259 x 23,9 / 30,2 mm (W x D x H).</w:t>
            </w:r>
          </w:p>
        </w:tc>
        <w:tc>
          <w:tcPr>
            <w:tcW w:w="2023" w:type="dxa"/>
          </w:tcPr>
          <w:p w:rsidR="008632AC" w:rsidRPr="00BE3AA2" w:rsidRDefault="008632AC" w:rsidP="00161C62">
            <w:pPr>
              <w:jc w:val="both"/>
              <w:rPr>
                <w:rFonts w:cs="Tahoma"/>
                <w:bCs/>
              </w:rPr>
            </w:pPr>
          </w:p>
        </w:tc>
      </w:tr>
      <w:tr w:rsidR="008632AC" w:rsidRPr="00BE3AA2" w:rsidTr="008632A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AC" w:rsidRPr="00BE3AA2" w:rsidRDefault="008632AC" w:rsidP="00161C62">
            <w:pPr>
              <w:pStyle w:val="Bezodstpw"/>
            </w:pPr>
            <w:r w:rsidRPr="00BE3AA2">
              <w:t xml:space="preserve">Bezpieczeństwo  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AC" w:rsidRPr="00BE3AA2" w:rsidRDefault="008632AC" w:rsidP="00161C62">
            <w:pPr>
              <w:pStyle w:val="Bezodstpw"/>
            </w:pPr>
            <w:r w:rsidRPr="00BE3AA2">
              <w:t>- Zabezpieczenie BIOS hasłem użytkownika.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- Zabezpieczenie dysku twardego hasłem użytkownika.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 xml:space="preserve">- Złącze typu </w:t>
            </w:r>
            <w:proofErr w:type="spellStart"/>
            <w:r w:rsidRPr="00BE3AA2">
              <w:t>Kensington</w:t>
            </w:r>
            <w:proofErr w:type="spellEnd"/>
            <w:r w:rsidRPr="00BE3AA2">
              <w:t xml:space="preserve"> Lock.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 xml:space="preserve">- Zintegrowany z płytą główną dedykowany układ sprzętowy służący do tworzenia i zarządzania wygenerowanymi przez komputer kluczami szyfrowania. Zabezpieczenie to musi posiadać możliwość szyfrowania poufnych dokumentów przechowywanych na dysku twardym przy użyciu klucza sprzętowego - </w:t>
            </w:r>
            <w:proofErr w:type="spellStart"/>
            <w:r w:rsidRPr="00BE3AA2">
              <w:t>Trusted</w:t>
            </w:r>
            <w:proofErr w:type="spellEnd"/>
            <w:r w:rsidRPr="00BE3AA2">
              <w:t xml:space="preserve"> Platform Module 2.0.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C" w:rsidRPr="00BE3AA2" w:rsidRDefault="008632AC" w:rsidP="00161C62">
            <w:pPr>
              <w:jc w:val="both"/>
              <w:rPr>
                <w:rFonts w:cs="Tahoma"/>
                <w:bCs/>
              </w:rPr>
            </w:pPr>
          </w:p>
        </w:tc>
      </w:tr>
      <w:tr w:rsidR="008632AC" w:rsidRPr="00BE3AA2" w:rsidTr="008632A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AC" w:rsidRPr="00BE3AA2" w:rsidRDefault="008632AC" w:rsidP="00161C62">
            <w:pPr>
              <w:pStyle w:val="Bezodstpw"/>
            </w:pPr>
            <w:r w:rsidRPr="00BE3AA2">
              <w:t>Gwarancja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AC" w:rsidRPr="00BE3AA2" w:rsidRDefault="008632AC" w:rsidP="00161C62">
            <w:pPr>
              <w:pStyle w:val="Bezodstpw"/>
            </w:pPr>
            <w:r w:rsidRPr="00BE3AA2">
              <w:t>a) Gwarancja producenta komputera min 36 miesięcy w miejscu instalacji sprzętu. W przypadku awarii dysków twardych dysk pozostaje u Zamawiającego – wymagane jest dołączenie do oferty oświadczenia podmiotu realizującego serwis lub producenta sprzętu o spełnieniu tego warunku.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b) Gwarancja na baterię min. 12 miesięcy.</w:t>
            </w:r>
          </w:p>
          <w:p w:rsidR="008632AC" w:rsidRPr="009C17A8" w:rsidRDefault="008632AC" w:rsidP="00161C62">
            <w:pPr>
              <w:pStyle w:val="Bezodstpw"/>
              <w:rPr>
                <w:rFonts w:ascii="Calibri" w:hAnsi="Calibri"/>
                <w:strike/>
              </w:rPr>
            </w:pPr>
            <w:r w:rsidRPr="009C17A8">
              <w:rPr>
                <w:strike/>
              </w:rPr>
              <w:t xml:space="preserve">c) Serwis urządzeń musi być realizowany przez producenta lub autoryzowanego partnera serwisowego producenta – wymagane oświadczenie </w:t>
            </w:r>
            <w:r w:rsidR="002B2450" w:rsidRPr="009C17A8">
              <w:rPr>
                <w:strike/>
              </w:rPr>
              <w:t>producenta lub autoryzowanego partnera serwisowego</w:t>
            </w:r>
            <w:r w:rsidRPr="009C17A8">
              <w:rPr>
                <w:strike/>
              </w:rPr>
              <w:t xml:space="preserve"> potwierdzające, że serwis będzie realizowany przez</w:t>
            </w:r>
            <w:r w:rsidR="002B2450" w:rsidRPr="009C17A8">
              <w:rPr>
                <w:strike/>
              </w:rPr>
              <w:t xml:space="preserve"> </w:t>
            </w:r>
            <w:r w:rsidRPr="009C17A8">
              <w:rPr>
                <w:strike/>
              </w:rPr>
              <w:t xml:space="preserve"> </w:t>
            </w:r>
            <w:r w:rsidR="002B2450" w:rsidRPr="009C17A8">
              <w:rPr>
                <w:strike/>
              </w:rPr>
              <w:t>p</w:t>
            </w:r>
            <w:r w:rsidRPr="009C17A8">
              <w:rPr>
                <w:strike/>
              </w:rPr>
              <w:t xml:space="preserve">roducenta lub </w:t>
            </w:r>
            <w:r w:rsidR="002B2450" w:rsidRPr="009C17A8">
              <w:rPr>
                <w:strike/>
              </w:rPr>
              <w:t>a</w:t>
            </w:r>
            <w:r w:rsidRPr="009C17A8">
              <w:rPr>
                <w:strike/>
              </w:rPr>
              <w:t xml:space="preserve">utoryzowanego </w:t>
            </w:r>
            <w:r w:rsidR="002B2450" w:rsidRPr="009C17A8">
              <w:rPr>
                <w:strike/>
              </w:rPr>
              <w:t>p</w:t>
            </w:r>
            <w:r w:rsidRPr="009C17A8">
              <w:rPr>
                <w:strike/>
              </w:rPr>
              <w:t xml:space="preserve">artnera </w:t>
            </w:r>
            <w:r w:rsidR="002B2450" w:rsidRPr="009C17A8">
              <w:rPr>
                <w:rFonts w:ascii="Calibri" w:hAnsi="Calibri"/>
                <w:strike/>
              </w:rPr>
              <w:t>s</w:t>
            </w:r>
            <w:r w:rsidRPr="009C17A8">
              <w:rPr>
                <w:rFonts w:ascii="Calibri" w:hAnsi="Calibri"/>
                <w:strike/>
              </w:rPr>
              <w:t xml:space="preserve">erwisowego producenta (oświadczenie należy dołączyć do oferty). </w:t>
            </w:r>
          </w:p>
          <w:p w:rsidR="009C17A8" w:rsidRPr="009C17A8" w:rsidRDefault="009C17A8" w:rsidP="009C17A8">
            <w:pPr>
              <w:pStyle w:val="Default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9C17A8">
              <w:rPr>
                <w:rFonts w:ascii="Calibri" w:hAnsi="Calibri"/>
                <w:sz w:val="22"/>
                <w:szCs w:val="22"/>
              </w:rPr>
              <w:t>c)</w:t>
            </w:r>
            <w:r w:rsidRPr="009C17A8">
              <w:rPr>
                <w:rFonts w:ascii="Calibri" w:hAnsi="Calibri" w:cs="Times New Roman"/>
                <w:sz w:val="22"/>
                <w:szCs w:val="22"/>
              </w:rPr>
              <w:t xml:space="preserve"> 1. Zamawiający wymaga oświadczenia producenta lub wydruk gwarancji producenta potwierdzający, że w przypadku nie wywiązania się z obowiązków gwarancyjnych Wykonawcy lub firmy serwisującej, przejmie na siebie wszelkie zobowiązania związane z serwisem.</w:t>
            </w:r>
          </w:p>
          <w:p w:rsidR="009C17A8" w:rsidRPr="009C17A8" w:rsidRDefault="009C17A8" w:rsidP="009C17A8">
            <w:pPr>
              <w:pStyle w:val="Default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9C17A8">
              <w:rPr>
                <w:rFonts w:ascii="Calibri" w:hAnsi="Calibri" w:cs="Times New Roman"/>
                <w:sz w:val="22"/>
                <w:szCs w:val="22"/>
              </w:rPr>
              <w:t>2.  Długość gwarancji musi wynikać bezpośrednio z numeru seryjnego urządzenia i być weryfikowalna na stronie internetowej producenta lub przez autoryzowanego partnera serwisowego.</w:t>
            </w:r>
          </w:p>
          <w:p w:rsidR="009C17A8" w:rsidRPr="009C17A8" w:rsidRDefault="009C17A8" w:rsidP="009C17A8">
            <w:pPr>
              <w:pStyle w:val="Default"/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  <w:p w:rsidR="009C17A8" w:rsidRPr="009C17A8" w:rsidRDefault="009C17A8" w:rsidP="009C17A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17A8">
              <w:rPr>
                <w:rFonts w:ascii="Calibri" w:hAnsi="Calibri" w:cs="Times New Roman"/>
                <w:b/>
                <w:bCs/>
                <w:sz w:val="22"/>
                <w:szCs w:val="22"/>
              </w:rPr>
              <w:lastRenderedPageBreak/>
              <w:t>Zamawiający przed dostawą poprosi o dostarczenie wyżej wymienionych dokumentów</w:t>
            </w:r>
            <w:r w:rsidRPr="009C17A8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 xml:space="preserve">d) Autoryzowany </w:t>
            </w:r>
            <w:r w:rsidR="002B2450" w:rsidRPr="00BE3AA2">
              <w:t>p</w:t>
            </w:r>
            <w:r w:rsidRPr="00BE3AA2">
              <w:t xml:space="preserve">artner </w:t>
            </w:r>
            <w:r w:rsidR="002B2450" w:rsidRPr="00BE3AA2">
              <w:t>s</w:t>
            </w:r>
            <w:r w:rsidRPr="00BE3AA2">
              <w:t xml:space="preserve">erwisowy musi posiadać status autoryzowanego partnera serwisowego producenta komputera 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e) Serwis urządzeń musi być realizowany zgodnie z wymogami normy ISO9001 lub równoważne potwierdzające spełnienie norm w zakresie wymogów koniecznych do spełnienia w celu uzyskania wskazanych certyfikatów ISO w zakresie serwisu urządzeń zgodnie z przywołaną normą – do oferty należy dołączyć dokument potwierdzający, że podmiot realizujący  serwis urządzeń będzie realizował serwis  zgodnie z tą normą.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f) Wymagane okno czasowe dla zgłaszania usterek min wszystkie dni robocze w godzinach od 8:00 do 16:00. Zgłoszenie serwisowe przyjmowane poprzez stronę www lub telefoniczne.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C" w:rsidRPr="00BE3AA2" w:rsidRDefault="008632AC" w:rsidP="00161C62">
            <w:pPr>
              <w:jc w:val="both"/>
              <w:rPr>
                <w:rFonts w:cs="Tahoma"/>
                <w:bCs/>
              </w:rPr>
            </w:pPr>
          </w:p>
        </w:tc>
      </w:tr>
      <w:tr w:rsidR="008632AC" w:rsidRPr="00BE3AA2" w:rsidTr="008632A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AC" w:rsidRPr="00BE3AA2" w:rsidRDefault="008632AC" w:rsidP="00161C62">
            <w:pPr>
              <w:pStyle w:val="Bezodstpw"/>
            </w:pPr>
            <w:r w:rsidRPr="00BE3AA2">
              <w:t>System operacyjny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AC" w:rsidRPr="00BE3AA2" w:rsidRDefault="008632AC" w:rsidP="00161C62">
            <w:pPr>
              <w:pStyle w:val="Bezodstpw"/>
            </w:pPr>
            <w:r w:rsidRPr="00BE3AA2">
              <w:t>System operacyjny klasy PC musi spełniać następujące wymagania poprzez wbudowane mechanizmy, bez użycia dodatkowych aplikacji: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1. Dostępne dwa rodzaje graficznego interfejsu użytkownika: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a. Klasyczny, umożliwiający obsługę przy pomocy klawiatury i myszy,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b. Dotykowy umożliwiający sterowanie dotykiem na urządzeniach typu tablet lub monitorach dotykowych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2. Funkcje związane z obsługą komputerów typu tablet, z wbudowanym modułem „uczenia się” pisma użytkownika – obsługa języka polskiego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3. Interfejs użytkownika dostępny w wielu językach do wyboru – w tym polskim i angielskim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4. Możliwość tworzenia pulpitów wirtualnych, przenoszenia aplikacji pomiędzy pulpitami i przełączanie się pomiędzy pulpitami za pomocą skrótów klawiaturowych lub GUI.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5. Wbudowane w system operacyjny minimum dwie przeglądarki Internetowe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6.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7. Zlokalizowane w języku polskim, co najmniej następujące elementy: menu, pomoc, komunikaty systemowe, menedżer plików.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8. Graficzne środowisko instalacji i konfiguracji dostępne w języku polskim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9. Wbudowany system pomocy w języku polskim.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10. Możliwość przystosowania stanowiska dla osób niepełnosprawnych (np. słabo widzących).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11. Możliwość dokonywania aktualizacji i poprawek systemu poprzez mechanizm zarządzany przez administratora systemu Zamawiającego.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lastRenderedPageBreak/>
              <w:t xml:space="preserve">12. Możliwość dostarczania poprawek do systemu operacyjnego w modelu </w:t>
            </w:r>
            <w:proofErr w:type="spellStart"/>
            <w:r w:rsidRPr="00BE3AA2">
              <w:t>peer</w:t>
            </w:r>
            <w:proofErr w:type="spellEnd"/>
            <w:r w:rsidRPr="00BE3AA2">
              <w:t>-to-</w:t>
            </w:r>
            <w:proofErr w:type="spellStart"/>
            <w:r w:rsidRPr="00BE3AA2">
              <w:t>peer</w:t>
            </w:r>
            <w:proofErr w:type="spellEnd"/>
            <w:r w:rsidRPr="00BE3AA2">
              <w:t>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13. Możliwość sterowania czasem dostarczania nowych wersji systemu operacyjnego, możliwość centralnego opóźniania dostarczania nowej wersji o minimum 4 miesiące.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14. Zabezpieczony hasłem hierarchiczny dostęp do systemu, konta i profile użytkowników zarządzane zdalnie; praca systemu w trybie ochrony kont użytkowników.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15. Możliwość dołączenia systemu do usługi katalogowej on-</w:t>
            </w:r>
            <w:proofErr w:type="spellStart"/>
            <w:r w:rsidRPr="00BE3AA2">
              <w:t>premise</w:t>
            </w:r>
            <w:proofErr w:type="spellEnd"/>
            <w:r w:rsidRPr="00BE3AA2">
              <w:t xml:space="preserve"> lub w chmurze.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16. Umożliwienie zablokowania urządzenia w ramach danego konta tylko do uruchamiania wybranej aplikacji - tryb "kiosk".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17. 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18. Zdalna pomoc i współdzielenie aplikacji – możliwość zdalnego przejęcia sesji zalogowanego użytkownika celem rozwiązania problemu z komputerem.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 xml:space="preserve">19. Transakcyjny system plików pozwalający na stosowanie przydziałów (ang. </w:t>
            </w:r>
            <w:proofErr w:type="spellStart"/>
            <w:r w:rsidRPr="00BE3AA2">
              <w:t>quota</w:t>
            </w:r>
            <w:proofErr w:type="spellEnd"/>
            <w:r w:rsidRPr="00BE3AA2">
              <w:t>) na dysku dla użytkowników oraz zapewniający większą niezawodność i pozwalający tworzyć kopie zapasowe.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20. Oprogramowanie dla tworzenia kopii zapasowych (Backup); automatyczne wykonywanie kopii plików z możliwością automatycznego przywrócenia wersji wcześniejszej.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21. Możliwość przywracania obrazu plików systemowych do uprzednio zapisanej postaci.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22. Możliwość przywracania systemu operacyjnego do stanu początkowego z pozostawieniem plików użytkownika.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23. Możliwość blokowania lub dopuszczania dowolnych urządzeń peryferyjnych za pomocą polityk grupowych (np. przy użyciu numerów identyfikacyjnych sprzętu)."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 xml:space="preserve">24. Wbudowany mechanizm wirtualizacji typu </w:t>
            </w:r>
            <w:proofErr w:type="spellStart"/>
            <w:r w:rsidRPr="00BE3AA2">
              <w:t>hypervisor</w:t>
            </w:r>
            <w:proofErr w:type="spellEnd"/>
            <w:r w:rsidRPr="00BE3AA2">
              <w:t>."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25. Wbudowana możliwość zdalnego dostępu do systemu i pracy zdalnej z wykorzystaniem pełnego interfejsu graficznego.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26. Dostępność bezpłatnych biuletynów bezpieczeństwa związanych z działaniem systemu operacyjnego.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27. Wbudowana zapora internetowa (firewall) dla ochrony połączeń internetowych, zintegrowana z systemem konsola do zarządzania ustawieniami zapory i regułami IP v4 i v6.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28. 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lastRenderedPageBreak/>
              <w:t>29. 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30. Wbudowany system uwierzytelnienia dwuskładnikowego oparty o certyfikat lub klucz prywatny oraz PIN lub uwierzytelnienie biometryczne.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31. Wbudowane mechanizmy ochrony antywirusowej i przeciw złośliwemu oprogramowaniu z zapewnionymi bezpłatnymi aktualizacjami.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32. Wbudowany system szyfrowania dysku twardego ze wsparciem modułu TPM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33. Możliwość tworzenia i przechowywania kopii zapasowych kluczy odzyskiwania do szyfrowania dysku w usługach katalogowych.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34. Możliwość tworzenia wirtualnych kart inteligentnych.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 xml:space="preserve">35. Wsparcie dla </w:t>
            </w:r>
            <w:proofErr w:type="spellStart"/>
            <w:r w:rsidRPr="00BE3AA2">
              <w:t>firmware</w:t>
            </w:r>
            <w:proofErr w:type="spellEnd"/>
            <w:r w:rsidRPr="00BE3AA2">
              <w:t xml:space="preserve"> UEFI i funkcji bezpiecznego rozruchu (</w:t>
            </w:r>
            <w:proofErr w:type="spellStart"/>
            <w:r w:rsidRPr="00BE3AA2">
              <w:t>Secure</w:t>
            </w:r>
            <w:proofErr w:type="spellEnd"/>
            <w:r w:rsidRPr="00BE3AA2">
              <w:t xml:space="preserve"> </w:t>
            </w:r>
            <w:proofErr w:type="spellStart"/>
            <w:r w:rsidRPr="00BE3AA2">
              <w:t>Boot</w:t>
            </w:r>
            <w:proofErr w:type="spellEnd"/>
            <w:r w:rsidRPr="00BE3AA2">
              <w:t>)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 xml:space="preserve">36. Wbudowany w system, wykorzystywany automatycznie przez wbudowane przeglądarki filtr </w:t>
            </w:r>
            <w:proofErr w:type="spellStart"/>
            <w:r w:rsidRPr="00BE3AA2">
              <w:t>reputacyjny</w:t>
            </w:r>
            <w:proofErr w:type="spellEnd"/>
            <w:r w:rsidRPr="00BE3AA2">
              <w:t xml:space="preserve"> URL.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37. Wsparcie dla IPSEC oparte na politykach – wdrażanie IPSEC oparte na zestawach reguł definiujących ustawienia zarządzanych w sposób centralny.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38. Mechanizmy logowania w oparciu o: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a. Login i hasło,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b. Karty inteligentne i certyfikaty (</w:t>
            </w:r>
            <w:proofErr w:type="spellStart"/>
            <w:r w:rsidRPr="00BE3AA2">
              <w:t>smartcard</w:t>
            </w:r>
            <w:proofErr w:type="spellEnd"/>
            <w:r w:rsidRPr="00BE3AA2">
              <w:t>),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c. Wirtualne karty inteligentne i certyfikaty (logowanie w oparciu o certyfikat chroniony poprzez moduł TPM),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d. Certyfikat/Klucz i PIN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e. Certyfikat/Klucz i uwierzytelnienie biometryczne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 xml:space="preserve">39. Wsparcie dla uwierzytelniania na bazie </w:t>
            </w:r>
            <w:proofErr w:type="spellStart"/>
            <w:r w:rsidRPr="00BE3AA2">
              <w:t>Kerberos</w:t>
            </w:r>
            <w:proofErr w:type="spellEnd"/>
            <w:r w:rsidRPr="00BE3AA2">
              <w:t xml:space="preserve"> v. 5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40. Wbudowany agent do zbierania danych na temat zagrożeń na stacji roboczej.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41. Wsparcie .NET Framework 2.x, 3.x i 4.x – możliwość uruchomienia aplikacji działających we wskazanych środowiskach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 xml:space="preserve">42. Wsparcie dla </w:t>
            </w:r>
            <w:proofErr w:type="spellStart"/>
            <w:r w:rsidRPr="00BE3AA2">
              <w:t>VBScript</w:t>
            </w:r>
            <w:proofErr w:type="spellEnd"/>
            <w:r w:rsidRPr="00BE3AA2">
              <w:t xml:space="preserve"> – możliwość uruchamiania interpretera poleceń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43. Wsparcie dla PowerShell 5.x – możliwość uruchamiania interpretera poleceń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C" w:rsidRPr="00BE3AA2" w:rsidRDefault="008632AC" w:rsidP="00161C62">
            <w:pPr>
              <w:jc w:val="both"/>
              <w:rPr>
                <w:rFonts w:cs="Tahoma"/>
                <w:bCs/>
              </w:rPr>
            </w:pPr>
          </w:p>
        </w:tc>
      </w:tr>
      <w:tr w:rsidR="008632AC" w:rsidRPr="00BE3AA2" w:rsidTr="008632A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AC" w:rsidRPr="00BE3AA2" w:rsidRDefault="008632AC" w:rsidP="00161C62">
            <w:pPr>
              <w:pStyle w:val="Bezodstpw"/>
            </w:pPr>
            <w:r w:rsidRPr="00BE3AA2">
              <w:lastRenderedPageBreak/>
              <w:t>Oprogramowanie dodatkowe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AC" w:rsidRPr="00BE3AA2" w:rsidRDefault="008632AC" w:rsidP="00161C62">
            <w:pPr>
              <w:pStyle w:val="Bezodstpw"/>
            </w:pPr>
            <w:r w:rsidRPr="00BE3AA2">
              <w:t xml:space="preserve">A) Oprogramowanie pozwalające na: 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 xml:space="preserve">- Szyfrowanie i deszyfrowanie pojedynczych plików i folderów  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 xml:space="preserve">- Zamazywanie plików z dysku twardego zgodne z certyfikatem </w:t>
            </w:r>
            <w:proofErr w:type="spellStart"/>
            <w:r w:rsidRPr="00BE3AA2">
              <w:t>DoD</w:t>
            </w:r>
            <w:proofErr w:type="spellEnd"/>
            <w:r w:rsidRPr="00BE3AA2">
              <w:t xml:space="preserve"> 5220.22M  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lastRenderedPageBreak/>
              <w:t xml:space="preserve">- Osobisty strzeżony dysk (PSD) w postaci bezpiecznej partycji, w którym można przechowywać poufne pliki. Dostęp do plików zapisanych w formacie PSD można uzyskać tylko po wprowadzeniu uwierzytelniającego hasła. 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 xml:space="preserve">- Ustawienia BIOS: ustawienie sekwencji </w:t>
            </w:r>
            <w:proofErr w:type="spellStart"/>
            <w:r w:rsidRPr="00BE3AA2">
              <w:t>bootowania</w:t>
            </w:r>
            <w:proofErr w:type="spellEnd"/>
            <w:r w:rsidRPr="00BE3AA2">
              <w:t>, ustawienie haseł dostępu, Import/Export ustawień, blokowanie portów i urządzeń.</w:t>
            </w:r>
          </w:p>
          <w:p w:rsidR="008632AC" w:rsidRPr="00BE3AA2" w:rsidRDefault="008632AC" w:rsidP="00161C62">
            <w:pPr>
              <w:pStyle w:val="Bezodstpw"/>
            </w:pPr>
          </w:p>
          <w:p w:rsidR="008632AC" w:rsidRPr="00BE3AA2" w:rsidRDefault="008632AC" w:rsidP="00161C62">
            <w:pPr>
              <w:pStyle w:val="Bezodstpw"/>
            </w:pPr>
            <w:r w:rsidRPr="00BE3AA2">
              <w:t>B) Oprogramowanie służące do zarządzania komputerami w sieci, pozwalające minimum na: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- Zarządzanie regułami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- Szeregowanie i alarmy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- Zarządzanie zapasami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- Kwerendy i raporty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- Generowanie raportu środków trwałych (z możliwością eksportu danych do pliku xls.)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raz w tygodniu bez konieczności dokonywania spisu lokalnie lub zdalnie.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Wygenerowany raport musi zawierać: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a) numer seryjny komputera,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b) informacje o zainstalowanym dysku HDD,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c) informacje o zainstalowanym systemie,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d) informacje o zainstalowanym procesorze,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e) informacje o zainstalowanej pamięci operacyjnej RAM,</w:t>
            </w:r>
          </w:p>
          <w:p w:rsidR="008632AC" w:rsidRPr="00BE3AA2" w:rsidRDefault="008632AC" w:rsidP="00161C62">
            <w:pPr>
              <w:pStyle w:val="Bezodstpw"/>
            </w:pPr>
          </w:p>
          <w:p w:rsidR="008632AC" w:rsidRPr="00BE3AA2" w:rsidRDefault="008632AC" w:rsidP="00161C62">
            <w:pPr>
              <w:pStyle w:val="Bezodstpw"/>
            </w:pPr>
            <w:r w:rsidRPr="00BE3AA2">
              <w:t>Oferowane oprogramowanie musi być w pełni kompatybilne z oferowanym sprzętem - do oferty należy dołączyć potwierdzenie.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W ofercie należy podać nazwę oferowanego oprogramowania dodatkowego.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C" w:rsidRPr="00BE3AA2" w:rsidRDefault="008632AC" w:rsidP="00161C62">
            <w:pPr>
              <w:jc w:val="both"/>
              <w:rPr>
                <w:rFonts w:cs="Tahoma"/>
                <w:bCs/>
              </w:rPr>
            </w:pPr>
          </w:p>
        </w:tc>
      </w:tr>
      <w:tr w:rsidR="008632AC" w:rsidRPr="00BE3AA2" w:rsidTr="008632A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AC" w:rsidRPr="00BE3AA2" w:rsidRDefault="008632AC" w:rsidP="00161C62">
            <w:pPr>
              <w:pStyle w:val="Bezodstpw"/>
            </w:pPr>
            <w:r w:rsidRPr="00BE3AA2">
              <w:t>Certyfikaty i standardy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AC" w:rsidRPr="00BE3AA2" w:rsidRDefault="008632AC" w:rsidP="00161C62">
            <w:pPr>
              <w:pStyle w:val="Bezodstpw"/>
            </w:pPr>
            <w:r w:rsidRPr="00BE3AA2">
              <w:t>Certyfikat ISO 9001:2000 dla producenta sprzętu (należy załączyć do oferty) lub równoważne potwierdzające spełnienie przez producenta sprzętu norm w zakresie wymogów koniecznych do spełnienia dla uzyskania wskazanych certyfikatów ISO.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Certyfikat ISO 14001 dla producenta sprzętu (należy załączyć do oferty) lub równoważne potwierdzające spełnienie przez producenta sprzętu norm w zakresie wymogów koniecznych do spełnienia dla uzyskania wskazanych certyfikatów ISO.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Oferowany model notebooka musi posiadać certyfikat Microsoft, potwierdzający poprawną współpracę oferowanego modelu notebooka z systemem operacyjnym Windows 10.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Deklaracja zgodności CE (załączyć do oferty).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C" w:rsidRPr="00BE3AA2" w:rsidRDefault="008632AC" w:rsidP="00161C62">
            <w:pPr>
              <w:jc w:val="both"/>
              <w:rPr>
                <w:rFonts w:cs="Tahoma"/>
              </w:rPr>
            </w:pPr>
          </w:p>
        </w:tc>
      </w:tr>
      <w:tr w:rsidR="008632AC" w:rsidRPr="00BE3AA2" w:rsidTr="008632A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AC" w:rsidRPr="00BE3AA2" w:rsidRDefault="008632AC" w:rsidP="00161C62">
            <w:pPr>
              <w:pStyle w:val="Bezodstpw"/>
            </w:pPr>
            <w:r w:rsidRPr="00BE3AA2">
              <w:lastRenderedPageBreak/>
              <w:t>Wsparcie techniczne producenta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AC" w:rsidRPr="00BE3AA2" w:rsidRDefault="008632AC" w:rsidP="00161C62">
            <w:pPr>
              <w:pStyle w:val="Bezodstpw"/>
            </w:pPr>
            <w:r w:rsidRPr="00BE3AA2">
              <w:t>A) Dostęp do aktualizacji systemu BIOS, podręczników użytkownika, najnowszych sterowników i uaktualnień na stronie producenta zestawu realizowany poprzez podanie na dedykowanej stronie internetowej producenta komputera numeru seryjnego lub modelu komputera – do oferty należy dołączyć link strony.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B) 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C) W celu uniknięcia błędów kompatybilności Zamawiający wymaga, aby wszystkie elementy zestawu oraz podzespoły montowane przez Producenta były przez niego certyfikowane. Wykonawca niebędący producentem oferowanego sprzętu nie może samodzielnie dokonywać jego modyfikacji.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D) Do oferty należy dołączyć kartę katalogową/specyfikację techniczną urządzenia. Karta powinna zawierać wyraźne zdjęcia obudowy oferowanego komputera.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C" w:rsidRPr="00BE3AA2" w:rsidRDefault="008632AC" w:rsidP="00161C62">
            <w:pPr>
              <w:jc w:val="both"/>
              <w:rPr>
                <w:rFonts w:cs="Tahoma"/>
              </w:rPr>
            </w:pPr>
          </w:p>
        </w:tc>
      </w:tr>
      <w:tr w:rsidR="008632AC" w:rsidRPr="00BE3AA2" w:rsidTr="008632A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AC" w:rsidRPr="00BE3AA2" w:rsidRDefault="008632AC" w:rsidP="00161C62">
            <w:pPr>
              <w:pStyle w:val="Bezodstpw"/>
            </w:pPr>
            <w:r w:rsidRPr="00BE3AA2">
              <w:t>Oprogramowanie do zarządzania mobilną pracownią komputerową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AC" w:rsidRPr="00BE3AA2" w:rsidRDefault="008632AC" w:rsidP="00161C62">
            <w:pPr>
              <w:pStyle w:val="Bezodstpw"/>
            </w:pPr>
            <w:r w:rsidRPr="00BE3AA2">
              <w:t xml:space="preserve">Oprogramowanie musi być w polskiej wersji językowej i musi posiadać wsparcie producenta komputera. 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ZARZADZANIE KLASĄ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Włączanie i wyłączanie wszystkich komputerów w klasie z komputera Nauczyciela.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Przeprowadzenie zdalnego "wylogowania" wszystkich komputerów.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Wysyłanie sygnału zdalnego "logowania" do wszystkich komputerów Uczniów na początku lekcji.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Wygaszanie ekranów Uczniów dla przyciągnięcia uwagi.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Blokowanie myszy i klawiatur Uczniów podczas udzielania instrukcji.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Automatyczne podłączenie do komputerów Uczniów po restarcie komputera.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Wykorzystanie widoków, aby komputer Nauczyciela przypominał rzeczywisty układ klasy.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Wykorzystanie indywidualnych profili Nauczyciela, aby dostarczyć mu niezbędnych funkcji.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Przyznawanie Uczniom wizualnych nagród, jako motywacji do wysiłku i dobrego zachowania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Opcja "zadanie pomocy" poprzez jedno klikniecie, gdy Nauczyciel potrzebuje pomocy technicznej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ZARZADZANIE DRUKOWANIEM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Uniemożliwienie Uczniom drukowania w klasie.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Ograniczenie ilości drukowanych stron.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Autoryzacja studenta przez nauczyciela przed rozpoczęciem drukowania.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Uniemożliwienie dodawania, usuwania lub modyfikowania drukarek.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Kontrola dostępu i użytkowania każdej drukarki.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Wskaźnik drukowania w czasie rzeczywistym, informujący, który Uczeń korzysta z drukarki.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ZARZADZANIE URZADZENIAMI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lastRenderedPageBreak/>
              <w:t>* zapobieganie kopiowaniu danych z nośników i na nośniki USB.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Zapobieganie kopiowaniu danych z urządzeń i na urządzenia CDR / DVD.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Zapobieganie tworzeniu nowych połączeń sieciowych.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REJESTR UCZNIÓW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Pobieranie standardowych oraz indywidualnych informacji od każdego Ucznia na początku lekcji.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Przekazywanie plików do wielu komputerów w jednym działaniu.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Podgląd podsumowania pracy Ucznia poprzez przesuniecie myszą po ikonie danego Ucznia.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Korzystanie z indywidualnych ikon dla poszczególnych osób lub grup Uczniów.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PASEK INFORMACJI DLA UCZNIÓW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Wymagany jest w aplikacji pasek informacji dla Uczniów, znajdujący się na górze ekranu każdego Ucznia. Ustawiany musi być, by zawsze był widoczny, ukryty lub by ukrywał się automatycznie.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Pasek ten musi zawierać informacje zwrotne dla Ucznia odnośnie aktualnej lekcji, pozostałego czasu, używanych witryn internetowych i dostępnych aplikacji, statusu komunikatora, monitorowania klawiatury oraz celów lekcji; pasek musi zapewniać również szybki dostęp do opcji prośby o pomoc. Pasek informacji musi być w pełni konfigurowany przez Nauczyciela.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PRZYDZIELANIE I ZBIERANIE PLIKÓW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Transfer i pobieranie plików z wybranego komputera w jednym działaniu.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Przekaz plików do wielu komputerów w jednym działaniu.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Przydzielanie i automatyczne odbieranie plików z danymi każdego Ucznia.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TRYB POKAZU (MOZLIWOSC PROWADZENIA INSTRUKTAZU)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Pokaz ekranu Nauczyciela wybranym Uczniom.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Pokaz określonego pulpitu wybranym Uczniom.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Pokaz określonej aplikacji wybranym Uczniom.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Pokaz pliku powtórzenia (zarejestrowany poprzedni ekran) wybranym Uczniom.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Przekaz pliku wideo do wybranych Uczniów.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Pokaz prezentacji zoptymalizowanych pod katem sieci bezprzewodowych.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Pozostawienie zarejestrowanego pokazu na komputerze Ucznia do późniejszego odtworzenia.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PODSWIETLENIE NA EKRANIE I NARZEDZIA DO RYSOWANIA (ADNOTACJA)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Program musi posiadać w standardzie szeroką gamę ekranowych narzędzi do adnotacji, wspomagających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prezentacje. Mają to być: linie, strzałki, kształty, podświetlenia tekstu i wiele więcej.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WIRTUALNA TABLICA INTERAKTYWNA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lastRenderedPageBreak/>
              <w:t>Tablica o wymiarach pełnej strony, zintegrowana bezpośrednio ze stanowiskiem Nauczyciela, wspomagana licznymi narzędziami do rysowania dla efektywniejszej współpracy w klasie.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WSPÓLNA PRZEGLADARKA INTERNETU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Pozwala Nauczycielowi otwierać wybrane witryny i synchronizować je z przeglądarka na komputerze każdego Ucznia. Uczniowie śledzą nawigacje Nauczyciela w witrynie.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LIDERZY GRUP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Wyznaczony uczeń może otrzymać cześć uprawnień Nauczyciela i pełnić funkcje Lidera Grupy, do czasu cofnięcia uprawnień. Obecnie ta funkcja pokazuje wizualny podział Liderów i członków ich grup.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CZAT GRUPOWY LUB 1:1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Można otworzyć sesje dyskusyjna, włączając w nią wszystkich lub wybranych Uczniów, z możliwością dzielenia się uwagami z cala klasa. Obecnie są dostępne emotikony.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AUDIO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W trakcie prezentacji można transmitować przekaz audio lub głos Nauczyciela. Pomoc audio jest dostępna we wszystkich ekranach pokazu, w opcjach zdalnego sterowania oraz w sesjach czatu.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PREZENTACJA EKRANU UCZNIA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Nauczyciel może wybrać komputer ucznia i pokazać ekran całej klasie. Doskonała możliwość podkreślenia osiągnięć Ucznia oraz wymiany informacji.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PASEK NARZEDZI NAUCZYCIELA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Gdy aplikacja Nauczyciela jest zminimalizowana, dostępny jest wygodny pasek narzędzi dla szybkiego dostępu do głównych funkcji aplikacji. Pasek narzędzi jest zoptymalizowany do użytku z interaktywnymi tablicami.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MONITOROWNIE AUDIO W CZASIE RZECZYWISTYM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Możliwości: jednoczesny podgląd wszystkich ekranów uczniów w klasie i bezpośrednia kontrola aktywności audio; wybór miniaturki ucznia i nasłuchiwanie dźwięku na jego komputerze; nasłuchiwanie mikrofonu ucznia i poprawianie wymowy; czat lub indywidualna praca z wybranym uczniom bez zakłócania toku lekcji.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PODGLAD EKRANÓW UCZNIÓW W CZASIE RZECZYWISTYM (TRYB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MONITOROWANIA)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Monitorowanie całej klasy w jednym podglądzie.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Skanowanie szeregu komputerów Uczniów we wcześniej zdefiniowanych zestawach.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Przegląd informacji dodatkowych, obejmujących aktywne aplikacje i witryny.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Skalowanie dla uzyskania zoptymalizowanych miniatur Uczniów w wysokiej rozdzielczości.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MONITOROWANIE KOMUNIKATORÓW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lastRenderedPageBreak/>
              <w:t>Oprócz opcji zapobiegania uruchamianiu w klasie komunikatorów, aplikacja musi posiadać możliwość monitorowania określonych komunikatorów internetowych, pozwalając Nauczycielowi na kontrolowanie czatów oraz ich treści.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MONITOROWANIE KLAWIATUR W CZASIE RZECZYWISTYM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Jest to funkcja do zastosowania w połączeniu z kontrola aplikacji, zapewniająca Nauczycielowi wgląd w prace Uczniów oraz zrozumienie przez nich tematu. Podczas lekcji, gdy Uczniowie pracują przy użyciu dozwolonej aplikacji, Nauczyciel możne monitorować cala klasę oraz szybko i łatwo kontrolować treści zapisywane przez Uczniów i poziom aktywności każdego z nich.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Funkcja dostarcza również słów kluczowych na potrzeby śledzenia zrozumienia tematu przez Uczniów i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przeglądania pełnej historii używania przez nich klawiatury oraz aplikacji.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POMIAR I KONTROLA APLIKACJI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Monitorowanie całego użytkowania aplikacji przez Uczniów.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Podgląd aplikacji uruchomionych w tle na wszystkich komputerach.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Otwieranie i zamykanie aplikacji na wybranych komputerach w jednym działaniu.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Zapis pełnej historii użycia aplikacji w klasie.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Blokowanie działania zabronionych aplikacji.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Zezwolenie na działanie tylko zatwierdzonych aplikacji.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POMIAR I KONTROLA INTERNETU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Monitorowanie korzystania z Internetu przez wszystkich Uczniów.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Podgląd otwartych witryn w tle na wszystkich komputerach.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Otwieranie i zamykanie witryn na wybranych komputerach w jednym działaniu.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Zapis pełnej historii użycia Internetu w klasie.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Blokowanie dostępu do dowolnej witryny lub do witryn zabronionych.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Zezwalanie na dostęp tylko do witryn zatwierdzonych.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BEZPIECZNE PRZEGLADANIE INTERNETU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Funkcja bezpiecznego przeglądania anuluje ustawienia wyszukiwania większości wiodących wyszukiwarek internetowych i zapobiega uzyskiwaniu nieodpowiednich treści w procesie wyszukiwania.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EFEKTYWNE ZDALNE STEROWANIE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Funkcja ta pozwala oglądać, współdzielić i kontrolować ekran, klawiaturę oraz mysz dowolnego Ucznia w klasie na zasadzie 1:1, bez względu na głębie koloru, rozdzielczość oraz system operacyjny każdej ze stron.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DZIENNIK UCZNIA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Aplikacja musi zawierać efektywną, unikatową funkcje Dziennika Ucznia. Polega ona na tym, że podczas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lastRenderedPageBreak/>
              <w:t>typowej lekcji można uchwycić wszystkie wymagane elementy związane z lekcja i automatycznie zamieścić w pliku PDF do analizy przez Uczniów po lekcji.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Cele i szczegóły dotyczące lekcji.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Notatki Nauczyciela.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Notatki poszczególnych Uczniów.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Zrzuty ekranu z prezentacji (oraz pomocne wyjaśnienia).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Wyniki ankiety klasowej lub grupowej.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Ekrany wirtualnej tablicy.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Wyniki testów poszczególnych Uczniów.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Odnośniki do witryn wykorzystywanych podczas lekcji.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Kopie zapisów czatów klasowych.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Unikatowy dziennik Ucznia zawierać musi pełen zapis treści oraz informacji omawianych na lekcji, a także jasne streszczenie dla Uczniów, którzy nie byli obecni na zajęciach oraz ustrukturowane podsumowanie działań dla Nauczyciela.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ANKIETOWANIE UCZNIÓW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Funkcja ta pozwala sprawdzić, czy Uczniowie zrozumieli treści omawiane podczas lekcji, poprzez szybką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ankietę.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Tworzenie ankiety przy pomocy wpisanych wcześniej lub własnych odpowiedzi.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Bieżący wgląd we wszystkie odpowiedzi i podsumowanie dla klasy.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Dynamiczne tworzenie grup w oparciu o odpowiedzi Uczniów.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Prezentowanie wyników ankiety wszystkim Uczniom.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TESTOWANIE UCZNIÓW I QUIZY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Funkcja ta musi pozwalać bardzo łatwo przygotowywać testy i egzaminy, korzystając z pytań tekstowych, obrazowych, audio i wideo.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Tworzenie biblioteki zasobów i pytań, które można współdzielić.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Tworzenie dowolnej liczby testów przy użyciu pytań z własnej biblioteki.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8 rożnych stylów pytań do wykorzystania.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Tworzenie pytań zawierających od 2 do 4 opcji odpowiedzi.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Ustalanie poziomów oceniania egzaminów (np. ponad 90% = ocena 5).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Śledzenie postępu pracy Ucznia i poprawności odpowiedzi w czasie rzeczywistym.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Automatyczna ocena testu, aby wyniki były dostępne niezwłocznie po jego zakończeniu.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Indywidualne wyświetlenie wyników każdemu Uczniowi.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Przekazywanie wyników klasie (łącznie z podświetlaniem poprawnej odpowiedzi).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lastRenderedPageBreak/>
              <w:t>* Instalacja oprogramowania do przygotowywania testów jako oddzielny, samodzielny program.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BEZPIECZENSTWO: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Aplikacja musi posiadać szereg zabezpieczeń, gwarantujących poprawne i autoryzowane korzystanie z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oprogramowania. Należeć musi do nich: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Unikatowy "klucz bezpieczeństwa", dzięki któremu dana kopia nie jest kompatybilna z innymi.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Ograniczenie łączności tylko do systemów ze zgodna licencja oprogramowania.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Profile Instruktora, z których każdy pozwala na indywidualne poziomy funkcjonalności, stosownie do potrzeb.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Użycie profili AD do ograniczenia liczby użytkowników, którzy mogą korzystać z oprogramowania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nauczycielskiego lub technicznego.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Użycie profili AD do wymuszenia konfiguracji dla Instruktora i Klienta.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Kontrola dostępu użycia przenośnych nośników w klasie.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Automatyczne ponowne wprowadzanie ograniczeń po dokonaniu restartu komputera Ucznia.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Aplikacja musi posiadać przykładowe szablony Active Directory (AD) dla uproszczenia ich zastosowania.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Konsola techniczna musi umożliwiać również weryfikacje zabezpieczeń aplikacji na komputerze każdego Ucznia.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KONSOLA TECHNICZNA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Konsola to narzędzie gwarantujące takie zarządzanie komputerami w szkole, by zawsze były one dostępne na potrzeby nauczania. Konsola techniczna, przeznaczona jest specjalnie dla techników laboratoryjnych i kierowników sieci.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Konsola techniczna musi umożliwiać: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Jednoczesne monitorowanie wszystkich komputerów w szkolnej sieci.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Monitorowanie użycia Internetu i aplikacji na komputerze każdego Ucznia.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Transfer plików i folderów do wszystkich lub wybranych komputerów.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Grupowanie wszystkich komputerów według klasy / lokalizacji fizycznej.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Generowanie pełnego wykazu sprzętu dla wybranego komputera.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Generowanie pełnego wykazu oprogramowania dla każdego komputera, łącznie z latami systemu.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Podgląd i kontrola usług, procesów i aplikacji działających na każdym komputerze.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Bezpośrednia pomoc techniczna dla każdego Nauczyciela.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Zdalne włączane, wyłączanie, restart i logowanie do komputerów w klasie.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Wyświetlanie wszystkich Uczniów i Nauczycieli według aktywnych klas.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Zdalne weryfikowanie zabezpieczeń indywidualnego klienta aplikacji.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Prowadzenie czatu z jednym lub wieloma Uczniami bądź Nauczycielami.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lastRenderedPageBreak/>
              <w:t>* Rozsyłanie wiadomości do grup lub wszystkich użytkowników sieci w przeciągu kilku sekund.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Przeprowadzanie efektywnej zdalnej kontroli 1:1 na dowolnym wybranym komputerze.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Wyświetlenie stanu pamięci USB na wszystkich komputerach Uczniów.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OBSLUGA SIECI BEZPRZEWODOWYCH: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Aplikacja musi być w pełni zoptymalizowana do użytku z sieciami bezprzewodowymi, laptopami oraz komputerami przenośnymi typu tablet PC. Zarządzanie komputerami w bezprzewodowym środowisko ma na celu maksymalizacje efektywności pracy przy zachowaniu parametrów sieci i urządzeń ją obsługujących.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Aplikacja musi posiadać specjalny tryb bezprzewodowy, pozwalający na dostosowanie przepływu danych podczas dokonywania pokazu dla klasy, do prędkości sieci bezprzewodowej i punktów dostępu.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Przy pomocy aplikacji, w środowisku bezprzewodowym musi być możliwość: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Łączenia się z komputerami poprzez połączenie bezprzewodowe.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Optymalizowania działania zależnie od prędkości punktów dostępu.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Tworzenia wcześniej zdefiniowanych list klas, aby można było łączyć się z komputerami mobilnymi.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* Pracy z laptopami i komputerami typu tablet PC.</w:t>
            </w:r>
          </w:p>
          <w:p w:rsidR="008632AC" w:rsidRPr="00BE3AA2" w:rsidRDefault="008632AC" w:rsidP="00161C62">
            <w:pPr>
              <w:pStyle w:val="Bezodstpw"/>
            </w:pPr>
            <w:r w:rsidRPr="00BE3AA2">
              <w:t>Aplikacja musi posiadać również funkcję lokalizacji Uczniów, pozwalającą na zlokalizowanie bezprzewodowych laptopów Uczniów w dowolnej sieci LAN lub WAN. Przy pomocy tego nowego, standardowego elementu aplikacji, bezprzewodowe laptopy Uczniów można zlokalizować i podłączyć z dowolnej listy klasy, bez względu na ich aktualny adres IP lub podsieć.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AC" w:rsidRPr="00BE3AA2" w:rsidRDefault="008632AC" w:rsidP="00161C62">
            <w:pPr>
              <w:jc w:val="both"/>
              <w:rPr>
                <w:rFonts w:cs="Tahoma"/>
              </w:rPr>
            </w:pPr>
          </w:p>
        </w:tc>
      </w:tr>
    </w:tbl>
    <w:p w:rsidR="008632AC" w:rsidRPr="00BE3AA2" w:rsidRDefault="008632AC" w:rsidP="008632AC">
      <w:pPr>
        <w:jc w:val="both"/>
        <w:rPr>
          <w:rFonts w:cs="Tahoma"/>
        </w:rPr>
      </w:pPr>
    </w:p>
    <w:p w:rsidR="008632AC" w:rsidRPr="00BE3AA2" w:rsidRDefault="008632AC" w:rsidP="008632AC">
      <w:pPr>
        <w:jc w:val="both"/>
        <w:rPr>
          <w:rFonts w:cs="Tahoma"/>
        </w:rPr>
      </w:pPr>
    </w:p>
    <w:p w:rsidR="00AB7212" w:rsidRPr="00BE3AA2" w:rsidRDefault="00AB7212" w:rsidP="00AB7212">
      <w:pPr>
        <w:pStyle w:val="Bezodstpw"/>
        <w:ind w:left="720"/>
        <w:rPr>
          <w:b/>
        </w:rPr>
      </w:pPr>
    </w:p>
    <w:p w:rsidR="00910AA0" w:rsidRPr="00BE3AA2" w:rsidRDefault="00910AA0" w:rsidP="00AB7212">
      <w:pPr>
        <w:pStyle w:val="Bezodstpw"/>
        <w:ind w:left="720"/>
        <w:rPr>
          <w:b/>
        </w:rPr>
      </w:pPr>
    </w:p>
    <w:p w:rsidR="00910AA0" w:rsidRPr="00BE3AA2" w:rsidRDefault="00910AA0" w:rsidP="00AB7212">
      <w:pPr>
        <w:pStyle w:val="Bezodstpw"/>
        <w:ind w:left="720"/>
        <w:rPr>
          <w:b/>
        </w:rPr>
      </w:pPr>
    </w:p>
    <w:p w:rsidR="00910AA0" w:rsidRPr="00BE3AA2" w:rsidRDefault="00910AA0" w:rsidP="00AB7212">
      <w:pPr>
        <w:pStyle w:val="Bezodstpw"/>
        <w:ind w:left="720"/>
        <w:rPr>
          <w:b/>
        </w:rPr>
      </w:pPr>
    </w:p>
    <w:p w:rsidR="00910AA0" w:rsidRDefault="00910AA0" w:rsidP="00AB7212">
      <w:pPr>
        <w:pStyle w:val="Bezodstpw"/>
        <w:ind w:left="720"/>
        <w:rPr>
          <w:b/>
        </w:rPr>
      </w:pPr>
    </w:p>
    <w:p w:rsidR="009C17A8" w:rsidRDefault="009C17A8" w:rsidP="00AB7212">
      <w:pPr>
        <w:pStyle w:val="Bezodstpw"/>
        <w:ind w:left="720"/>
        <w:rPr>
          <w:b/>
        </w:rPr>
      </w:pPr>
    </w:p>
    <w:p w:rsidR="009C17A8" w:rsidRPr="00BE3AA2" w:rsidRDefault="009C17A8" w:rsidP="00AB7212">
      <w:pPr>
        <w:pStyle w:val="Bezodstpw"/>
        <w:ind w:left="720"/>
        <w:rPr>
          <w:b/>
        </w:rPr>
      </w:pPr>
    </w:p>
    <w:p w:rsidR="00910AA0" w:rsidRPr="00BE3AA2" w:rsidRDefault="00910AA0" w:rsidP="00AB7212">
      <w:pPr>
        <w:pStyle w:val="Bezodstpw"/>
        <w:ind w:left="720"/>
        <w:rPr>
          <w:b/>
        </w:rPr>
      </w:pPr>
    </w:p>
    <w:p w:rsidR="00910AA0" w:rsidRPr="00BE3AA2" w:rsidRDefault="00910AA0" w:rsidP="00AB7212">
      <w:pPr>
        <w:pStyle w:val="Bezodstpw"/>
        <w:ind w:left="720"/>
        <w:rPr>
          <w:b/>
        </w:rPr>
      </w:pPr>
    </w:p>
    <w:p w:rsidR="00AB7212" w:rsidRPr="00BE3AA2" w:rsidRDefault="00AB7212" w:rsidP="00AB7212">
      <w:pPr>
        <w:pStyle w:val="Bezodstpw"/>
        <w:ind w:left="720"/>
        <w:rPr>
          <w:b/>
        </w:rPr>
      </w:pPr>
    </w:p>
    <w:p w:rsidR="00AB7212" w:rsidRPr="00BE3AA2" w:rsidRDefault="00AB7212" w:rsidP="00AB7212">
      <w:pPr>
        <w:pStyle w:val="Bezodstpw"/>
        <w:ind w:left="720"/>
        <w:rPr>
          <w:b/>
        </w:rPr>
      </w:pPr>
    </w:p>
    <w:p w:rsidR="008600E8" w:rsidRPr="00BE3AA2" w:rsidRDefault="00AB7212" w:rsidP="00804B3E">
      <w:pPr>
        <w:pStyle w:val="Bezodstpw"/>
        <w:numPr>
          <w:ilvl w:val="0"/>
          <w:numId w:val="1"/>
        </w:numPr>
        <w:rPr>
          <w:b/>
        </w:rPr>
      </w:pPr>
      <w:r w:rsidRPr="00BE3AA2">
        <w:rPr>
          <w:b/>
        </w:rPr>
        <w:lastRenderedPageBreak/>
        <w:t>Urządzenie wielofunkcyjne</w:t>
      </w:r>
    </w:p>
    <w:tbl>
      <w:tblPr>
        <w:tblpPr w:leftFromText="141" w:rightFromText="141" w:vertAnchor="page" w:horzAnchor="margin" w:tblpX="130" w:tblpY="2446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7938"/>
        <w:gridCol w:w="2410"/>
      </w:tblGrid>
      <w:tr w:rsidR="00910AA0" w:rsidRPr="00BE3AA2" w:rsidTr="00DD11EE">
        <w:tc>
          <w:tcPr>
            <w:tcW w:w="13887" w:type="dxa"/>
            <w:gridSpan w:val="3"/>
          </w:tcPr>
          <w:p w:rsidR="00910AA0" w:rsidRPr="00BE3AA2" w:rsidRDefault="00101FA1" w:rsidP="00161C62">
            <w:pPr>
              <w:rPr>
                <w:rFonts w:cs="Arial"/>
                <w:b/>
              </w:rPr>
            </w:pPr>
            <w:r>
              <w:rPr>
                <w:rFonts w:cs="TT3Bo00"/>
              </w:rPr>
              <w:t>Urządzenie wielofunkcyjne</w:t>
            </w:r>
            <w:r w:rsidR="00910AA0" w:rsidRPr="00BE3AA2">
              <w:rPr>
                <w:rFonts w:cs="TT3Bo00"/>
              </w:rPr>
              <w:t xml:space="preserve"> – </w:t>
            </w:r>
            <w:r w:rsidR="00337E51">
              <w:rPr>
                <w:rFonts w:cs="TT3Bo00"/>
              </w:rPr>
              <w:t>8</w:t>
            </w:r>
            <w:r w:rsidR="00910AA0" w:rsidRPr="00BE3AA2">
              <w:rPr>
                <w:rFonts w:cs="TT3Bo00"/>
              </w:rPr>
              <w:t xml:space="preserve"> szt. </w:t>
            </w:r>
          </w:p>
        </w:tc>
      </w:tr>
      <w:tr w:rsidR="00910AA0" w:rsidRPr="00BE3AA2" w:rsidTr="00A60F23">
        <w:trPr>
          <w:trHeight w:val="1101"/>
        </w:trPr>
        <w:tc>
          <w:tcPr>
            <w:tcW w:w="11477" w:type="dxa"/>
            <w:gridSpan w:val="2"/>
          </w:tcPr>
          <w:p w:rsidR="00910AA0" w:rsidRPr="00BE3AA2" w:rsidRDefault="00910AA0" w:rsidP="00161C62">
            <w:pPr>
              <w:pStyle w:val="Bezodstpw"/>
              <w:rPr>
                <w:rFonts w:cs="Arial"/>
              </w:rPr>
            </w:pPr>
            <w:r w:rsidRPr="00BE3AA2">
              <w:rPr>
                <w:rFonts w:cs="Arial"/>
              </w:rPr>
              <w:t>Opis minimalnych wymaganych parametrów sprzętu</w:t>
            </w:r>
          </w:p>
          <w:p w:rsidR="00910AA0" w:rsidRPr="00BE3AA2" w:rsidRDefault="00910AA0" w:rsidP="00161C62">
            <w:pPr>
              <w:rPr>
                <w:rFonts w:cs="Arial"/>
                <w:b/>
              </w:rPr>
            </w:pPr>
          </w:p>
        </w:tc>
        <w:tc>
          <w:tcPr>
            <w:tcW w:w="2410" w:type="dxa"/>
          </w:tcPr>
          <w:p w:rsidR="00910AA0" w:rsidRPr="00BE3AA2" w:rsidRDefault="00910AA0" w:rsidP="00161C62">
            <w:pPr>
              <w:pStyle w:val="Bezodstpw"/>
              <w:rPr>
                <w:rFonts w:cs="Tahoma"/>
              </w:rPr>
            </w:pPr>
            <w:r w:rsidRPr="00BE3AA2">
              <w:rPr>
                <w:rFonts w:cs="Tahoma"/>
              </w:rPr>
              <w:t>Zgodność parametrów z wymaganiami Zamawiającego</w:t>
            </w:r>
          </w:p>
          <w:p w:rsidR="00910AA0" w:rsidRPr="00BE3AA2" w:rsidRDefault="00910AA0" w:rsidP="00161C62">
            <w:pPr>
              <w:rPr>
                <w:rFonts w:cs="Arial"/>
                <w:b/>
              </w:rPr>
            </w:pPr>
            <w:r w:rsidRPr="00BE3AA2">
              <w:rPr>
                <w:rFonts w:cs="Tahoma"/>
              </w:rPr>
              <w:t>Wpisać TAK lub NIE</w:t>
            </w:r>
          </w:p>
        </w:tc>
      </w:tr>
      <w:tr w:rsidR="00910AA0" w:rsidRPr="00BE3AA2" w:rsidTr="00A60F23">
        <w:tc>
          <w:tcPr>
            <w:tcW w:w="3539" w:type="dxa"/>
          </w:tcPr>
          <w:p w:rsidR="00910AA0" w:rsidRPr="00BE3AA2" w:rsidRDefault="00910AA0" w:rsidP="00161C62">
            <w:pPr>
              <w:pStyle w:val="Bezodstpw"/>
            </w:pPr>
            <w:r w:rsidRPr="00BE3AA2">
              <w:t>Technologia druku</w:t>
            </w:r>
          </w:p>
        </w:tc>
        <w:tc>
          <w:tcPr>
            <w:tcW w:w="7938" w:type="dxa"/>
          </w:tcPr>
          <w:p w:rsidR="00910AA0" w:rsidRPr="00BE3AA2" w:rsidRDefault="00910AA0" w:rsidP="00161C62">
            <w:pPr>
              <w:pStyle w:val="Bezodstpw"/>
            </w:pPr>
            <w:r w:rsidRPr="00BE3AA2">
              <w:t>technologia laserowa</w:t>
            </w:r>
          </w:p>
        </w:tc>
        <w:tc>
          <w:tcPr>
            <w:tcW w:w="2410" w:type="dxa"/>
          </w:tcPr>
          <w:p w:rsidR="00910AA0" w:rsidRPr="00BE3AA2" w:rsidRDefault="00910AA0" w:rsidP="00161C62">
            <w:pPr>
              <w:pStyle w:val="Bezodstpw"/>
            </w:pPr>
            <w:r w:rsidRPr="00BE3AA2">
              <w:rPr>
                <w:lang w:eastAsia="pl-PL"/>
              </w:rPr>
              <w:t>tak</w:t>
            </w:r>
          </w:p>
        </w:tc>
      </w:tr>
      <w:tr w:rsidR="00910AA0" w:rsidRPr="00BE3AA2" w:rsidTr="00A60F23">
        <w:tc>
          <w:tcPr>
            <w:tcW w:w="3539" w:type="dxa"/>
          </w:tcPr>
          <w:p w:rsidR="00910AA0" w:rsidRPr="00BE3AA2" w:rsidRDefault="00910AA0" w:rsidP="00161C62">
            <w:pPr>
              <w:pStyle w:val="Bezodstpw"/>
            </w:pPr>
            <w:r w:rsidRPr="00BE3AA2">
              <w:t>Funkcje standardowe</w:t>
            </w:r>
          </w:p>
        </w:tc>
        <w:tc>
          <w:tcPr>
            <w:tcW w:w="7938" w:type="dxa"/>
          </w:tcPr>
          <w:p w:rsidR="00910AA0" w:rsidRPr="00BE3AA2" w:rsidRDefault="00910AA0" w:rsidP="00161C62">
            <w:pPr>
              <w:pStyle w:val="Bezodstpw"/>
            </w:pPr>
            <w:r w:rsidRPr="00BE3AA2">
              <w:t>kopiarka, drukarka sieciowa, kolorowy skaner sieciowy</w:t>
            </w:r>
          </w:p>
        </w:tc>
        <w:tc>
          <w:tcPr>
            <w:tcW w:w="2410" w:type="dxa"/>
          </w:tcPr>
          <w:p w:rsidR="00910AA0" w:rsidRPr="00BE3AA2" w:rsidRDefault="00910AA0" w:rsidP="00161C62">
            <w:pPr>
              <w:pStyle w:val="Bezodstpw"/>
            </w:pPr>
            <w:r w:rsidRPr="00BE3AA2">
              <w:rPr>
                <w:lang w:eastAsia="pl-PL"/>
              </w:rPr>
              <w:t>tak</w:t>
            </w:r>
          </w:p>
        </w:tc>
      </w:tr>
      <w:tr w:rsidR="00910AA0" w:rsidRPr="00BE3AA2" w:rsidTr="00A60F23">
        <w:tc>
          <w:tcPr>
            <w:tcW w:w="3539" w:type="dxa"/>
          </w:tcPr>
          <w:p w:rsidR="00910AA0" w:rsidRPr="00BE3AA2" w:rsidRDefault="00910AA0" w:rsidP="00161C62">
            <w:pPr>
              <w:pStyle w:val="Bezodstpw"/>
            </w:pPr>
            <w:r w:rsidRPr="00BE3AA2">
              <w:t>Format oryginału</w:t>
            </w:r>
          </w:p>
        </w:tc>
        <w:tc>
          <w:tcPr>
            <w:tcW w:w="7938" w:type="dxa"/>
          </w:tcPr>
          <w:p w:rsidR="00910AA0" w:rsidRPr="00BE3AA2" w:rsidRDefault="00910AA0" w:rsidP="00161C62">
            <w:pPr>
              <w:pStyle w:val="Bezodstpw"/>
            </w:pPr>
            <w:r w:rsidRPr="00BE3AA2">
              <w:t>A4</w:t>
            </w:r>
          </w:p>
        </w:tc>
        <w:tc>
          <w:tcPr>
            <w:tcW w:w="2410" w:type="dxa"/>
          </w:tcPr>
          <w:p w:rsidR="00910AA0" w:rsidRPr="00BE3AA2" w:rsidRDefault="00910AA0" w:rsidP="00161C62">
            <w:pPr>
              <w:pStyle w:val="Bezodstpw"/>
            </w:pPr>
            <w:r w:rsidRPr="00BE3AA2">
              <w:rPr>
                <w:lang w:eastAsia="pl-PL"/>
              </w:rPr>
              <w:t>tak</w:t>
            </w:r>
          </w:p>
        </w:tc>
      </w:tr>
      <w:tr w:rsidR="00910AA0" w:rsidRPr="00BE3AA2" w:rsidTr="00A60F23">
        <w:tc>
          <w:tcPr>
            <w:tcW w:w="3539" w:type="dxa"/>
          </w:tcPr>
          <w:p w:rsidR="00910AA0" w:rsidRPr="00BE3AA2" w:rsidRDefault="00910AA0" w:rsidP="00161C62">
            <w:pPr>
              <w:pStyle w:val="Bezodstpw"/>
            </w:pPr>
            <w:r w:rsidRPr="00BE3AA2">
              <w:t>Format kopii</w:t>
            </w:r>
          </w:p>
        </w:tc>
        <w:tc>
          <w:tcPr>
            <w:tcW w:w="7938" w:type="dxa"/>
          </w:tcPr>
          <w:p w:rsidR="00910AA0" w:rsidRPr="00BE3AA2" w:rsidRDefault="00910AA0" w:rsidP="00161C62">
            <w:pPr>
              <w:pStyle w:val="Bezodstpw"/>
            </w:pPr>
            <w:r w:rsidRPr="00BE3AA2">
              <w:t>A4-A6</w:t>
            </w:r>
          </w:p>
        </w:tc>
        <w:tc>
          <w:tcPr>
            <w:tcW w:w="2410" w:type="dxa"/>
          </w:tcPr>
          <w:p w:rsidR="00910AA0" w:rsidRPr="00BE3AA2" w:rsidRDefault="00910AA0" w:rsidP="00161C62">
            <w:pPr>
              <w:pStyle w:val="Bezodstpw"/>
            </w:pPr>
            <w:r w:rsidRPr="00BE3AA2">
              <w:rPr>
                <w:lang w:eastAsia="pl-PL"/>
              </w:rPr>
              <w:t>tak</w:t>
            </w:r>
          </w:p>
        </w:tc>
      </w:tr>
      <w:tr w:rsidR="00910AA0" w:rsidRPr="00BE3AA2" w:rsidTr="00A60F23">
        <w:tc>
          <w:tcPr>
            <w:tcW w:w="3539" w:type="dxa"/>
          </w:tcPr>
          <w:p w:rsidR="00910AA0" w:rsidRPr="00BE3AA2" w:rsidRDefault="00910AA0" w:rsidP="00161C62">
            <w:pPr>
              <w:pStyle w:val="Bezodstpw"/>
            </w:pPr>
            <w:r w:rsidRPr="00BE3AA2">
              <w:t>Prędkość druku</w:t>
            </w:r>
          </w:p>
        </w:tc>
        <w:tc>
          <w:tcPr>
            <w:tcW w:w="7938" w:type="dxa"/>
          </w:tcPr>
          <w:p w:rsidR="00910AA0" w:rsidRPr="00BE3AA2" w:rsidRDefault="00910AA0" w:rsidP="00161C62">
            <w:pPr>
              <w:pStyle w:val="Bezodstpw"/>
            </w:pPr>
            <w:r w:rsidRPr="00BE3AA2">
              <w:t>40 stron A4 / min.</w:t>
            </w:r>
          </w:p>
        </w:tc>
        <w:tc>
          <w:tcPr>
            <w:tcW w:w="2410" w:type="dxa"/>
          </w:tcPr>
          <w:p w:rsidR="00910AA0" w:rsidRPr="00BE3AA2" w:rsidRDefault="00910AA0" w:rsidP="00161C62">
            <w:pPr>
              <w:pStyle w:val="Bezodstpw"/>
            </w:pPr>
            <w:r w:rsidRPr="00BE3AA2">
              <w:rPr>
                <w:lang w:eastAsia="pl-PL"/>
              </w:rPr>
              <w:t>tak</w:t>
            </w:r>
          </w:p>
        </w:tc>
      </w:tr>
      <w:tr w:rsidR="00910AA0" w:rsidRPr="00BE3AA2" w:rsidTr="00A60F23">
        <w:tc>
          <w:tcPr>
            <w:tcW w:w="3539" w:type="dxa"/>
          </w:tcPr>
          <w:p w:rsidR="00910AA0" w:rsidRPr="00BE3AA2" w:rsidRDefault="00910AA0" w:rsidP="00161C62">
            <w:pPr>
              <w:pStyle w:val="Bezodstpw"/>
            </w:pPr>
            <w:r w:rsidRPr="00BE3AA2">
              <w:t>Dostępne rozdzielczości drukowania</w:t>
            </w:r>
          </w:p>
        </w:tc>
        <w:tc>
          <w:tcPr>
            <w:tcW w:w="7938" w:type="dxa"/>
          </w:tcPr>
          <w:p w:rsidR="00910AA0" w:rsidRPr="00BE3AA2" w:rsidRDefault="00910AA0" w:rsidP="00161C62">
            <w:pPr>
              <w:pStyle w:val="Bezodstpw"/>
            </w:pPr>
            <w:r w:rsidRPr="00BE3AA2">
              <w:t xml:space="preserve">min. 600x600 </w:t>
            </w:r>
            <w:proofErr w:type="spellStart"/>
            <w:r w:rsidRPr="00BE3AA2">
              <w:t>dpi</w:t>
            </w:r>
            <w:proofErr w:type="spellEnd"/>
            <w:r w:rsidRPr="00BE3AA2">
              <w:t xml:space="preserve"> i 1200 x 1200 </w:t>
            </w:r>
            <w:proofErr w:type="spellStart"/>
            <w:r w:rsidRPr="00BE3AA2">
              <w:t>dpi</w:t>
            </w:r>
            <w:proofErr w:type="spellEnd"/>
            <w:r w:rsidRPr="00BE3AA2">
              <w:t xml:space="preserve"> </w:t>
            </w:r>
          </w:p>
        </w:tc>
        <w:tc>
          <w:tcPr>
            <w:tcW w:w="2410" w:type="dxa"/>
          </w:tcPr>
          <w:p w:rsidR="00910AA0" w:rsidRPr="00BE3AA2" w:rsidRDefault="00910AA0" w:rsidP="00161C62">
            <w:pPr>
              <w:pStyle w:val="Bezodstpw"/>
            </w:pPr>
            <w:r w:rsidRPr="00BE3AA2">
              <w:rPr>
                <w:lang w:eastAsia="pl-PL"/>
              </w:rPr>
              <w:t>tak</w:t>
            </w:r>
          </w:p>
        </w:tc>
      </w:tr>
      <w:tr w:rsidR="00910AA0" w:rsidRPr="00BE3AA2" w:rsidTr="00A60F23">
        <w:tc>
          <w:tcPr>
            <w:tcW w:w="3539" w:type="dxa"/>
          </w:tcPr>
          <w:p w:rsidR="00910AA0" w:rsidRPr="00BE3AA2" w:rsidRDefault="00910AA0" w:rsidP="00161C62">
            <w:pPr>
              <w:pStyle w:val="Bezodstpw"/>
            </w:pPr>
            <w:r w:rsidRPr="00BE3AA2">
              <w:t>Czas wydruku pierwszej strony</w:t>
            </w:r>
          </w:p>
        </w:tc>
        <w:tc>
          <w:tcPr>
            <w:tcW w:w="7938" w:type="dxa"/>
          </w:tcPr>
          <w:p w:rsidR="00910AA0" w:rsidRPr="00BE3AA2" w:rsidRDefault="00910AA0" w:rsidP="00161C62">
            <w:pPr>
              <w:pStyle w:val="Bezodstpw"/>
            </w:pPr>
            <w:r w:rsidRPr="00BE3AA2">
              <w:t>maks. 7 sek.</w:t>
            </w:r>
          </w:p>
        </w:tc>
        <w:tc>
          <w:tcPr>
            <w:tcW w:w="2410" w:type="dxa"/>
          </w:tcPr>
          <w:p w:rsidR="00910AA0" w:rsidRPr="00BE3AA2" w:rsidRDefault="00910AA0" w:rsidP="00161C62">
            <w:pPr>
              <w:pStyle w:val="Bezodstpw"/>
            </w:pPr>
            <w:r w:rsidRPr="00BE3AA2">
              <w:rPr>
                <w:lang w:eastAsia="pl-PL"/>
              </w:rPr>
              <w:t>tak</w:t>
            </w:r>
          </w:p>
        </w:tc>
      </w:tr>
      <w:tr w:rsidR="00910AA0" w:rsidRPr="00BE3AA2" w:rsidTr="00A60F23">
        <w:tc>
          <w:tcPr>
            <w:tcW w:w="3539" w:type="dxa"/>
          </w:tcPr>
          <w:p w:rsidR="00910AA0" w:rsidRPr="00BE3AA2" w:rsidRDefault="00910AA0" w:rsidP="00161C62">
            <w:pPr>
              <w:pStyle w:val="Bezodstpw"/>
            </w:pPr>
            <w:r w:rsidRPr="00BE3AA2">
              <w:t>Czas nagrzewania</w:t>
            </w:r>
          </w:p>
        </w:tc>
        <w:tc>
          <w:tcPr>
            <w:tcW w:w="7938" w:type="dxa"/>
          </w:tcPr>
          <w:p w:rsidR="00910AA0" w:rsidRPr="00BE3AA2" w:rsidRDefault="00910AA0" w:rsidP="00161C62">
            <w:pPr>
              <w:pStyle w:val="Bezodstpw"/>
            </w:pPr>
            <w:r w:rsidRPr="00BE3AA2">
              <w:t xml:space="preserve">maks. 20 sek. </w:t>
            </w:r>
          </w:p>
        </w:tc>
        <w:tc>
          <w:tcPr>
            <w:tcW w:w="2410" w:type="dxa"/>
          </w:tcPr>
          <w:p w:rsidR="00910AA0" w:rsidRPr="00BE3AA2" w:rsidRDefault="00910AA0" w:rsidP="00161C62">
            <w:pPr>
              <w:pStyle w:val="Bezodstpw"/>
            </w:pPr>
            <w:r w:rsidRPr="00BE3AA2">
              <w:rPr>
                <w:lang w:eastAsia="pl-PL"/>
              </w:rPr>
              <w:t>tak</w:t>
            </w:r>
          </w:p>
        </w:tc>
      </w:tr>
      <w:tr w:rsidR="00910AA0" w:rsidRPr="00BE3AA2" w:rsidTr="00A60F23">
        <w:tc>
          <w:tcPr>
            <w:tcW w:w="3539" w:type="dxa"/>
          </w:tcPr>
          <w:p w:rsidR="00910AA0" w:rsidRPr="00BE3AA2" w:rsidRDefault="00910AA0" w:rsidP="00161C62">
            <w:pPr>
              <w:pStyle w:val="Bezodstpw"/>
            </w:pPr>
            <w:r w:rsidRPr="00BE3AA2">
              <w:t>Kopiowanie wielokrotne</w:t>
            </w:r>
          </w:p>
        </w:tc>
        <w:tc>
          <w:tcPr>
            <w:tcW w:w="7938" w:type="dxa"/>
          </w:tcPr>
          <w:p w:rsidR="00910AA0" w:rsidRPr="00BE3AA2" w:rsidRDefault="00910AA0" w:rsidP="00161C62">
            <w:pPr>
              <w:pStyle w:val="Bezodstpw"/>
            </w:pPr>
            <w:r w:rsidRPr="00BE3AA2">
              <w:t>1- 999 kopii</w:t>
            </w:r>
          </w:p>
        </w:tc>
        <w:tc>
          <w:tcPr>
            <w:tcW w:w="2410" w:type="dxa"/>
          </w:tcPr>
          <w:p w:rsidR="00910AA0" w:rsidRPr="00BE3AA2" w:rsidRDefault="00910AA0" w:rsidP="00161C62">
            <w:pPr>
              <w:pStyle w:val="Bezodstpw"/>
            </w:pPr>
            <w:r w:rsidRPr="00BE3AA2">
              <w:rPr>
                <w:lang w:eastAsia="pl-PL"/>
              </w:rPr>
              <w:t>tak</w:t>
            </w:r>
          </w:p>
        </w:tc>
      </w:tr>
      <w:tr w:rsidR="00910AA0" w:rsidRPr="00BE3AA2" w:rsidTr="00A60F23">
        <w:tc>
          <w:tcPr>
            <w:tcW w:w="3539" w:type="dxa"/>
          </w:tcPr>
          <w:p w:rsidR="00910AA0" w:rsidRPr="00BE3AA2" w:rsidRDefault="00910AA0" w:rsidP="00161C62">
            <w:pPr>
              <w:pStyle w:val="Bezodstpw"/>
            </w:pPr>
            <w:r w:rsidRPr="00BE3AA2">
              <w:t>Pamięć RAM</w:t>
            </w:r>
          </w:p>
        </w:tc>
        <w:tc>
          <w:tcPr>
            <w:tcW w:w="7938" w:type="dxa"/>
          </w:tcPr>
          <w:p w:rsidR="00910AA0" w:rsidRPr="00BE3AA2" w:rsidRDefault="00910AA0" w:rsidP="00161C62">
            <w:pPr>
              <w:pStyle w:val="Bezodstpw"/>
            </w:pPr>
            <w:r w:rsidRPr="00BE3AA2">
              <w:t>min. 512 MB (możliwość rozbudowy do min. 1536 MB)</w:t>
            </w:r>
          </w:p>
        </w:tc>
        <w:tc>
          <w:tcPr>
            <w:tcW w:w="2410" w:type="dxa"/>
          </w:tcPr>
          <w:p w:rsidR="00910AA0" w:rsidRPr="00BE3AA2" w:rsidRDefault="00910AA0" w:rsidP="00161C62">
            <w:pPr>
              <w:pStyle w:val="Bezodstpw"/>
            </w:pPr>
            <w:r w:rsidRPr="00BE3AA2">
              <w:rPr>
                <w:lang w:eastAsia="pl-PL"/>
              </w:rPr>
              <w:t>tak</w:t>
            </w:r>
          </w:p>
        </w:tc>
      </w:tr>
      <w:tr w:rsidR="00910AA0" w:rsidRPr="00BE3AA2" w:rsidTr="00A60F23">
        <w:tc>
          <w:tcPr>
            <w:tcW w:w="3539" w:type="dxa"/>
          </w:tcPr>
          <w:p w:rsidR="00910AA0" w:rsidRPr="00BE3AA2" w:rsidRDefault="00910AA0" w:rsidP="00161C62">
            <w:pPr>
              <w:pStyle w:val="Bezodstpw"/>
            </w:pPr>
            <w:r w:rsidRPr="00BE3AA2">
              <w:t>Zoom</w:t>
            </w:r>
          </w:p>
        </w:tc>
        <w:tc>
          <w:tcPr>
            <w:tcW w:w="7938" w:type="dxa"/>
          </w:tcPr>
          <w:p w:rsidR="00910AA0" w:rsidRPr="00BE3AA2" w:rsidRDefault="00910AA0" w:rsidP="00161C62">
            <w:pPr>
              <w:pStyle w:val="Bezodstpw"/>
            </w:pPr>
            <w:r w:rsidRPr="00BE3AA2">
              <w:t xml:space="preserve">25-400% </w:t>
            </w:r>
          </w:p>
        </w:tc>
        <w:tc>
          <w:tcPr>
            <w:tcW w:w="2410" w:type="dxa"/>
          </w:tcPr>
          <w:p w:rsidR="00910AA0" w:rsidRPr="00BE3AA2" w:rsidRDefault="00910AA0" w:rsidP="00161C62">
            <w:pPr>
              <w:pStyle w:val="Bezodstpw"/>
            </w:pPr>
            <w:r w:rsidRPr="00BE3AA2">
              <w:rPr>
                <w:lang w:eastAsia="pl-PL"/>
              </w:rPr>
              <w:t>tak</w:t>
            </w:r>
          </w:p>
        </w:tc>
      </w:tr>
      <w:tr w:rsidR="00910AA0" w:rsidRPr="00BE3AA2" w:rsidTr="00A60F23">
        <w:tc>
          <w:tcPr>
            <w:tcW w:w="3539" w:type="dxa"/>
          </w:tcPr>
          <w:p w:rsidR="00910AA0" w:rsidRPr="00BE3AA2" w:rsidRDefault="00910AA0" w:rsidP="00161C62">
            <w:pPr>
              <w:pStyle w:val="Bezodstpw"/>
            </w:pPr>
            <w:r w:rsidRPr="00BE3AA2">
              <w:t>Panel operatora</w:t>
            </w:r>
          </w:p>
        </w:tc>
        <w:tc>
          <w:tcPr>
            <w:tcW w:w="7938" w:type="dxa"/>
          </w:tcPr>
          <w:p w:rsidR="00910AA0" w:rsidRPr="00BE3AA2" w:rsidRDefault="00910AA0" w:rsidP="00161C62">
            <w:pPr>
              <w:pStyle w:val="Bezodstpw"/>
            </w:pPr>
            <w:r w:rsidRPr="00BE3AA2">
              <w:t xml:space="preserve">wyposażony w ekran LCD, </w:t>
            </w:r>
          </w:p>
          <w:p w:rsidR="00910AA0" w:rsidRPr="00BE3AA2" w:rsidRDefault="00910AA0" w:rsidP="00161C62">
            <w:pPr>
              <w:pStyle w:val="Bezodstpw"/>
            </w:pPr>
            <w:r w:rsidRPr="00BE3AA2">
              <w:t>opisy na panelu oraz  komunikaty na ekranie w języku polskim</w:t>
            </w:r>
          </w:p>
        </w:tc>
        <w:tc>
          <w:tcPr>
            <w:tcW w:w="2410" w:type="dxa"/>
          </w:tcPr>
          <w:p w:rsidR="00910AA0" w:rsidRPr="00BE3AA2" w:rsidRDefault="00910AA0" w:rsidP="00161C62">
            <w:pPr>
              <w:pStyle w:val="Bezodstpw"/>
            </w:pPr>
            <w:r w:rsidRPr="00BE3AA2">
              <w:rPr>
                <w:lang w:eastAsia="pl-PL"/>
              </w:rPr>
              <w:t>tak</w:t>
            </w:r>
          </w:p>
        </w:tc>
      </w:tr>
      <w:tr w:rsidR="00910AA0" w:rsidRPr="00BE3AA2" w:rsidTr="00A60F23">
        <w:tc>
          <w:tcPr>
            <w:tcW w:w="3539" w:type="dxa"/>
          </w:tcPr>
          <w:p w:rsidR="00910AA0" w:rsidRPr="00BE3AA2" w:rsidRDefault="00910AA0" w:rsidP="00161C62">
            <w:pPr>
              <w:pStyle w:val="Bezodstpw"/>
            </w:pPr>
            <w:r w:rsidRPr="00BE3AA2">
              <w:t>Dupleks</w:t>
            </w:r>
          </w:p>
        </w:tc>
        <w:tc>
          <w:tcPr>
            <w:tcW w:w="7938" w:type="dxa"/>
          </w:tcPr>
          <w:p w:rsidR="00910AA0" w:rsidRPr="00BE3AA2" w:rsidRDefault="00910AA0" w:rsidP="00161C62">
            <w:pPr>
              <w:pStyle w:val="Bezodstpw"/>
            </w:pPr>
            <w:r w:rsidRPr="00BE3AA2">
              <w:t>automatyczny, w standardzie</w:t>
            </w:r>
          </w:p>
        </w:tc>
        <w:tc>
          <w:tcPr>
            <w:tcW w:w="2410" w:type="dxa"/>
          </w:tcPr>
          <w:p w:rsidR="00910AA0" w:rsidRPr="00BE3AA2" w:rsidRDefault="00910AA0" w:rsidP="00161C62">
            <w:pPr>
              <w:pStyle w:val="Bezodstpw"/>
            </w:pPr>
            <w:r w:rsidRPr="00BE3AA2">
              <w:rPr>
                <w:lang w:eastAsia="pl-PL"/>
              </w:rPr>
              <w:t>tak</w:t>
            </w:r>
          </w:p>
        </w:tc>
      </w:tr>
      <w:tr w:rsidR="00910AA0" w:rsidRPr="00BE3AA2" w:rsidTr="00A60F23">
        <w:tc>
          <w:tcPr>
            <w:tcW w:w="3539" w:type="dxa"/>
          </w:tcPr>
          <w:p w:rsidR="00910AA0" w:rsidRPr="00BE3AA2" w:rsidRDefault="00910AA0" w:rsidP="00161C62">
            <w:pPr>
              <w:pStyle w:val="Bezodstpw"/>
            </w:pPr>
            <w:r w:rsidRPr="00BE3AA2">
              <w:t>Podajnik dokumentów</w:t>
            </w:r>
          </w:p>
        </w:tc>
        <w:tc>
          <w:tcPr>
            <w:tcW w:w="7938" w:type="dxa"/>
          </w:tcPr>
          <w:p w:rsidR="00910AA0" w:rsidRPr="00BE3AA2" w:rsidRDefault="00910AA0" w:rsidP="00161C62">
            <w:pPr>
              <w:pStyle w:val="Bezodstpw"/>
            </w:pPr>
            <w:r w:rsidRPr="00BE3AA2">
              <w:t>automatyczny, dwustronny</w:t>
            </w:r>
            <w:r w:rsidR="00DC2749">
              <w:t xml:space="preserve"> </w:t>
            </w:r>
            <w:r w:rsidRPr="00BE3AA2">
              <w:t>-</w:t>
            </w:r>
            <w:r w:rsidR="00DC2749">
              <w:t xml:space="preserve"> </w:t>
            </w:r>
            <w:r w:rsidRPr="00BE3AA2">
              <w:t>jednoprzebiegowy, na min. 50 ark. (80 g/m</w:t>
            </w:r>
            <w:r w:rsidRPr="00BE3AA2">
              <w:rPr>
                <w:vertAlign w:val="superscript"/>
              </w:rPr>
              <w:t>2</w:t>
            </w:r>
            <w:r w:rsidRPr="00BE3AA2">
              <w:rPr>
                <w:bCs/>
              </w:rPr>
              <w:t>)</w:t>
            </w:r>
            <w:r w:rsidRPr="00BE3AA2">
              <w:t xml:space="preserve">, w standardzie </w:t>
            </w:r>
          </w:p>
        </w:tc>
        <w:tc>
          <w:tcPr>
            <w:tcW w:w="2410" w:type="dxa"/>
          </w:tcPr>
          <w:p w:rsidR="00910AA0" w:rsidRPr="00BE3AA2" w:rsidRDefault="00910AA0" w:rsidP="00161C62">
            <w:pPr>
              <w:pStyle w:val="Bezodstpw"/>
            </w:pPr>
            <w:r w:rsidRPr="00BE3AA2">
              <w:rPr>
                <w:lang w:eastAsia="pl-PL"/>
              </w:rPr>
              <w:t>tak</w:t>
            </w:r>
          </w:p>
        </w:tc>
      </w:tr>
      <w:tr w:rsidR="00910AA0" w:rsidRPr="00BE3AA2" w:rsidTr="00A60F23">
        <w:tc>
          <w:tcPr>
            <w:tcW w:w="3539" w:type="dxa"/>
          </w:tcPr>
          <w:p w:rsidR="00910AA0" w:rsidRPr="00BE3AA2" w:rsidRDefault="00910AA0" w:rsidP="00161C62">
            <w:pPr>
              <w:pStyle w:val="Bezodstpw"/>
            </w:pPr>
            <w:r w:rsidRPr="00BE3AA2">
              <w:t>Podajniki papieru</w:t>
            </w:r>
          </w:p>
        </w:tc>
        <w:tc>
          <w:tcPr>
            <w:tcW w:w="7938" w:type="dxa"/>
          </w:tcPr>
          <w:p w:rsidR="00910AA0" w:rsidRPr="00BE3AA2" w:rsidRDefault="00910AA0" w:rsidP="00161C62">
            <w:pPr>
              <w:pStyle w:val="Bezodstpw"/>
              <w:rPr>
                <w:bCs/>
              </w:rPr>
            </w:pPr>
            <w:r w:rsidRPr="00BE3AA2">
              <w:t>min. 1 kaseta na min. 250 ark. A5-A4 (80 g/m</w:t>
            </w:r>
            <w:r w:rsidRPr="00BE3AA2">
              <w:rPr>
                <w:vertAlign w:val="superscript"/>
              </w:rPr>
              <w:t>2</w:t>
            </w:r>
            <w:r w:rsidRPr="00BE3AA2">
              <w:rPr>
                <w:bCs/>
              </w:rPr>
              <w:t>), 60-160 g/m</w:t>
            </w:r>
            <w:r w:rsidRPr="00BE3AA2">
              <w:rPr>
                <w:bCs/>
                <w:vertAlign w:val="superscript"/>
              </w:rPr>
              <w:t>2</w:t>
            </w:r>
            <w:r w:rsidRPr="00BE3AA2">
              <w:rPr>
                <w:bCs/>
              </w:rPr>
              <w:t>;</w:t>
            </w:r>
          </w:p>
          <w:p w:rsidR="00910AA0" w:rsidRPr="00BE3AA2" w:rsidRDefault="00910AA0" w:rsidP="00161C62">
            <w:pPr>
              <w:pStyle w:val="Bezodstpw"/>
              <w:rPr>
                <w:bCs/>
              </w:rPr>
            </w:pPr>
            <w:r w:rsidRPr="00BE3AA2">
              <w:rPr>
                <w:bCs/>
              </w:rPr>
              <w:t xml:space="preserve">taca uniwersalna  na min. 50 ark. A6-A4 </w:t>
            </w:r>
            <w:r w:rsidRPr="00BE3AA2">
              <w:t>(80 g/m</w:t>
            </w:r>
            <w:r w:rsidRPr="00BE3AA2">
              <w:rPr>
                <w:vertAlign w:val="superscript"/>
              </w:rPr>
              <w:t>2</w:t>
            </w:r>
            <w:r w:rsidRPr="00BE3AA2">
              <w:rPr>
                <w:bCs/>
              </w:rPr>
              <w:t>), 60-220 g/</w:t>
            </w:r>
            <w:r w:rsidRPr="00BE3AA2">
              <w:t>m</w:t>
            </w:r>
            <w:r w:rsidRPr="00BE3AA2">
              <w:rPr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910AA0" w:rsidRPr="00BE3AA2" w:rsidRDefault="00910AA0" w:rsidP="00161C62">
            <w:pPr>
              <w:pStyle w:val="Bezodstpw"/>
            </w:pPr>
            <w:r w:rsidRPr="00BE3AA2">
              <w:rPr>
                <w:lang w:eastAsia="pl-PL"/>
              </w:rPr>
              <w:t>tak</w:t>
            </w:r>
          </w:p>
        </w:tc>
      </w:tr>
      <w:tr w:rsidR="00910AA0" w:rsidRPr="00BE3AA2" w:rsidTr="00A60F23">
        <w:tc>
          <w:tcPr>
            <w:tcW w:w="3539" w:type="dxa"/>
          </w:tcPr>
          <w:p w:rsidR="00910AA0" w:rsidRPr="00BE3AA2" w:rsidRDefault="00910AA0" w:rsidP="00161C62">
            <w:pPr>
              <w:pStyle w:val="Bezodstpw"/>
            </w:pPr>
            <w:r w:rsidRPr="00BE3AA2">
              <w:t>Funkcja druku sieciowego</w:t>
            </w:r>
          </w:p>
        </w:tc>
        <w:tc>
          <w:tcPr>
            <w:tcW w:w="7938" w:type="dxa"/>
          </w:tcPr>
          <w:p w:rsidR="00910AA0" w:rsidRPr="00BE3AA2" w:rsidRDefault="00910AA0" w:rsidP="00161C62">
            <w:pPr>
              <w:pStyle w:val="Bezodstpw"/>
            </w:pPr>
            <w:r w:rsidRPr="00BE3AA2">
              <w:t>w standardzie</w:t>
            </w:r>
          </w:p>
        </w:tc>
        <w:tc>
          <w:tcPr>
            <w:tcW w:w="2410" w:type="dxa"/>
          </w:tcPr>
          <w:p w:rsidR="00910AA0" w:rsidRPr="00BE3AA2" w:rsidRDefault="00910AA0" w:rsidP="00161C62">
            <w:pPr>
              <w:pStyle w:val="Bezodstpw"/>
            </w:pPr>
            <w:r w:rsidRPr="00BE3AA2">
              <w:rPr>
                <w:lang w:eastAsia="pl-PL"/>
              </w:rPr>
              <w:t>tak</w:t>
            </w:r>
          </w:p>
        </w:tc>
      </w:tr>
      <w:tr w:rsidR="00910AA0" w:rsidRPr="00BE3AA2" w:rsidTr="00A60F23">
        <w:tc>
          <w:tcPr>
            <w:tcW w:w="3539" w:type="dxa"/>
          </w:tcPr>
          <w:p w:rsidR="00910AA0" w:rsidRPr="00BE3AA2" w:rsidRDefault="00910AA0" w:rsidP="00161C62">
            <w:pPr>
              <w:pStyle w:val="Bezodstpw"/>
            </w:pPr>
            <w:r w:rsidRPr="00BE3AA2">
              <w:t>Emulacje</w:t>
            </w:r>
          </w:p>
        </w:tc>
        <w:tc>
          <w:tcPr>
            <w:tcW w:w="7938" w:type="dxa"/>
          </w:tcPr>
          <w:p w:rsidR="00910AA0" w:rsidRPr="00BE3AA2" w:rsidRDefault="00910AA0" w:rsidP="00161C62">
            <w:pPr>
              <w:pStyle w:val="Bezodstpw"/>
            </w:pPr>
            <w:r w:rsidRPr="00BE3AA2">
              <w:t xml:space="preserve">PCL 6, </w:t>
            </w:r>
            <w:proofErr w:type="spellStart"/>
            <w:r w:rsidRPr="00BE3AA2">
              <w:t>PostScript</w:t>
            </w:r>
            <w:proofErr w:type="spellEnd"/>
            <w:r w:rsidRPr="00BE3AA2">
              <w:t xml:space="preserve"> 3</w:t>
            </w:r>
          </w:p>
        </w:tc>
        <w:tc>
          <w:tcPr>
            <w:tcW w:w="2410" w:type="dxa"/>
          </w:tcPr>
          <w:p w:rsidR="00910AA0" w:rsidRPr="00BE3AA2" w:rsidRDefault="00910AA0" w:rsidP="00161C62">
            <w:pPr>
              <w:pStyle w:val="Bezodstpw"/>
            </w:pPr>
            <w:r w:rsidRPr="00BE3AA2">
              <w:rPr>
                <w:lang w:eastAsia="pl-PL"/>
              </w:rPr>
              <w:t>tak</w:t>
            </w:r>
          </w:p>
        </w:tc>
      </w:tr>
      <w:tr w:rsidR="00910AA0" w:rsidRPr="00BE3AA2" w:rsidTr="00A60F23">
        <w:tc>
          <w:tcPr>
            <w:tcW w:w="3539" w:type="dxa"/>
          </w:tcPr>
          <w:p w:rsidR="00910AA0" w:rsidRPr="00BE3AA2" w:rsidRDefault="00910AA0" w:rsidP="00161C62">
            <w:pPr>
              <w:pStyle w:val="Bezodstpw"/>
            </w:pPr>
            <w:proofErr w:type="spellStart"/>
            <w:r w:rsidRPr="00BE3AA2">
              <w:rPr>
                <w:lang w:val="en-US"/>
              </w:rPr>
              <w:t>Interfejsy</w:t>
            </w:r>
            <w:proofErr w:type="spellEnd"/>
          </w:p>
        </w:tc>
        <w:tc>
          <w:tcPr>
            <w:tcW w:w="7938" w:type="dxa"/>
          </w:tcPr>
          <w:p w:rsidR="00910AA0" w:rsidRPr="00BE3AA2" w:rsidRDefault="00910AA0" w:rsidP="00161C62">
            <w:pPr>
              <w:pStyle w:val="Bezodstpw"/>
            </w:pPr>
            <w:r w:rsidRPr="00BE3AA2">
              <w:t>USB 2.0,  Ethernet 10/100/1000Base-T, USB dla pamięci przenośnej, gniazdo karty SD</w:t>
            </w:r>
          </w:p>
        </w:tc>
        <w:tc>
          <w:tcPr>
            <w:tcW w:w="2410" w:type="dxa"/>
          </w:tcPr>
          <w:p w:rsidR="00910AA0" w:rsidRPr="00BE3AA2" w:rsidRDefault="00910AA0" w:rsidP="00161C62">
            <w:pPr>
              <w:pStyle w:val="Bezodstpw"/>
            </w:pPr>
            <w:r w:rsidRPr="00BE3AA2">
              <w:rPr>
                <w:lang w:eastAsia="pl-PL"/>
              </w:rPr>
              <w:t>tak</w:t>
            </w:r>
          </w:p>
        </w:tc>
      </w:tr>
      <w:tr w:rsidR="00910AA0" w:rsidRPr="00BE3AA2" w:rsidTr="00A60F23">
        <w:tc>
          <w:tcPr>
            <w:tcW w:w="3539" w:type="dxa"/>
          </w:tcPr>
          <w:p w:rsidR="00910AA0" w:rsidRPr="00BE3AA2" w:rsidRDefault="00910AA0" w:rsidP="00161C62">
            <w:pPr>
              <w:pStyle w:val="Bezodstpw"/>
            </w:pPr>
            <w:r w:rsidRPr="00BE3AA2">
              <w:t>Funkcja skanowania sieciowego</w:t>
            </w:r>
          </w:p>
        </w:tc>
        <w:tc>
          <w:tcPr>
            <w:tcW w:w="7938" w:type="dxa"/>
          </w:tcPr>
          <w:p w:rsidR="00910AA0" w:rsidRPr="00BE3AA2" w:rsidRDefault="00910AA0" w:rsidP="00161C62">
            <w:pPr>
              <w:pStyle w:val="Bezodstpw"/>
            </w:pPr>
            <w:r w:rsidRPr="00BE3AA2">
              <w:t xml:space="preserve">w standardzie, skanowanie pełno-kolorowe </w:t>
            </w:r>
          </w:p>
        </w:tc>
        <w:tc>
          <w:tcPr>
            <w:tcW w:w="2410" w:type="dxa"/>
          </w:tcPr>
          <w:p w:rsidR="00910AA0" w:rsidRPr="00BE3AA2" w:rsidRDefault="00910AA0" w:rsidP="00161C62">
            <w:pPr>
              <w:pStyle w:val="Bezodstpw"/>
            </w:pPr>
            <w:r w:rsidRPr="00BE3AA2">
              <w:rPr>
                <w:lang w:eastAsia="pl-PL"/>
              </w:rPr>
              <w:t>tak</w:t>
            </w:r>
          </w:p>
        </w:tc>
      </w:tr>
      <w:tr w:rsidR="00910AA0" w:rsidRPr="00BE3AA2" w:rsidTr="00A60F23">
        <w:tc>
          <w:tcPr>
            <w:tcW w:w="3539" w:type="dxa"/>
          </w:tcPr>
          <w:p w:rsidR="00910AA0" w:rsidRPr="00BE3AA2" w:rsidRDefault="00910AA0" w:rsidP="00161C62">
            <w:pPr>
              <w:pStyle w:val="Bezodstpw"/>
            </w:pPr>
            <w:r w:rsidRPr="00BE3AA2">
              <w:lastRenderedPageBreak/>
              <w:t>Funkcje skanowania</w:t>
            </w:r>
          </w:p>
        </w:tc>
        <w:tc>
          <w:tcPr>
            <w:tcW w:w="7938" w:type="dxa"/>
          </w:tcPr>
          <w:p w:rsidR="00910AA0" w:rsidRPr="00BE3AA2" w:rsidRDefault="00910AA0" w:rsidP="00161C62">
            <w:pPr>
              <w:pStyle w:val="Bezodstpw"/>
            </w:pPr>
            <w:r w:rsidRPr="00BE3AA2">
              <w:t xml:space="preserve">skanowanie do e-mail, do FTP,  do-SMB, TWAIN, WSD, do pamięci przenośnej USB, skanowanie ciągłe </w:t>
            </w:r>
          </w:p>
        </w:tc>
        <w:tc>
          <w:tcPr>
            <w:tcW w:w="2410" w:type="dxa"/>
          </w:tcPr>
          <w:p w:rsidR="00910AA0" w:rsidRPr="00BE3AA2" w:rsidRDefault="00910AA0" w:rsidP="00161C62">
            <w:pPr>
              <w:pStyle w:val="Bezodstpw"/>
            </w:pPr>
            <w:r w:rsidRPr="00BE3AA2">
              <w:rPr>
                <w:lang w:eastAsia="pl-PL"/>
              </w:rPr>
              <w:t>tak</w:t>
            </w:r>
          </w:p>
        </w:tc>
      </w:tr>
      <w:tr w:rsidR="00910AA0" w:rsidRPr="00BE3AA2" w:rsidTr="00A60F23">
        <w:tc>
          <w:tcPr>
            <w:tcW w:w="3539" w:type="dxa"/>
          </w:tcPr>
          <w:p w:rsidR="00910AA0" w:rsidRPr="00BE3AA2" w:rsidRDefault="00910AA0" w:rsidP="00161C62">
            <w:pPr>
              <w:pStyle w:val="Bezodstpw"/>
            </w:pPr>
            <w:r w:rsidRPr="00BE3AA2">
              <w:t>Rozdzielczość skanowania</w:t>
            </w:r>
          </w:p>
        </w:tc>
        <w:tc>
          <w:tcPr>
            <w:tcW w:w="7938" w:type="dxa"/>
          </w:tcPr>
          <w:p w:rsidR="00910AA0" w:rsidRPr="00BE3AA2" w:rsidRDefault="00910AA0" w:rsidP="00161C62">
            <w:pPr>
              <w:pStyle w:val="Bezodstpw"/>
            </w:pPr>
            <w:r w:rsidRPr="00BE3AA2">
              <w:t xml:space="preserve">600 </w:t>
            </w:r>
            <w:proofErr w:type="spellStart"/>
            <w:r w:rsidRPr="00BE3AA2">
              <w:t>dpi</w:t>
            </w:r>
            <w:proofErr w:type="spellEnd"/>
            <w:r w:rsidRPr="00BE3AA2">
              <w:t xml:space="preserve"> </w:t>
            </w:r>
          </w:p>
        </w:tc>
        <w:tc>
          <w:tcPr>
            <w:tcW w:w="2410" w:type="dxa"/>
          </w:tcPr>
          <w:p w:rsidR="00910AA0" w:rsidRPr="00BE3AA2" w:rsidRDefault="00910AA0" w:rsidP="00161C62">
            <w:pPr>
              <w:pStyle w:val="Bezodstpw"/>
            </w:pPr>
            <w:r w:rsidRPr="00BE3AA2">
              <w:rPr>
                <w:lang w:eastAsia="pl-PL"/>
              </w:rPr>
              <w:t>tak</w:t>
            </w:r>
          </w:p>
        </w:tc>
      </w:tr>
      <w:tr w:rsidR="00910AA0" w:rsidRPr="00BE3AA2" w:rsidTr="00A60F23">
        <w:tc>
          <w:tcPr>
            <w:tcW w:w="3539" w:type="dxa"/>
          </w:tcPr>
          <w:p w:rsidR="00910AA0" w:rsidRPr="00BE3AA2" w:rsidRDefault="00910AA0" w:rsidP="00161C62">
            <w:pPr>
              <w:pStyle w:val="Bezodstpw"/>
            </w:pPr>
            <w:r w:rsidRPr="00BE3AA2">
              <w:t>Prędkość skanowania</w:t>
            </w:r>
          </w:p>
        </w:tc>
        <w:tc>
          <w:tcPr>
            <w:tcW w:w="7938" w:type="dxa"/>
          </w:tcPr>
          <w:p w:rsidR="00910AA0" w:rsidRPr="00BE3AA2" w:rsidRDefault="00910AA0" w:rsidP="00161C62">
            <w:pPr>
              <w:pStyle w:val="Bezodstpw"/>
            </w:pPr>
            <w:r w:rsidRPr="00BE3AA2">
              <w:t xml:space="preserve">W trybie mono: min. 40 obrazów/min. (A4, 300 </w:t>
            </w:r>
            <w:proofErr w:type="spellStart"/>
            <w:r w:rsidRPr="00BE3AA2">
              <w:t>dpi</w:t>
            </w:r>
            <w:proofErr w:type="spellEnd"/>
            <w:r w:rsidRPr="00BE3AA2">
              <w:t xml:space="preserve">), </w:t>
            </w:r>
          </w:p>
          <w:p w:rsidR="00910AA0" w:rsidRPr="00BE3AA2" w:rsidRDefault="00910AA0" w:rsidP="00161C62">
            <w:pPr>
              <w:pStyle w:val="Bezodstpw"/>
            </w:pPr>
            <w:r w:rsidRPr="00BE3AA2">
              <w:t xml:space="preserve">W trybie kolorowym: min. 20 obrazów/ min. (A4, 300 </w:t>
            </w:r>
            <w:proofErr w:type="spellStart"/>
            <w:r w:rsidRPr="00BE3AA2">
              <w:t>dpi</w:t>
            </w:r>
            <w:proofErr w:type="spellEnd"/>
            <w:r w:rsidRPr="00BE3AA2">
              <w:t>)</w:t>
            </w:r>
          </w:p>
        </w:tc>
        <w:tc>
          <w:tcPr>
            <w:tcW w:w="2410" w:type="dxa"/>
          </w:tcPr>
          <w:p w:rsidR="00910AA0" w:rsidRPr="00BE3AA2" w:rsidRDefault="00910AA0" w:rsidP="00161C62">
            <w:pPr>
              <w:pStyle w:val="Bezodstpw"/>
            </w:pPr>
            <w:r w:rsidRPr="00BE3AA2">
              <w:rPr>
                <w:lang w:eastAsia="pl-PL"/>
              </w:rPr>
              <w:t>tak</w:t>
            </w:r>
          </w:p>
        </w:tc>
      </w:tr>
      <w:tr w:rsidR="00910AA0" w:rsidRPr="00BE3AA2" w:rsidTr="00A60F23">
        <w:tc>
          <w:tcPr>
            <w:tcW w:w="3539" w:type="dxa"/>
          </w:tcPr>
          <w:p w:rsidR="00910AA0" w:rsidRPr="00BE3AA2" w:rsidRDefault="00910AA0" w:rsidP="00161C62">
            <w:pPr>
              <w:pStyle w:val="Bezodstpw"/>
            </w:pPr>
            <w:r w:rsidRPr="00BE3AA2">
              <w:t>Typy plików</w:t>
            </w:r>
          </w:p>
        </w:tc>
        <w:tc>
          <w:tcPr>
            <w:tcW w:w="7938" w:type="dxa"/>
          </w:tcPr>
          <w:p w:rsidR="00910AA0" w:rsidRPr="00BE3AA2" w:rsidRDefault="00910AA0" w:rsidP="00161C62">
            <w:pPr>
              <w:pStyle w:val="Bezodstpw"/>
            </w:pPr>
            <w:r w:rsidRPr="00BE3AA2">
              <w:t>PDF, JPEG, TIFF, XPS</w:t>
            </w:r>
          </w:p>
        </w:tc>
        <w:tc>
          <w:tcPr>
            <w:tcW w:w="2410" w:type="dxa"/>
          </w:tcPr>
          <w:p w:rsidR="00910AA0" w:rsidRPr="00BE3AA2" w:rsidRDefault="00910AA0" w:rsidP="00161C62">
            <w:pPr>
              <w:pStyle w:val="Bezodstpw"/>
            </w:pPr>
            <w:r w:rsidRPr="00BE3AA2">
              <w:rPr>
                <w:lang w:eastAsia="pl-PL"/>
              </w:rPr>
              <w:t>tak</w:t>
            </w:r>
          </w:p>
        </w:tc>
      </w:tr>
      <w:tr w:rsidR="00910AA0" w:rsidRPr="00BE3AA2" w:rsidTr="00A60F23">
        <w:tc>
          <w:tcPr>
            <w:tcW w:w="3539" w:type="dxa"/>
          </w:tcPr>
          <w:p w:rsidR="00910AA0" w:rsidRPr="00BE3AA2" w:rsidRDefault="00910AA0" w:rsidP="00161C62">
            <w:pPr>
              <w:pStyle w:val="Bezodstpw"/>
            </w:pPr>
            <w:r w:rsidRPr="00BE3AA2">
              <w:t>Możliwość rozbudowy</w:t>
            </w:r>
          </w:p>
        </w:tc>
        <w:tc>
          <w:tcPr>
            <w:tcW w:w="7938" w:type="dxa"/>
          </w:tcPr>
          <w:p w:rsidR="00910AA0" w:rsidRPr="00BE3AA2" w:rsidRDefault="00910AA0" w:rsidP="00161C62">
            <w:pPr>
              <w:pStyle w:val="Bezodstpw"/>
              <w:rPr>
                <w:vertAlign w:val="superscript"/>
              </w:rPr>
            </w:pPr>
            <w:r w:rsidRPr="00BE3AA2">
              <w:t>Dodatkowy podajnik lub podajniki papieru, o pojemności łącznej min. 500 ark. formatu A4 – A5, 80 g/m</w:t>
            </w:r>
            <w:r w:rsidRPr="00BE3AA2">
              <w:rPr>
                <w:vertAlign w:val="superscript"/>
              </w:rPr>
              <w:t>2</w:t>
            </w:r>
          </w:p>
        </w:tc>
        <w:tc>
          <w:tcPr>
            <w:tcW w:w="2410" w:type="dxa"/>
          </w:tcPr>
          <w:p w:rsidR="00910AA0" w:rsidRPr="00BE3AA2" w:rsidRDefault="00910AA0" w:rsidP="00161C62">
            <w:pPr>
              <w:pStyle w:val="Bezodstpw"/>
            </w:pPr>
            <w:r w:rsidRPr="00BE3AA2">
              <w:rPr>
                <w:lang w:eastAsia="pl-PL"/>
              </w:rPr>
              <w:t>tak</w:t>
            </w:r>
          </w:p>
        </w:tc>
      </w:tr>
      <w:tr w:rsidR="00910AA0" w:rsidRPr="00BE3AA2" w:rsidTr="00A60F23">
        <w:tc>
          <w:tcPr>
            <w:tcW w:w="3539" w:type="dxa"/>
          </w:tcPr>
          <w:p w:rsidR="00910AA0" w:rsidRPr="00BE3AA2" w:rsidRDefault="00910AA0" w:rsidP="00161C62">
            <w:pPr>
              <w:pStyle w:val="Bezodstpw"/>
            </w:pPr>
            <w:r w:rsidRPr="00BE3AA2">
              <w:t xml:space="preserve">Materiały eksploatacyjne jako wyposażenie standardowe </w:t>
            </w:r>
          </w:p>
          <w:p w:rsidR="00910AA0" w:rsidRPr="00BE3AA2" w:rsidRDefault="00910AA0" w:rsidP="00161C62">
            <w:pPr>
              <w:pStyle w:val="Bezodstpw"/>
            </w:pPr>
            <w:r w:rsidRPr="00BE3AA2">
              <w:t>(dostarczone w komplecie w ramach oferowanej ceny jednostkowej).</w:t>
            </w:r>
          </w:p>
        </w:tc>
        <w:tc>
          <w:tcPr>
            <w:tcW w:w="7938" w:type="dxa"/>
          </w:tcPr>
          <w:p w:rsidR="00910AA0" w:rsidRPr="00BE3AA2" w:rsidRDefault="00910AA0" w:rsidP="00161C62">
            <w:pPr>
              <w:pStyle w:val="Bezodstpw"/>
            </w:pPr>
            <w:r w:rsidRPr="00BE3AA2">
              <w:rPr>
                <w:b/>
              </w:rPr>
              <w:t>Tonery</w:t>
            </w:r>
            <w:r w:rsidRPr="00BE3AA2">
              <w:t xml:space="preserve"> - właściwa ilość, która zapewni wydrukowanie minimum 3 000 stron A4 przy pokryciu zgodnie z ISO19752. </w:t>
            </w:r>
          </w:p>
          <w:p w:rsidR="00910AA0" w:rsidRPr="00BE3AA2" w:rsidRDefault="00910AA0" w:rsidP="00161C62">
            <w:pPr>
              <w:pStyle w:val="Bezodstpw"/>
            </w:pPr>
            <w:r w:rsidRPr="00BE3AA2">
              <w:rPr>
                <w:b/>
              </w:rPr>
              <w:t>Bębny</w:t>
            </w:r>
            <w:r w:rsidRPr="00BE3AA2">
              <w:t xml:space="preserve"> -  właściwa ilość, która zapewni wydrukowanie minimum 100 000 stron A4. Dostarczone materiały muszą być nowe i nieużywane, pierwszej kategorii oraz wyprodukowane przez producenta oferowanych urządzeń.</w:t>
            </w:r>
          </w:p>
        </w:tc>
        <w:tc>
          <w:tcPr>
            <w:tcW w:w="2410" w:type="dxa"/>
          </w:tcPr>
          <w:p w:rsidR="00910AA0" w:rsidRPr="00BE3AA2" w:rsidRDefault="00910AA0" w:rsidP="00161C62">
            <w:pPr>
              <w:pStyle w:val="Bezodstpw"/>
            </w:pPr>
            <w:r w:rsidRPr="00BE3AA2">
              <w:rPr>
                <w:lang w:eastAsia="pl-PL"/>
              </w:rPr>
              <w:t>tak</w:t>
            </w:r>
          </w:p>
        </w:tc>
      </w:tr>
      <w:tr w:rsidR="00BA0107" w:rsidRPr="00BE3AA2" w:rsidTr="00A60F23">
        <w:tc>
          <w:tcPr>
            <w:tcW w:w="3539" w:type="dxa"/>
          </w:tcPr>
          <w:p w:rsidR="00BA0107" w:rsidRPr="00E52B94" w:rsidRDefault="00BA0107" w:rsidP="00161C62">
            <w:pPr>
              <w:pStyle w:val="Bezodstpw"/>
            </w:pPr>
            <w:r w:rsidRPr="00E52B94">
              <w:t>Gwarancja</w:t>
            </w:r>
          </w:p>
        </w:tc>
        <w:tc>
          <w:tcPr>
            <w:tcW w:w="7938" w:type="dxa"/>
          </w:tcPr>
          <w:p w:rsidR="00BA0107" w:rsidRPr="00E52B94" w:rsidRDefault="00E52B94" w:rsidP="00161C62">
            <w:pPr>
              <w:pStyle w:val="Bezodstpw"/>
            </w:pPr>
            <w:r w:rsidRPr="00E52B94">
              <w:t>24 miesiące</w:t>
            </w:r>
          </w:p>
        </w:tc>
        <w:tc>
          <w:tcPr>
            <w:tcW w:w="2410" w:type="dxa"/>
          </w:tcPr>
          <w:p w:rsidR="00BA0107" w:rsidRPr="00BE3AA2" w:rsidRDefault="00BA0107" w:rsidP="00161C62">
            <w:pPr>
              <w:pStyle w:val="Bezodstpw"/>
              <w:rPr>
                <w:lang w:eastAsia="pl-PL"/>
              </w:rPr>
            </w:pPr>
          </w:p>
        </w:tc>
      </w:tr>
    </w:tbl>
    <w:p w:rsidR="00910AA0" w:rsidRPr="00BE3AA2" w:rsidRDefault="00910AA0" w:rsidP="00910AA0">
      <w:pPr>
        <w:pStyle w:val="Bezodstpw"/>
        <w:rPr>
          <w:b/>
        </w:rPr>
      </w:pPr>
    </w:p>
    <w:p w:rsidR="00760310" w:rsidRPr="00BE3AA2" w:rsidRDefault="00760310" w:rsidP="00F11D69">
      <w:pPr>
        <w:pStyle w:val="Bezodstpw"/>
        <w:rPr>
          <w:b/>
        </w:rPr>
      </w:pPr>
    </w:p>
    <w:p w:rsidR="00CF5390" w:rsidRPr="00BE3AA2" w:rsidRDefault="00672858" w:rsidP="00804B3E">
      <w:pPr>
        <w:pStyle w:val="Bezodstpw"/>
        <w:numPr>
          <w:ilvl w:val="0"/>
          <w:numId w:val="1"/>
        </w:numPr>
        <w:rPr>
          <w:b/>
        </w:rPr>
      </w:pPr>
      <w:r w:rsidRPr="00BE3AA2">
        <w:rPr>
          <w:b/>
        </w:rPr>
        <w:t xml:space="preserve">Drukarka 3D z kompletem </w:t>
      </w:r>
      <w:proofErr w:type="spellStart"/>
      <w:r w:rsidRPr="00BE3AA2">
        <w:rPr>
          <w:b/>
        </w:rPr>
        <w:t>filamentów</w:t>
      </w:r>
      <w:proofErr w:type="spellEnd"/>
    </w:p>
    <w:p w:rsidR="00CF5390" w:rsidRPr="00BE3AA2" w:rsidRDefault="00CF5390" w:rsidP="00CF5390">
      <w:pPr>
        <w:pStyle w:val="Bezodstpw"/>
        <w:ind w:left="720"/>
        <w:rPr>
          <w:b/>
        </w:rPr>
      </w:pPr>
    </w:p>
    <w:tbl>
      <w:tblPr>
        <w:tblStyle w:val="Tabela-Siatka"/>
        <w:tblW w:w="13892" w:type="dxa"/>
        <w:tblInd w:w="137" w:type="dxa"/>
        <w:tblLook w:val="04A0" w:firstRow="1" w:lastRow="0" w:firstColumn="1" w:lastColumn="0" w:noHBand="0" w:noVBand="1"/>
      </w:tblPr>
      <w:tblGrid>
        <w:gridCol w:w="5528"/>
        <w:gridCol w:w="5954"/>
        <w:gridCol w:w="2375"/>
        <w:gridCol w:w="35"/>
      </w:tblGrid>
      <w:tr w:rsidR="00CF5390" w:rsidRPr="00BE3AA2" w:rsidTr="00FF271E">
        <w:trPr>
          <w:trHeight w:val="285"/>
        </w:trPr>
        <w:tc>
          <w:tcPr>
            <w:tcW w:w="13892" w:type="dxa"/>
            <w:gridSpan w:val="4"/>
          </w:tcPr>
          <w:p w:rsidR="00CF5390" w:rsidRPr="00BE3AA2" w:rsidRDefault="00672858" w:rsidP="00E1589F">
            <w:pPr>
              <w:pStyle w:val="Bezodstpw"/>
              <w:rPr>
                <w:rFonts w:eastAsia="Times New Roman" w:cs="Times New Roman"/>
                <w:bCs/>
                <w:kern w:val="36"/>
              </w:rPr>
            </w:pPr>
            <w:r w:rsidRPr="00BE3AA2">
              <w:rPr>
                <w:rFonts w:cs="TT3Bo00"/>
              </w:rPr>
              <w:t xml:space="preserve">Drukarka z kompletem </w:t>
            </w:r>
            <w:proofErr w:type="spellStart"/>
            <w:r w:rsidRPr="00BE3AA2">
              <w:rPr>
                <w:rFonts w:cs="TT3Bo00"/>
              </w:rPr>
              <w:t>filamentów</w:t>
            </w:r>
            <w:proofErr w:type="spellEnd"/>
            <w:r w:rsidRPr="00BE3AA2">
              <w:rPr>
                <w:rFonts w:cs="TT3Bo00"/>
              </w:rPr>
              <w:t xml:space="preserve"> - 3</w:t>
            </w:r>
            <w:r w:rsidR="00CF5390" w:rsidRPr="00BE3AA2">
              <w:rPr>
                <w:rFonts w:cs="TT3Bo00"/>
              </w:rPr>
              <w:t xml:space="preserve"> szt.</w:t>
            </w:r>
          </w:p>
        </w:tc>
      </w:tr>
      <w:tr w:rsidR="00CF5390" w:rsidRPr="00BE3AA2" w:rsidTr="00FF271E">
        <w:trPr>
          <w:trHeight w:val="285"/>
        </w:trPr>
        <w:tc>
          <w:tcPr>
            <w:tcW w:w="11482" w:type="dxa"/>
            <w:gridSpan w:val="2"/>
            <w:vAlign w:val="center"/>
          </w:tcPr>
          <w:p w:rsidR="00CF5390" w:rsidRPr="00BE3AA2" w:rsidRDefault="00CF5390" w:rsidP="00E1589F">
            <w:pPr>
              <w:pStyle w:val="Bezodstpw"/>
              <w:rPr>
                <w:rFonts w:cs="Arial"/>
              </w:rPr>
            </w:pPr>
          </w:p>
          <w:p w:rsidR="00CF5390" w:rsidRPr="00BE3AA2" w:rsidRDefault="00CF5390" w:rsidP="00E1589F">
            <w:pPr>
              <w:pStyle w:val="Bezodstpw"/>
              <w:rPr>
                <w:rFonts w:cs="Arial"/>
              </w:rPr>
            </w:pPr>
            <w:r w:rsidRPr="00BE3AA2">
              <w:rPr>
                <w:rFonts w:cs="Arial"/>
              </w:rPr>
              <w:t>Opis minimalnych wymaganych parametrów sprzętu</w:t>
            </w:r>
          </w:p>
          <w:p w:rsidR="00CF5390" w:rsidRPr="00BE3AA2" w:rsidRDefault="00CF5390" w:rsidP="00E1589F">
            <w:pPr>
              <w:pStyle w:val="Bezodstpw"/>
              <w:rPr>
                <w:rFonts w:cs="Tahoma"/>
              </w:rPr>
            </w:pPr>
          </w:p>
        </w:tc>
        <w:tc>
          <w:tcPr>
            <w:tcW w:w="2410" w:type="dxa"/>
            <w:gridSpan w:val="2"/>
          </w:tcPr>
          <w:p w:rsidR="00CF5390" w:rsidRPr="00BE3AA2" w:rsidRDefault="00CF5390" w:rsidP="00E1589F">
            <w:pPr>
              <w:pStyle w:val="Bezodstpw"/>
              <w:rPr>
                <w:rFonts w:cs="Tahoma"/>
              </w:rPr>
            </w:pPr>
            <w:r w:rsidRPr="00BE3AA2">
              <w:rPr>
                <w:rFonts w:cs="Tahoma"/>
              </w:rPr>
              <w:t>Zgodność parametrów z wymaganiami Zamawiającego</w:t>
            </w:r>
          </w:p>
          <w:p w:rsidR="00CF5390" w:rsidRPr="00BE3AA2" w:rsidRDefault="00CF5390" w:rsidP="00E1589F">
            <w:pPr>
              <w:pStyle w:val="Bezodstpw"/>
              <w:rPr>
                <w:rFonts w:cs="Tahoma"/>
              </w:rPr>
            </w:pPr>
            <w:r w:rsidRPr="00BE3AA2">
              <w:rPr>
                <w:rFonts w:cs="Tahoma"/>
              </w:rPr>
              <w:t>Wpisać TAK lub NIE</w:t>
            </w:r>
          </w:p>
        </w:tc>
      </w:tr>
      <w:tr w:rsidR="00FF271E" w:rsidRPr="00E54695" w:rsidTr="008C1D98">
        <w:trPr>
          <w:gridAfter w:val="1"/>
          <w:wAfter w:w="35" w:type="dxa"/>
        </w:trPr>
        <w:tc>
          <w:tcPr>
            <w:tcW w:w="5528" w:type="dxa"/>
            <w:hideMark/>
          </w:tcPr>
          <w:p w:rsidR="00FF271E" w:rsidRPr="00E54695" w:rsidRDefault="00FF271E" w:rsidP="002A7B31">
            <w:pPr>
              <w:pStyle w:val="Bezodstpw"/>
              <w:rPr>
                <w:lang w:eastAsia="pl-PL"/>
              </w:rPr>
            </w:pPr>
            <w:r w:rsidRPr="00E54695">
              <w:rPr>
                <w:lang w:eastAsia="pl-PL"/>
              </w:rPr>
              <w:t>Technologia druku</w:t>
            </w:r>
          </w:p>
        </w:tc>
        <w:tc>
          <w:tcPr>
            <w:tcW w:w="5954" w:type="dxa"/>
            <w:hideMark/>
          </w:tcPr>
          <w:p w:rsidR="00FF271E" w:rsidRPr="00E54695" w:rsidRDefault="00FF271E" w:rsidP="002A7B31">
            <w:pPr>
              <w:pStyle w:val="Bezodstpw"/>
              <w:rPr>
                <w:lang w:eastAsia="pl-PL"/>
              </w:rPr>
            </w:pPr>
            <w:r>
              <w:t>LPD (</w:t>
            </w:r>
            <w:proofErr w:type="spellStart"/>
            <w:r>
              <w:t>Layer</w:t>
            </w:r>
            <w:proofErr w:type="spellEnd"/>
            <w:r>
              <w:t xml:space="preserve"> Plastic </w:t>
            </w:r>
            <w:proofErr w:type="spellStart"/>
            <w:r>
              <w:t>Deposition</w:t>
            </w:r>
            <w:proofErr w:type="spellEnd"/>
            <w:r>
              <w:t>) / FFF</w:t>
            </w:r>
          </w:p>
        </w:tc>
        <w:tc>
          <w:tcPr>
            <w:tcW w:w="2375" w:type="dxa"/>
          </w:tcPr>
          <w:p w:rsidR="00FF271E" w:rsidRPr="00E54695" w:rsidRDefault="00FF271E" w:rsidP="002A7B31">
            <w:pPr>
              <w:pStyle w:val="Bezodstpw"/>
              <w:rPr>
                <w:lang w:eastAsia="pl-PL"/>
              </w:rPr>
            </w:pPr>
          </w:p>
        </w:tc>
      </w:tr>
      <w:tr w:rsidR="00FF271E" w:rsidRPr="00E54695" w:rsidTr="008C1D98">
        <w:trPr>
          <w:gridAfter w:val="1"/>
          <w:wAfter w:w="35" w:type="dxa"/>
        </w:trPr>
        <w:tc>
          <w:tcPr>
            <w:tcW w:w="5528" w:type="dxa"/>
            <w:hideMark/>
          </w:tcPr>
          <w:p w:rsidR="00FF271E" w:rsidRPr="00E54695" w:rsidRDefault="00FF271E" w:rsidP="002A7B31">
            <w:pPr>
              <w:pStyle w:val="Bezodstpw"/>
              <w:rPr>
                <w:lang w:eastAsia="pl-PL"/>
              </w:rPr>
            </w:pPr>
            <w:r w:rsidRPr="00E54695">
              <w:rPr>
                <w:lang w:eastAsia="pl-PL"/>
              </w:rPr>
              <w:t>Wymiary</w:t>
            </w:r>
          </w:p>
        </w:tc>
        <w:tc>
          <w:tcPr>
            <w:tcW w:w="5954" w:type="dxa"/>
            <w:hideMark/>
          </w:tcPr>
          <w:p w:rsidR="00FF271E" w:rsidRPr="00E54695" w:rsidRDefault="00FF271E" w:rsidP="002A7B31">
            <w:pPr>
              <w:pStyle w:val="Bezodstpw"/>
              <w:rPr>
                <w:lang w:eastAsia="pl-PL"/>
              </w:rPr>
            </w:pPr>
            <w:r>
              <w:t>345 x 360 x 430 mm</w:t>
            </w:r>
          </w:p>
        </w:tc>
        <w:tc>
          <w:tcPr>
            <w:tcW w:w="2375" w:type="dxa"/>
          </w:tcPr>
          <w:p w:rsidR="00FF271E" w:rsidRPr="00E54695" w:rsidRDefault="00FF271E" w:rsidP="002A7B31">
            <w:pPr>
              <w:pStyle w:val="Bezodstpw"/>
              <w:rPr>
                <w:lang w:eastAsia="pl-PL"/>
              </w:rPr>
            </w:pPr>
          </w:p>
        </w:tc>
      </w:tr>
      <w:tr w:rsidR="00FF271E" w:rsidRPr="00E54695" w:rsidTr="008C1D98">
        <w:trPr>
          <w:gridAfter w:val="1"/>
          <w:wAfter w:w="35" w:type="dxa"/>
        </w:trPr>
        <w:tc>
          <w:tcPr>
            <w:tcW w:w="5528" w:type="dxa"/>
            <w:hideMark/>
          </w:tcPr>
          <w:p w:rsidR="00FF271E" w:rsidRPr="00E54695" w:rsidRDefault="00FF271E" w:rsidP="002A7B31">
            <w:pPr>
              <w:pStyle w:val="Bezodstpw"/>
              <w:rPr>
                <w:lang w:eastAsia="pl-PL"/>
              </w:rPr>
            </w:pPr>
            <w:r w:rsidRPr="00E54695">
              <w:rPr>
                <w:lang w:eastAsia="pl-PL"/>
              </w:rPr>
              <w:t>Waga</w:t>
            </w:r>
          </w:p>
        </w:tc>
        <w:tc>
          <w:tcPr>
            <w:tcW w:w="5954" w:type="dxa"/>
            <w:hideMark/>
          </w:tcPr>
          <w:p w:rsidR="00FF271E" w:rsidRPr="00E54695" w:rsidRDefault="00FF271E" w:rsidP="002A7B31">
            <w:pPr>
              <w:pStyle w:val="Bezodstpw"/>
              <w:rPr>
                <w:lang w:eastAsia="pl-PL"/>
              </w:rPr>
            </w:pPr>
            <w:r w:rsidRPr="00E54695">
              <w:rPr>
                <w:lang w:eastAsia="pl-PL"/>
              </w:rPr>
              <w:t>1</w:t>
            </w:r>
            <w:r>
              <w:rPr>
                <w:lang w:eastAsia="pl-PL"/>
              </w:rPr>
              <w:t>6</w:t>
            </w:r>
            <w:r w:rsidRPr="00E54695">
              <w:rPr>
                <w:lang w:eastAsia="pl-PL"/>
              </w:rPr>
              <w:t xml:space="preserve"> kg</w:t>
            </w:r>
          </w:p>
        </w:tc>
        <w:tc>
          <w:tcPr>
            <w:tcW w:w="2375" w:type="dxa"/>
          </w:tcPr>
          <w:p w:rsidR="00FF271E" w:rsidRPr="00E54695" w:rsidRDefault="00FF271E" w:rsidP="002A7B31">
            <w:pPr>
              <w:pStyle w:val="Bezodstpw"/>
              <w:rPr>
                <w:lang w:eastAsia="pl-PL"/>
              </w:rPr>
            </w:pPr>
          </w:p>
        </w:tc>
      </w:tr>
      <w:tr w:rsidR="00FF271E" w:rsidRPr="00E54695" w:rsidTr="008C1D98">
        <w:trPr>
          <w:gridAfter w:val="1"/>
          <w:wAfter w:w="35" w:type="dxa"/>
        </w:trPr>
        <w:tc>
          <w:tcPr>
            <w:tcW w:w="5528" w:type="dxa"/>
            <w:hideMark/>
          </w:tcPr>
          <w:p w:rsidR="00FF271E" w:rsidRPr="00E54695" w:rsidRDefault="00FF271E" w:rsidP="002A7B31">
            <w:pPr>
              <w:pStyle w:val="Bezodstpw"/>
              <w:rPr>
                <w:lang w:eastAsia="pl-PL"/>
              </w:rPr>
            </w:pPr>
            <w:r w:rsidRPr="00E54695">
              <w:rPr>
                <w:lang w:eastAsia="pl-PL"/>
              </w:rPr>
              <w:t>Obszar roboczy</w:t>
            </w:r>
          </w:p>
        </w:tc>
        <w:tc>
          <w:tcPr>
            <w:tcW w:w="5954" w:type="dxa"/>
            <w:hideMark/>
          </w:tcPr>
          <w:p w:rsidR="00FF271E" w:rsidRPr="00E54695" w:rsidRDefault="00FF271E" w:rsidP="002A7B31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2</w:t>
            </w:r>
            <w:r w:rsidRPr="00E54695">
              <w:rPr>
                <w:lang w:eastAsia="pl-PL"/>
              </w:rPr>
              <w:t xml:space="preserve">00 x </w:t>
            </w:r>
            <w:r>
              <w:rPr>
                <w:lang w:eastAsia="pl-PL"/>
              </w:rPr>
              <w:t>2</w:t>
            </w:r>
            <w:r w:rsidRPr="00E54695">
              <w:rPr>
                <w:lang w:eastAsia="pl-PL"/>
              </w:rPr>
              <w:t xml:space="preserve">00 x </w:t>
            </w:r>
            <w:r>
              <w:rPr>
                <w:lang w:eastAsia="pl-PL"/>
              </w:rPr>
              <w:t>18</w:t>
            </w:r>
            <w:r w:rsidRPr="00E54695">
              <w:rPr>
                <w:lang w:eastAsia="pl-PL"/>
              </w:rPr>
              <w:t>0 mm</w:t>
            </w:r>
          </w:p>
        </w:tc>
        <w:tc>
          <w:tcPr>
            <w:tcW w:w="2375" w:type="dxa"/>
          </w:tcPr>
          <w:p w:rsidR="00FF271E" w:rsidRPr="00E54695" w:rsidRDefault="00FF271E" w:rsidP="002A7B31">
            <w:pPr>
              <w:pStyle w:val="Bezodstpw"/>
              <w:rPr>
                <w:lang w:eastAsia="pl-PL"/>
              </w:rPr>
            </w:pPr>
          </w:p>
        </w:tc>
      </w:tr>
      <w:tr w:rsidR="00FF271E" w:rsidRPr="00E54695" w:rsidTr="008C1D98">
        <w:trPr>
          <w:gridAfter w:val="1"/>
          <w:wAfter w:w="35" w:type="dxa"/>
        </w:trPr>
        <w:tc>
          <w:tcPr>
            <w:tcW w:w="5528" w:type="dxa"/>
            <w:hideMark/>
          </w:tcPr>
          <w:p w:rsidR="00FF271E" w:rsidRPr="00E54695" w:rsidRDefault="00FF271E" w:rsidP="002A7B31">
            <w:pPr>
              <w:pStyle w:val="Bezodstpw"/>
              <w:rPr>
                <w:lang w:eastAsia="pl-PL"/>
              </w:rPr>
            </w:pPr>
            <w:r w:rsidRPr="00E54695">
              <w:rPr>
                <w:lang w:eastAsia="pl-PL"/>
              </w:rPr>
              <w:t>Grubość warstwy</w:t>
            </w:r>
          </w:p>
        </w:tc>
        <w:tc>
          <w:tcPr>
            <w:tcW w:w="5954" w:type="dxa"/>
            <w:hideMark/>
          </w:tcPr>
          <w:p w:rsidR="00FF271E" w:rsidRPr="00E54695" w:rsidRDefault="00FF271E" w:rsidP="002A7B31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9</w:t>
            </w:r>
            <w:r w:rsidRPr="00E54695">
              <w:rPr>
                <w:lang w:eastAsia="pl-PL"/>
              </w:rPr>
              <w:t>0 mikronów</w:t>
            </w:r>
          </w:p>
        </w:tc>
        <w:tc>
          <w:tcPr>
            <w:tcW w:w="2375" w:type="dxa"/>
          </w:tcPr>
          <w:p w:rsidR="00FF271E" w:rsidRPr="00E54695" w:rsidRDefault="00FF271E" w:rsidP="002A7B31">
            <w:pPr>
              <w:pStyle w:val="Bezodstpw"/>
              <w:rPr>
                <w:lang w:eastAsia="pl-PL"/>
              </w:rPr>
            </w:pPr>
          </w:p>
        </w:tc>
      </w:tr>
      <w:tr w:rsidR="00FF271E" w:rsidRPr="00E54695" w:rsidTr="008C1D98">
        <w:trPr>
          <w:gridAfter w:val="1"/>
          <w:wAfter w:w="35" w:type="dxa"/>
        </w:trPr>
        <w:tc>
          <w:tcPr>
            <w:tcW w:w="5528" w:type="dxa"/>
            <w:hideMark/>
          </w:tcPr>
          <w:p w:rsidR="00FF271E" w:rsidRPr="00E54695" w:rsidRDefault="00FF271E" w:rsidP="002A7B31">
            <w:pPr>
              <w:pStyle w:val="Bezodstpw"/>
              <w:rPr>
                <w:lang w:eastAsia="pl-PL"/>
              </w:rPr>
            </w:pPr>
            <w:r w:rsidRPr="00E54695">
              <w:rPr>
                <w:lang w:eastAsia="pl-PL"/>
              </w:rPr>
              <w:t xml:space="preserve">Rodzaj </w:t>
            </w:r>
            <w:proofErr w:type="spellStart"/>
            <w:r w:rsidRPr="00E54695">
              <w:rPr>
                <w:lang w:eastAsia="pl-PL"/>
              </w:rPr>
              <w:t>filamentów</w:t>
            </w:r>
            <w:proofErr w:type="spellEnd"/>
          </w:p>
        </w:tc>
        <w:tc>
          <w:tcPr>
            <w:tcW w:w="5954" w:type="dxa"/>
            <w:hideMark/>
          </w:tcPr>
          <w:p w:rsidR="00FF271E" w:rsidRPr="00E54695" w:rsidRDefault="00FF271E" w:rsidP="002A7B31">
            <w:pPr>
              <w:pStyle w:val="Bezodstpw"/>
              <w:rPr>
                <w:lang w:eastAsia="pl-PL"/>
              </w:rPr>
            </w:pPr>
            <w:r w:rsidRPr="00E54695">
              <w:rPr>
                <w:lang w:eastAsia="pl-PL"/>
              </w:rPr>
              <w:t>PLA, ABS</w:t>
            </w:r>
            <w:r>
              <w:rPr>
                <w:lang w:eastAsia="pl-PL"/>
              </w:rPr>
              <w:t>, GLASS</w:t>
            </w:r>
          </w:p>
        </w:tc>
        <w:tc>
          <w:tcPr>
            <w:tcW w:w="2375" w:type="dxa"/>
          </w:tcPr>
          <w:p w:rsidR="00FF271E" w:rsidRPr="00E54695" w:rsidRDefault="00FF271E" w:rsidP="002A7B31">
            <w:pPr>
              <w:pStyle w:val="Bezodstpw"/>
              <w:rPr>
                <w:lang w:eastAsia="pl-PL"/>
              </w:rPr>
            </w:pPr>
          </w:p>
        </w:tc>
      </w:tr>
      <w:tr w:rsidR="00FF271E" w:rsidRPr="00E54695" w:rsidTr="008C1D98">
        <w:trPr>
          <w:gridAfter w:val="1"/>
          <w:wAfter w:w="35" w:type="dxa"/>
        </w:trPr>
        <w:tc>
          <w:tcPr>
            <w:tcW w:w="5528" w:type="dxa"/>
            <w:hideMark/>
          </w:tcPr>
          <w:p w:rsidR="00FF271E" w:rsidRPr="00E54695" w:rsidRDefault="00FF271E" w:rsidP="002A7B31">
            <w:pPr>
              <w:pStyle w:val="Bezodstpw"/>
              <w:rPr>
                <w:lang w:eastAsia="pl-PL"/>
              </w:rPr>
            </w:pPr>
            <w:r w:rsidRPr="00E54695">
              <w:rPr>
                <w:lang w:eastAsia="pl-PL"/>
              </w:rPr>
              <w:t xml:space="preserve">Średnica </w:t>
            </w:r>
            <w:proofErr w:type="spellStart"/>
            <w:r w:rsidRPr="00E54695">
              <w:rPr>
                <w:lang w:eastAsia="pl-PL"/>
              </w:rPr>
              <w:t>filamentu</w:t>
            </w:r>
            <w:proofErr w:type="spellEnd"/>
          </w:p>
        </w:tc>
        <w:tc>
          <w:tcPr>
            <w:tcW w:w="5954" w:type="dxa"/>
            <w:hideMark/>
          </w:tcPr>
          <w:p w:rsidR="00FF271E" w:rsidRPr="00E54695" w:rsidRDefault="00FF271E" w:rsidP="002A7B31">
            <w:pPr>
              <w:pStyle w:val="Bezodstpw"/>
              <w:rPr>
                <w:lang w:eastAsia="pl-PL"/>
              </w:rPr>
            </w:pPr>
            <w:r w:rsidRPr="00E54695">
              <w:rPr>
                <w:lang w:eastAsia="pl-PL"/>
              </w:rPr>
              <w:t>1.75mm</w:t>
            </w:r>
          </w:p>
        </w:tc>
        <w:tc>
          <w:tcPr>
            <w:tcW w:w="2375" w:type="dxa"/>
          </w:tcPr>
          <w:p w:rsidR="00FF271E" w:rsidRPr="00E54695" w:rsidRDefault="00FF271E" w:rsidP="002A7B31">
            <w:pPr>
              <w:pStyle w:val="Bezodstpw"/>
              <w:rPr>
                <w:lang w:eastAsia="pl-PL"/>
              </w:rPr>
            </w:pPr>
          </w:p>
        </w:tc>
      </w:tr>
      <w:tr w:rsidR="00FF271E" w:rsidRPr="00E54695" w:rsidTr="008C1D98">
        <w:trPr>
          <w:gridAfter w:val="1"/>
          <w:wAfter w:w="35" w:type="dxa"/>
        </w:trPr>
        <w:tc>
          <w:tcPr>
            <w:tcW w:w="5528" w:type="dxa"/>
            <w:hideMark/>
          </w:tcPr>
          <w:p w:rsidR="00FF271E" w:rsidRPr="00E54695" w:rsidRDefault="00FF271E" w:rsidP="002A7B31">
            <w:pPr>
              <w:pStyle w:val="Bezodstpw"/>
              <w:rPr>
                <w:lang w:eastAsia="pl-PL"/>
              </w:rPr>
            </w:pPr>
            <w:r w:rsidRPr="00E54695">
              <w:rPr>
                <w:lang w:eastAsia="pl-PL"/>
              </w:rPr>
              <w:t>Średnica głowicy drukującej</w:t>
            </w:r>
          </w:p>
        </w:tc>
        <w:tc>
          <w:tcPr>
            <w:tcW w:w="5954" w:type="dxa"/>
            <w:hideMark/>
          </w:tcPr>
          <w:p w:rsidR="00FF271E" w:rsidRPr="00E54695" w:rsidRDefault="00FF271E" w:rsidP="002A7B31">
            <w:pPr>
              <w:pStyle w:val="Bezodstpw"/>
              <w:rPr>
                <w:lang w:eastAsia="pl-PL"/>
              </w:rPr>
            </w:pPr>
            <w:r w:rsidRPr="00E54695">
              <w:rPr>
                <w:lang w:eastAsia="pl-PL"/>
              </w:rPr>
              <w:t>0.4mm</w:t>
            </w:r>
          </w:p>
        </w:tc>
        <w:tc>
          <w:tcPr>
            <w:tcW w:w="2375" w:type="dxa"/>
          </w:tcPr>
          <w:p w:rsidR="00FF271E" w:rsidRPr="00E54695" w:rsidRDefault="00FF271E" w:rsidP="002A7B31">
            <w:pPr>
              <w:pStyle w:val="Bezodstpw"/>
              <w:rPr>
                <w:lang w:eastAsia="pl-PL"/>
              </w:rPr>
            </w:pPr>
          </w:p>
        </w:tc>
      </w:tr>
      <w:tr w:rsidR="00FF271E" w:rsidRPr="00E54695" w:rsidTr="008C1D98">
        <w:trPr>
          <w:gridAfter w:val="1"/>
          <w:wAfter w:w="35" w:type="dxa"/>
        </w:trPr>
        <w:tc>
          <w:tcPr>
            <w:tcW w:w="5528" w:type="dxa"/>
            <w:hideMark/>
          </w:tcPr>
          <w:p w:rsidR="00FF271E" w:rsidRPr="00E54695" w:rsidRDefault="00FF271E" w:rsidP="002A7B31">
            <w:pPr>
              <w:pStyle w:val="Bezodstpw"/>
              <w:rPr>
                <w:lang w:eastAsia="pl-PL"/>
              </w:rPr>
            </w:pPr>
            <w:r w:rsidRPr="00E54695">
              <w:rPr>
                <w:lang w:eastAsia="pl-PL"/>
              </w:rPr>
              <w:t>Zakres temperatury pracy dyszy</w:t>
            </w:r>
          </w:p>
        </w:tc>
        <w:tc>
          <w:tcPr>
            <w:tcW w:w="5954" w:type="dxa"/>
            <w:hideMark/>
          </w:tcPr>
          <w:p w:rsidR="00FF271E" w:rsidRPr="00E54695" w:rsidRDefault="00814BD4" w:rsidP="002A7B31">
            <w:pPr>
              <w:pStyle w:val="Bezodstpw"/>
              <w:rPr>
                <w:lang w:eastAsia="pl-PL"/>
              </w:rPr>
            </w:pPr>
            <w:r>
              <w:t>290° C (554° F)</w:t>
            </w:r>
          </w:p>
        </w:tc>
        <w:tc>
          <w:tcPr>
            <w:tcW w:w="2375" w:type="dxa"/>
          </w:tcPr>
          <w:p w:rsidR="00FF271E" w:rsidRPr="00E54695" w:rsidRDefault="00FF271E" w:rsidP="002A7B31">
            <w:pPr>
              <w:pStyle w:val="Bezodstpw"/>
              <w:rPr>
                <w:lang w:eastAsia="pl-PL"/>
              </w:rPr>
            </w:pPr>
          </w:p>
        </w:tc>
      </w:tr>
      <w:tr w:rsidR="00FF271E" w:rsidRPr="00E54695" w:rsidTr="008C1D98">
        <w:trPr>
          <w:gridAfter w:val="1"/>
          <w:wAfter w:w="35" w:type="dxa"/>
        </w:trPr>
        <w:tc>
          <w:tcPr>
            <w:tcW w:w="5528" w:type="dxa"/>
            <w:hideMark/>
          </w:tcPr>
          <w:p w:rsidR="00FF271E" w:rsidRPr="00E54695" w:rsidRDefault="00FF271E" w:rsidP="002A7B31">
            <w:pPr>
              <w:pStyle w:val="Bezodstpw"/>
              <w:rPr>
                <w:lang w:eastAsia="pl-PL"/>
              </w:rPr>
            </w:pPr>
            <w:r w:rsidRPr="00E54695">
              <w:rPr>
                <w:lang w:eastAsia="pl-PL"/>
              </w:rPr>
              <w:lastRenderedPageBreak/>
              <w:t>Liczba głowic</w:t>
            </w:r>
          </w:p>
        </w:tc>
        <w:tc>
          <w:tcPr>
            <w:tcW w:w="5954" w:type="dxa"/>
            <w:hideMark/>
          </w:tcPr>
          <w:p w:rsidR="00FF271E" w:rsidRPr="00E54695" w:rsidRDefault="00814BD4" w:rsidP="002A7B31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2375" w:type="dxa"/>
          </w:tcPr>
          <w:p w:rsidR="00FF271E" w:rsidRPr="00E54695" w:rsidRDefault="00FF271E" w:rsidP="002A7B31">
            <w:pPr>
              <w:pStyle w:val="Bezodstpw"/>
              <w:rPr>
                <w:lang w:eastAsia="pl-PL"/>
              </w:rPr>
            </w:pPr>
          </w:p>
        </w:tc>
      </w:tr>
      <w:tr w:rsidR="00FF271E" w:rsidRPr="00E54695" w:rsidTr="008C1D98">
        <w:trPr>
          <w:gridAfter w:val="1"/>
          <w:wAfter w:w="35" w:type="dxa"/>
        </w:trPr>
        <w:tc>
          <w:tcPr>
            <w:tcW w:w="5528" w:type="dxa"/>
          </w:tcPr>
          <w:p w:rsidR="00FF271E" w:rsidRPr="00E54695" w:rsidRDefault="00FF271E" w:rsidP="002A7B31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Kamera z podglądem</w:t>
            </w:r>
          </w:p>
        </w:tc>
        <w:tc>
          <w:tcPr>
            <w:tcW w:w="5954" w:type="dxa"/>
          </w:tcPr>
          <w:p w:rsidR="00FF271E" w:rsidRPr="00E54695" w:rsidRDefault="00FF271E" w:rsidP="002A7B31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Tak</w:t>
            </w:r>
          </w:p>
        </w:tc>
        <w:tc>
          <w:tcPr>
            <w:tcW w:w="2375" w:type="dxa"/>
          </w:tcPr>
          <w:p w:rsidR="00FF271E" w:rsidRPr="00E54695" w:rsidRDefault="00FF271E" w:rsidP="002A7B31">
            <w:pPr>
              <w:pStyle w:val="Bezodstpw"/>
              <w:rPr>
                <w:lang w:eastAsia="pl-PL"/>
              </w:rPr>
            </w:pPr>
          </w:p>
        </w:tc>
      </w:tr>
      <w:tr w:rsidR="00FF271E" w:rsidRPr="00E54695" w:rsidTr="008C1D98">
        <w:trPr>
          <w:gridAfter w:val="1"/>
          <w:wAfter w:w="35" w:type="dxa"/>
        </w:trPr>
        <w:tc>
          <w:tcPr>
            <w:tcW w:w="5528" w:type="dxa"/>
            <w:hideMark/>
          </w:tcPr>
          <w:p w:rsidR="00FF271E" w:rsidRPr="00E54695" w:rsidRDefault="00FF271E" w:rsidP="002A7B31">
            <w:pPr>
              <w:pStyle w:val="Bezodstpw"/>
              <w:rPr>
                <w:lang w:eastAsia="pl-PL"/>
              </w:rPr>
            </w:pPr>
            <w:r w:rsidRPr="00E54695">
              <w:rPr>
                <w:lang w:eastAsia="pl-PL"/>
              </w:rPr>
              <w:t>Kalibracja platformy roboczej</w:t>
            </w:r>
          </w:p>
        </w:tc>
        <w:tc>
          <w:tcPr>
            <w:tcW w:w="5954" w:type="dxa"/>
            <w:hideMark/>
          </w:tcPr>
          <w:p w:rsidR="00FF271E" w:rsidRPr="00E54695" w:rsidRDefault="00FF271E" w:rsidP="002A7B31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Automatyczna</w:t>
            </w:r>
          </w:p>
        </w:tc>
        <w:tc>
          <w:tcPr>
            <w:tcW w:w="2375" w:type="dxa"/>
          </w:tcPr>
          <w:p w:rsidR="00FF271E" w:rsidRPr="00E54695" w:rsidRDefault="00FF271E" w:rsidP="002A7B31">
            <w:pPr>
              <w:pStyle w:val="Bezodstpw"/>
              <w:rPr>
                <w:lang w:eastAsia="pl-PL"/>
              </w:rPr>
            </w:pPr>
          </w:p>
        </w:tc>
      </w:tr>
      <w:tr w:rsidR="00FF271E" w:rsidRPr="00E54695" w:rsidTr="008C1D98">
        <w:trPr>
          <w:gridAfter w:val="1"/>
          <w:wAfter w:w="35" w:type="dxa"/>
        </w:trPr>
        <w:tc>
          <w:tcPr>
            <w:tcW w:w="5528" w:type="dxa"/>
            <w:hideMark/>
          </w:tcPr>
          <w:p w:rsidR="00FF271E" w:rsidRPr="00E54695" w:rsidRDefault="00FF271E" w:rsidP="002A7B31">
            <w:pPr>
              <w:pStyle w:val="Bezodstpw"/>
              <w:rPr>
                <w:lang w:eastAsia="pl-PL"/>
              </w:rPr>
            </w:pPr>
            <w:r w:rsidRPr="00E54695">
              <w:rPr>
                <w:lang w:eastAsia="pl-PL"/>
              </w:rPr>
              <w:t>Kamera z podglądem</w:t>
            </w:r>
          </w:p>
        </w:tc>
        <w:tc>
          <w:tcPr>
            <w:tcW w:w="5954" w:type="dxa"/>
            <w:hideMark/>
          </w:tcPr>
          <w:p w:rsidR="00FF271E" w:rsidRPr="00E54695" w:rsidRDefault="00FF271E" w:rsidP="002A7B31">
            <w:pPr>
              <w:pStyle w:val="Bezodstpw"/>
              <w:rPr>
                <w:lang w:eastAsia="pl-PL"/>
              </w:rPr>
            </w:pPr>
            <w:r w:rsidRPr="00E54695">
              <w:rPr>
                <w:lang w:eastAsia="pl-PL"/>
              </w:rPr>
              <w:t>brak</w:t>
            </w:r>
          </w:p>
        </w:tc>
        <w:tc>
          <w:tcPr>
            <w:tcW w:w="2375" w:type="dxa"/>
          </w:tcPr>
          <w:p w:rsidR="00FF271E" w:rsidRPr="00E54695" w:rsidRDefault="00FF271E" w:rsidP="002A7B31">
            <w:pPr>
              <w:pStyle w:val="Bezodstpw"/>
              <w:rPr>
                <w:lang w:eastAsia="pl-PL"/>
              </w:rPr>
            </w:pPr>
          </w:p>
        </w:tc>
      </w:tr>
      <w:tr w:rsidR="00FF271E" w:rsidRPr="00E54695" w:rsidTr="008C1D98">
        <w:trPr>
          <w:gridAfter w:val="1"/>
          <w:wAfter w:w="35" w:type="dxa"/>
        </w:trPr>
        <w:tc>
          <w:tcPr>
            <w:tcW w:w="5528" w:type="dxa"/>
            <w:hideMark/>
          </w:tcPr>
          <w:p w:rsidR="00FF271E" w:rsidRPr="00E54695" w:rsidRDefault="00FF271E" w:rsidP="002A7B31">
            <w:pPr>
              <w:pStyle w:val="Bezodstpw"/>
              <w:rPr>
                <w:lang w:eastAsia="pl-PL"/>
              </w:rPr>
            </w:pPr>
            <w:r w:rsidRPr="00E54695">
              <w:rPr>
                <w:lang w:eastAsia="pl-PL"/>
              </w:rPr>
              <w:t xml:space="preserve">Czujnik końca </w:t>
            </w:r>
            <w:proofErr w:type="spellStart"/>
            <w:r w:rsidRPr="00E54695">
              <w:rPr>
                <w:lang w:eastAsia="pl-PL"/>
              </w:rPr>
              <w:t>filamentu</w:t>
            </w:r>
            <w:proofErr w:type="spellEnd"/>
          </w:p>
        </w:tc>
        <w:tc>
          <w:tcPr>
            <w:tcW w:w="5954" w:type="dxa"/>
            <w:hideMark/>
          </w:tcPr>
          <w:p w:rsidR="00FF271E" w:rsidRPr="00E54695" w:rsidRDefault="00FF271E" w:rsidP="002A7B31">
            <w:pPr>
              <w:pStyle w:val="Bezodstpw"/>
              <w:rPr>
                <w:lang w:eastAsia="pl-PL"/>
              </w:rPr>
            </w:pPr>
            <w:r w:rsidRPr="00E54695">
              <w:rPr>
                <w:lang w:eastAsia="pl-PL"/>
              </w:rPr>
              <w:t>Tak</w:t>
            </w:r>
          </w:p>
        </w:tc>
        <w:tc>
          <w:tcPr>
            <w:tcW w:w="2375" w:type="dxa"/>
          </w:tcPr>
          <w:p w:rsidR="00FF271E" w:rsidRPr="00E54695" w:rsidRDefault="00FF271E" w:rsidP="002A7B31">
            <w:pPr>
              <w:pStyle w:val="Bezodstpw"/>
              <w:rPr>
                <w:lang w:eastAsia="pl-PL"/>
              </w:rPr>
            </w:pPr>
          </w:p>
        </w:tc>
      </w:tr>
      <w:tr w:rsidR="00814BD4" w:rsidRPr="00E54695" w:rsidTr="008C1D98">
        <w:trPr>
          <w:gridAfter w:val="1"/>
          <w:wAfter w:w="35" w:type="dxa"/>
        </w:trPr>
        <w:tc>
          <w:tcPr>
            <w:tcW w:w="5528" w:type="dxa"/>
          </w:tcPr>
          <w:p w:rsidR="00814BD4" w:rsidRPr="00E54695" w:rsidRDefault="00814BD4" w:rsidP="002A7B31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Powierzchnia stołu roboczego </w:t>
            </w:r>
          </w:p>
        </w:tc>
        <w:tc>
          <w:tcPr>
            <w:tcW w:w="5954" w:type="dxa"/>
          </w:tcPr>
          <w:p w:rsidR="00814BD4" w:rsidRPr="00E54695" w:rsidRDefault="00814BD4" w:rsidP="002A7B31">
            <w:pPr>
              <w:pStyle w:val="Bezodstpw"/>
              <w:rPr>
                <w:lang w:eastAsia="pl-PL"/>
              </w:rPr>
            </w:pPr>
            <w:r>
              <w:t>Podgrzewana platforma perforowana</w:t>
            </w:r>
          </w:p>
        </w:tc>
        <w:tc>
          <w:tcPr>
            <w:tcW w:w="2375" w:type="dxa"/>
          </w:tcPr>
          <w:p w:rsidR="00814BD4" w:rsidRPr="00E54695" w:rsidRDefault="00814BD4" w:rsidP="002A7B31">
            <w:pPr>
              <w:pStyle w:val="Bezodstpw"/>
              <w:rPr>
                <w:lang w:eastAsia="pl-PL"/>
              </w:rPr>
            </w:pPr>
          </w:p>
        </w:tc>
      </w:tr>
      <w:tr w:rsidR="00814BD4" w:rsidRPr="00E54695" w:rsidTr="008C1D98">
        <w:trPr>
          <w:gridAfter w:val="1"/>
          <w:wAfter w:w="35" w:type="dxa"/>
        </w:trPr>
        <w:tc>
          <w:tcPr>
            <w:tcW w:w="5528" w:type="dxa"/>
          </w:tcPr>
          <w:p w:rsidR="00814BD4" w:rsidRDefault="00814BD4" w:rsidP="002A7B31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Temperatura platformy na powierzchni stołu roboczego</w:t>
            </w:r>
          </w:p>
        </w:tc>
        <w:tc>
          <w:tcPr>
            <w:tcW w:w="5954" w:type="dxa"/>
          </w:tcPr>
          <w:p w:rsidR="00814BD4" w:rsidRDefault="00814BD4" w:rsidP="002A7B31">
            <w:pPr>
              <w:pStyle w:val="Bezodstpw"/>
            </w:pPr>
            <w:r>
              <w:t>105° C (221° F)</w:t>
            </w:r>
          </w:p>
        </w:tc>
        <w:tc>
          <w:tcPr>
            <w:tcW w:w="2375" w:type="dxa"/>
          </w:tcPr>
          <w:p w:rsidR="00814BD4" w:rsidRPr="00E54695" w:rsidRDefault="00814BD4" w:rsidP="002A7B31">
            <w:pPr>
              <w:pStyle w:val="Bezodstpw"/>
              <w:rPr>
                <w:lang w:eastAsia="pl-PL"/>
              </w:rPr>
            </w:pPr>
          </w:p>
        </w:tc>
      </w:tr>
      <w:tr w:rsidR="00FF271E" w:rsidRPr="00E54695" w:rsidTr="008C1D98">
        <w:trPr>
          <w:gridAfter w:val="1"/>
          <w:wAfter w:w="35" w:type="dxa"/>
        </w:trPr>
        <w:tc>
          <w:tcPr>
            <w:tcW w:w="5528" w:type="dxa"/>
            <w:hideMark/>
          </w:tcPr>
          <w:p w:rsidR="00FF271E" w:rsidRPr="00E54695" w:rsidRDefault="00FF271E" w:rsidP="002A7B31">
            <w:pPr>
              <w:pStyle w:val="Bezodstpw"/>
              <w:rPr>
                <w:lang w:eastAsia="pl-PL"/>
              </w:rPr>
            </w:pPr>
            <w:r w:rsidRPr="00E54695">
              <w:rPr>
                <w:lang w:eastAsia="pl-PL"/>
              </w:rPr>
              <w:t>Zasilanie</w:t>
            </w:r>
          </w:p>
        </w:tc>
        <w:tc>
          <w:tcPr>
            <w:tcW w:w="5954" w:type="dxa"/>
            <w:hideMark/>
          </w:tcPr>
          <w:p w:rsidR="00FF271E" w:rsidRPr="00E54695" w:rsidRDefault="00814BD4" w:rsidP="002A7B31">
            <w:pPr>
              <w:pStyle w:val="Bezodstpw"/>
              <w:rPr>
                <w:lang w:eastAsia="pl-PL"/>
              </w:rPr>
            </w:pPr>
            <w:r>
              <w:t xml:space="preserve">110 V ~ 5.9 A 50/60 </w:t>
            </w:r>
            <w:proofErr w:type="spellStart"/>
            <w:r>
              <w:t>Hz</w:t>
            </w:r>
            <w:proofErr w:type="spellEnd"/>
            <w:r>
              <w:t xml:space="preserve"> 240 V ~ 2.5 A 50/60 </w:t>
            </w:r>
            <w:proofErr w:type="spellStart"/>
            <w:r>
              <w:t>Hz</w:t>
            </w:r>
            <w:proofErr w:type="spellEnd"/>
          </w:p>
        </w:tc>
        <w:tc>
          <w:tcPr>
            <w:tcW w:w="2375" w:type="dxa"/>
          </w:tcPr>
          <w:p w:rsidR="00FF271E" w:rsidRPr="00E54695" w:rsidRDefault="00FF271E" w:rsidP="002A7B31">
            <w:pPr>
              <w:pStyle w:val="Bezodstpw"/>
              <w:rPr>
                <w:lang w:eastAsia="pl-PL"/>
              </w:rPr>
            </w:pPr>
          </w:p>
        </w:tc>
      </w:tr>
      <w:tr w:rsidR="00FF271E" w:rsidRPr="00E54695" w:rsidTr="008C1D98">
        <w:trPr>
          <w:gridAfter w:val="1"/>
          <w:wAfter w:w="35" w:type="dxa"/>
        </w:trPr>
        <w:tc>
          <w:tcPr>
            <w:tcW w:w="5528" w:type="dxa"/>
            <w:hideMark/>
          </w:tcPr>
          <w:p w:rsidR="00FF271E" w:rsidRPr="00E54695" w:rsidRDefault="00FF271E" w:rsidP="002A7B31">
            <w:pPr>
              <w:pStyle w:val="Bezodstpw"/>
              <w:rPr>
                <w:lang w:eastAsia="pl-PL"/>
              </w:rPr>
            </w:pPr>
            <w:r w:rsidRPr="00E54695">
              <w:rPr>
                <w:lang w:eastAsia="pl-PL"/>
              </w:rPr>
              <w:t>Łączność</w:t>
            </w:r>
          </w:p>
        </w:tc>
        <w:tc>
          <w:tcPr>
            <w:tcW w:w="5954" w:type="dxa"/>
            <w:hideMark/>
          </w:tcPr>
          <w:p w:rsidR="00FF271E" w:rsidRPr="00E54695" w:rsidRDefault="00814BD4" w:rsidP="002A7B31">
            <w:pPr>
              <w:pStyle w:val="Bezodstpw"/>
              <w:rPr>
                <w:lang w:eastAsia="pl-PL"/>
              </w:rPr>
            </w:pPr>
            <w:r>
              <w:t xml:space="preserve">USB, RJ45, </w:t>
            </w:r>
            <w:proofErr w:type="spellStart"/>
            <w:r>
              <w:t>WiFi</w:t>
            </w:r>
            <w:proofErr w:type="spellEnd"/>
          </w:p>
        </w:tc>
        <w:tc>
          <w:tcPr>
            <w:tcW w:w="2375" w:type="dxa"/>
          </w:tcPr>
          <w:p w:rsidR="00FF271E" w:rsidRPr="00E54695" w:rsidRDefault="00FF271E" w:rsidP="002A7B31">
            <w:pPr>
              <w:pStyle w:val="Bezodstpw"/>
              <w:rPr>
                <w:lang w:eastAsia="pl-PL"/>
              </w:rPr>
            </w:pPr>
          </w:p>
        </w:tc>
      </w:tr>
      <w:tr w:rsidR="00FF271E" w:rsidRPr="00E54695" w:rsidTr="008C1D98">
        <w:trPr>
          <w:gridAfter w:val="1"/>
          <w:wAfter w:w="35" w:type="dxa"/>
        </w:trPr>
        <w:tc>
          <w:tcPr>
            <w:tcW w:w="5528" w:type="dxa"/>
            <w:hideMark/>
          </w:tcPr>
          <w:p w:rsidR="00FF271E" w:rsidRPr="00E54695" w:rsidRDefault="00FF271E" w:rsidP="002A7B31">
            <w:pPr>
              <w:pStyle w:val="Bezodstpw"/>
              <w:rPr>
                <w:lang w:eastAsia="pl-PL"/>
              </w:rPr>
            </w:pPr>
            <w:r w:rsidRPr="00E54695">
              <w:rPr>
                <w:lang w:eastAsia="pl-PL"/>
              </w:rPr>
              <w:t>Wymagania sprzętowe</w:t>
            </w:r>
          </w:p>
        </w:tc>
        <w:tc>
          <w:tcPr>
            <w:tcW w:w="5954" w:type="dxa"/>
            <w:hideMark/>
          </w:tcPr>
          <w:p w:rsidR="00FF271E" w:rsidRPr="00E54695" w:rsidRDefault="00814BD4" w:rsidP="002A7B31">
            <w:pPr>
              <w:pStyle w:val="Bezodstpw"/>
              <w:rPr>
                <w:lang w:eastAsia="pl-PL"/>
              </w:rPr>
            </w:pPr>
            <w:r>
              <w:t xml:space="preserve">Mac OS X / Windows 7 </w:t>
            </w:r>
          </w:p>
        </w:tc>
        <w:tc>
          <w:tcPr>
            <w:tcW w:w="2375" w:type="dxa"/>
          </w:tcPr>
          <w:p w:rsidR="00FF271E" w:rsidRPr="00E54695" w:rsidRDefault="00FF271E" w:rsidP="002A7B31">
            <w:pPr>
              <w:pStyle w:val="Bezodstpw"/>
              <w:rPr>
                <w:lang w:eastAsia="pl-PL"/>
              </w:rPr>
            </w:pPr>
          </w:p>
        </w:tc>
      </w:tr>
      <w:tr w:rsidR="00FF271E" w:rsidRPr="00E54695" w:rsidTr="008C1D98">
        <w:trPr>
          <w:gridAfter w:val="1"/>
          <w:wAfter w:w="35" w:type="dxa"/>
        </w:trPr>
        <w:tc>
          <w:tcPr>
            <w:tcW w:w="5528" w:type="dxa"/>
            <w:hideMark/>
          </w:tcPr>
          <w:p w:rsidR="00FF271E" w:rsidRPr="00E54695" w:rsidRDefault="00FF271E" w:rsidP="002A7B31">
            <w:pPr>
              <w:pStyle w:val="Bezodstpw"/>
              <w:rPr>
                <w:lang w:eastAsia="pl-PL"/>
              </w:rPr>
            </w:pPr>
            <w:r w:rsidRPr="00E54695">
              <w:rPr>
                <w:lang w:eastAsia="pl-PL"/>
              </w:rPr>
              <w:t>Oprogramowanie</w:t>
            </w:r>
          </w:p>
        </w:tc>
        <w:tc>
          <w:tcPr>
            <w:tcW w:w="5954" w:type="dxa"/>
            <w:hideMark/>
          </w:tcPr>
          <w:p w:rsidR="00FF271E" w:rsidRPr="00E54695" w:rsidRDefault="00FF271E" w:rsidP="002A7B31">
            <w:pPr>
              <w:pStyle w:val="Bezodstpw"/>
              <w:rPr>
                <w:lang w:eastAsia="pl-PL"/>
              </w:rPr>
            </w:pPr>
            <w:r w:rsidRPr="005C3814">
              <w:rPr>
                <w:lang w:eastAsia="pl-PL"/>
              </w:rPr>
              <w:t>tak</w:t>
            </w:r>
          </w:p>
        </w:tc>
        <w:tc>
          <w:tcPr>
            <w:tcW w:w="2375" w:type="dxa"/>
          </w:tcPr>
          <w:p w:rsidR="00FF271E" w:rsidRPr="00E54695" w:rsidRDefault="00FF271E" w:rsidP="002A7B31">
            <w:pPr>
              <w:pStyle w:val="Bezodstpw"/>
              <w:rPr>
                <w:lang w:eastAsia="pl-PL"/>
              </w:rPr>
            </w:pPr>
          </w:p>
        </w:tc>
      </w:tr>
      <w:tr w:rsidR="00FF271E" w:rsidRPr="00E54695" w:rsidTr="008C1D98">
        <w:trPr>
          <w:gridAfter w:val="1"/>
          <w:wAfter w:w="35" w:type="dxa"/>
        </w:trPr>
        <w:tc>
          <w:tcPr>
            <w:tcW w:w="5528" w:type="dxa"/>
            <w:hideMark/>
          </w:tcPr>
          <w:p w:rsidR="00FF271E" w:rsidRPr="00E54695" w:rsidRDefault="00FF271E" w:rsidP="002A7B31">
            <w:pPr>
              <w:pStyle w:val="Bezodstpw"/>
              <w:rPr>
                <w:lang w:eastAsia="pl-PL"/>
              </w:rPr>
            </w:pPr>
            <w:r w:rsidRPr="00E54695">
              <w:rPr>
                <w:lang w:eastAsia="pl-PL"/>
              </w:rPr>
              <w:t>Format plików</w:t>
            </w:r>
          </w:p>
        </w:tc>
        <w:tc>
          <w:tcPr>
            <w:tcW w:w="5954" w:type="dxa"/>
            <w:hideMark/>
          </w:tcPr>
          <w:p w:rsidR="00FF271E" w:rsidRPr="00E54695" w:rsidRDefault="00814BD4" w:rsidP="002A7B31">
            <w:pPr>
              <w:pStyle w:val="Bezodstpw"/>
              <w:rPr>
                <w:lang w:eastAsia="pl-PL"/>
              </w:rPr>
            </w:pPr>
            <w:r>
              <w:t>.</w:t>
            </w:r>
            <w:proofErr w:type="spellStart"/>
            <w:r>
              <w:t>stl</w:t>
            </w:r>
            <w:proofErr w:type="spellEnd"/>
            <w:r>
              <w:t>, .</w:t>
            </w:r>
            <w:proofErr w:type="spellStart"/>
            <w:r>
              <w:t>obj</w:t>
            </w:r>
            <w:proofErr w:type="spellEnd"/>
            <w:r>
              <w:t>, .</w:t>
            </w:r>
            <w:proofErr w:type="spellStart"/>
            <w:r>
              <w:t>dxf</w:t>
            </w:r>
            <w:proofErr w:type="spellEnd"/>
            <w:r>
              <w:t>, .3mf</w:t>
            </w:r>
          </w:p>
        </w:tc>
        <w:tc>
          <w:tcPr>
            <w:tcW w:w="2375" w:type="dxa"/>
          </w:tcPr>
          <w:p w:rsidR="00FF271E" w:rsidRPr="00E54695" w:rsidRDefault="00FF271E" w:rsidP="002A7B31">
            <w:pPr>
              <w:pStyle w:val="Bezodstpw"/>
              <w:rPr>
                <w:lang w:eastAsia="pl-PL"/>
              </w:rPr>
            </w:pPr>
          </w:p>
        </w:tc>
      </w:tr>
      <w:tr w:rsidR="00FF271E" w:rsidRPr="00E54695" w:rsidTr="008C1D98">
        <w:trPr>
          <w:gridAfter w:val="1"/>
          <w:wAfter w:w="35" w:type="dxa"/>
        </w:trPr>
        <w:tc>
          <w:tcPr>
            <w:tcW w:w="5528" w:type="dxa"/>
            <w:hideMark/>
          </w:tcPr>
          <w:p w:rsidR="00FF271E" w:rsidRPr="00E54695" w:rsidRDefault="00FF271E" w:rsidP="002A7B31">
            <w:pPr>
              <w:pStyle w:val="Bezodstpw"/>
              <w:rPr>
                <w:lang w:eastAsia="pl-PL"/>
              </w:rPr>
            </w:pPr>
            <w:r w:rsidRPr="00E54695">
              <w:rPr>
                <w:lang w:eastAsia="pl-PL"/>
              </w:rPr>
              <w:t>Dołączony materiał do drukowania:</w:t>
            </w:r>
          </w:p>
        </w:tc>
        <w:tc>
          <w:tcPr>
            <w:tcW w:w="5954" w:type="dxa"/>
            <w:hideMark/>
          </w:tcPr>
          <w:p w:rsidR="00FF271E" w:rsidRPr="00E54695" w:rsidRDefault="00FF271E" w:rsidP="002A7B31">
            <w:pPr>
              <w:pStyle w:val="Bezodstpw"/>
              <w:rPr>
                <w:lang w:eastAsia="pl-PL"/>
              </w:rPr>
            </w:pPr>
            <w:r w:rsidRPr="00E54695">
              <w:rPr>
                <w:lang w:eastAsia="pl-PL"/>
              </w:rPr>
              <w:t>Testow</w:t>
            </w:r>
            <w:r w:rsidR="00814BD4">
              <w:rPr>
                <w:lang w:eastAsia="pl-PL"/>
              </w:rPr>
              <w:t>a szpula</w:t>
            </w:r>
          </w:p>
        </w:tc>
        <w:tc>
          <w:tcPr>
            <w:tcW w:w="2375" w:type="dxa"/>
          </w:tcPr>
          <w:p w:rsidR="00FF271E" w:rsidRPr="00E54695" w:rsidRDefault="00FF271E" w:rsidP="002A7B31">
            <w:pPr>
              <w:pStyle w:val="Bezodstpw"/>
              <w:rPr>
                <w:lang w:eastAsia="pl-PL"/>
              </w:rPr>
            </w:pPr>
          </w:p>
        </w:tc>
      </w:tr>
      <w:tr w:rsidR="00FF271E" w:rsidRPr="00E54695" w:rsidTr="008C1D98">
        <w:trPr>
          <w:gridAfter w:val="1"/>
          <w:wAfter w:w="35" w:type="dxa"/>
        </w:trPr>
        <w:tc>
          <w:tcPr>
            <w:tcW w:w="5528" w:type="dxa"/>
          </w:tcPr>
          <w:p w:rsidR="00FF271E" w:rsidRPr="00E54695" w:rsidRDefault="00FF271E" w:rsidP="002A7B31">
            <w:pPr>
              <w:pStyle w:val="Bezodstpw"/>
              <w:rPr>
                <w:lang w:eastAsia="pl-PL"/>
              </w:rPr>
            </w:pPr>
            <w:r w:rsidRPr="00E54695">
              <w:rPr>
                <w:lang w:eastAsia="pl-PL"/>
              </w:rPr>
              <w:t>Pobór mocy</w:t>
            </w:r>
          </w:p>
        </w:tc>
        <w:tc>
          <w:tcPr>
            <w:tcW w:w="5954" w:type="dxa"/>
          </w:tcPr>
          <w:p w:rsidR="00FF271E" w:rsidRPr="00E54695" w:rsidRDefault="00814BD4" w:rsidP="002A7B31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320</w:t>
            </w:r>
            <w:r w:rsidR="00FF271E" w:rsidRPr="00E54695">
              <w:rPr>
                <w:lang w:eastAsia="pl-PL"/>
              </w:rPr>
              <w:t>W</w:t>
            </w:r>
          </w:p>
        </w:tc>
        <w:tc>
          <w:tcPr>
            <w:tcW w:w="2375" w:type="dxa"/>
          </w:tcPr>
          <w:p w:rsidR="00FF271E" w:rsidRPr="00E54695" w:rsidRDefault="00FF271E" w:rsidP="002A7B31">
            <w:pPr>
              <w:pStyle w:val="Bezodstpw"/>
              <w:rPr>
                <w:lang w:eastAsia="pl-PL"/>
              </w:rPr>
            </w:pPr>
          </w:p>
        </w:tc>
      </w:tr>
      <w:tr w:rsidR="00FF271E" w:rsidRPr="00E54695" w:rsidTr="008C1D98">
        <w:trPr>
          <w:gridAfter w:val="1"/>
          <w:wAfter w:w="35" w:type="dxa"/>
        </w:trPr>
        <w:tc>
          <w:tcPr>
            <w:tcW w:w="5528" w:type="dxa"/>
            <w:hideMark/>
          </w:tcPr>
          <w:p w:rsidR="00FF271E" w:rsidRPr="00E54695" w:rsidRDefault="00FF271E" w:rsidP="002A7B31">
            <w:pPr>
              <w:pStyle w:val="Bezodstpw"/>
              <w:rPr>
                <w:lang w:eastAsia="pl-PL"/>
              </w:rPr>
            </w:pPr>
            <w:r w:rsidRPr="00E54695">
              <w:rPr>
                <w:lang w:eastAsia="pl-PL"/>
              </w:rPr>
              <w:t>Gwarancja</w:t>
            </w:r>
          </w:p>
        </w:tc>
        <w:tc>
          <w:tcPr>
            <w:tcW w:w="5954" w:type="dxa"/>
            <w:hideMark/>
          </w:tcPr>
          <w:p w:rsidR="00FF271E" w:rsidRPr="00E54695" w:rsidRDefault="00FF271E" w:rsidP="002A7B31">
            <w:pPr>
              <w:pStyle w:val="Bezodstpw"/>
              <w:rPr>
                <w:lang w:eastAsia="pl-PL"/>
              </w:rPr>
            </w:pPr>
            <w:r w:rsidRPr="00E54695">
              <w:rPr>
                <w:lang w:eastAsia="pl-PL"/>
              </w:rPr>
              <w:t>12 miesięcy</w:t>
            </w:r>
          </w:p>
        </w:tc>
        <w:tc>
          <w:tcPr>
            <w:tcW w:w="2375" w:type="dxa"/>
          </w:tcPr>
          <w:p w:rsidR="00FF271E" w:rsidRPr="00E54695" w:rsidRDefault="00FF271E" w:rsidP="002A7B31">
            <w:pPr>
              <w:pStyle w:val="Bezodstpw"/>
              <w:rPr>
                <w:lang w:eastAsia="pl-PL"/>
              </w:rPr>
            </w:pPr>
          </w:p>
        </w:tc>
      </w:tr>
      <w:tr w:rsidR="008C1D98" w:rsidRPr="00E54695" w:rsidTr="008C1D98">
        <w:trPr>
          <w:gridAfter w:val="1"/>
          <w:wAfter w:w="35" w:type="dxa"/>
        </w:trPr>
        <w:tc>
          <w:tcPr>
            <w:tcW w:w="5528" w:type="dxa"/>
          </w:tcPr>
          <w:p w:rsidR="008C1D98" w:rsidRPr="00E54695" w:rsidRDefault="008C1D98" w:rsidP="002A7B31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Dodatkowe </w:t>
            </w:r>
            <w:proofErr w:type="spellStart"/>
            <w:r>
              <w:rPr>
                <w:lang w:eastAsia="pl-PL"/>
              </w:rPr>
              <w:t>filamenty</w:t>
            </w:r>
            <w:proofErr w:type="spellEnd"/>
            <w:r>
              <w:rPr>
                <w:lang w:eastAsia="pl-PL"/>
              </w:rPr>
              <w:t xml:space="preserve"> ( mieszane rodzaje i kolory )</w:t>
            </w:r>
          </w:p>
        </w:tc>
        <w:tc>
          <w:tcPr>
            <w:tcW w:w="5954" w:type="dxa"/>
          </w:tcPr>
          <w:p w:rsidR="008C1D98" w:rsidRPr="00E54695" w:rsidRDefault="008C1D98" w:rsidP="002A7B31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tak</w:t>
            </w:r>
          </w:p>
        </w:tc>
        <w:tc>
          <w:tcPr>
            <w:tcW w:w="2375" w:type="dxa"/>
          </w:tcPr>
          <w:p w:rsidR="008C1D98" w:rsidRPr="00E54695" w:rsidRDefault="008C1D98" w:rsidP="002A7B31">
            <w:pPr>
              <w:pStyle w:val="Bezodstpw"/>
              <w:rPr>
                <w:lang w:eastAsia="pl-PL"/>
              </w:rPr>
            </w:pPr>
          </w:p>
        </w:tc>
      </w:tr>
    </w:tbl>
    <w:p w:rsidR="00CF5390" w:rsidRPr="00BE3AA2" w:rsidRDefault="00CF5390" w:rsidP="00F11D69">
      <w:pPr>
        <w:pStyle w:val="Bezodstpw"/>
        <w:rPr>
          <w:b/>
        </w:rPr>
      </w:pPr>
    </w:p>
    <w:p w:rsidR="00CF5390" w:rsidRPr="00BE3AA2" w:rsidRDefault="00CF5390" w:rsidP="00F11D69">
      <w:pPr>
        <w:pStyle w:val="Bezodstpw"/>
        <w:rPr>
          <w:b/>
        </w:rPr>
      </w:pPr>
    </w:p>
    <w:p w:rsidR="00CF5390" w:rsidRPr="00BE3AA2" w:rsidRDefault="00CF5390" w:rsidP="00CF5390">
      <w:pPr>
        <w:pStyle w:val="Bezodstpw"/>
        <w:rPr>
          <w:b/>
        </w:rPr>
      </w:pPr>
    </w:p>
    <w:p w:rsidR="00CF5390" w:rsidRPr="00BE3AA2" w:rsidRDefault="00472E79" w:rsidP="00804B3E">
      <w:pPr>
        <w:pStyle w:val="Bezodstpw"/>
        <w:numPr>
          <w:ilvl w:val="0"/>
          <w:numId w:val="1"/>
        </w:numPr>
        <w:rPr>
          <w:b/>
        </w:rPr>
      </w:pPr>
      <w:r w:rsidRPr="00BE3AA2">
        <w:rPr>
          <w:b/>
        </w:rPr>
        <w:t>Laptop z myszą i głośnikami</w:t>
      </w:r>
    </w:p>
    <w:p w:rsidR="00CF5390" w:rsidRPr="00BE3AA2" w:rsidRDefault="00CF5390" w:rsidP="00CF5390">
      <w:pPr>
        <w:pStyle w:val="Bezodstpw"/>
        <w:ind w:left="720"/>
        <w:rPr>
          <w:b/>
        </w:rPr>
      </w:pPr>
    </w:p>
    <w:tbl>
      <w:tblPr>
        <w:tblStyle w:val="Tabela-Siatka"/>
        <w:tblW w:w="13892" w:type="dxa"/>
        <w:tblInd w:w="137" w:type="dxa"/>
        <w:tblLook w:val="04A0" w:firstRow="1" w:lastRow="0" w:firstColumn="1" w:lastColumn="0" w:noHBand="0" w:noVBand="1"/>
      </w:tblPr>
      <w:tblGrid>
        <w:gridCol w:w="11482"/>
        <w:gridCol w:w="2410"/>
      </w:tblGrid>
      <w:tr w:rsidR="00CF5390" w:rsidRPr="00BE3AA2" w:rsidTr="00DD11EE">
        <w:trPr>
          <w:trHeight w:val="285"/>
        </w:trPr>
        <w:tc>
          <w:tcPr>
            <w:tcW w:w="13892" w:type="dxa"/>
            <w:gridSpan w:val="2"/>
          </w:tcPr>
          <w:p w:rsidR="00CF5390" w:rsidRPr="00BE3AA2" w:rsidRDefault="00CF5390" w:rsidP="00E1589F">
            <w:pPr>
              <w:pStyle w:val="Bezodstpw"/>
              <w:rPr>
                <w:rFonts w:cs="TT3Bo00"/>
              </w:rPr>
            </w:pPr>
          </w:p>
          <w:p w:rsidR="00CF5390" w:rsidRPr="00BE3AA2" w:rsidRDefault="00472E79" w:rsidP="00E1589F">
            <w:pPr>
              <w:pStyle w:val="Bezodstpw"/>
              <w:rPr>
                <w:rFonts w:eastAsia="Times New Roman" w:cs="Times New Roman"/>
                <w:bCs/>
                <w:kern w:val="36"/>
              </w:rPr>
            </w:pPr>
            <w:r w:rsidRPr="00BE3AA2">
              <w:rPr>
                <w:rFonts w:cs="TT3Bo00"/>
              </w:rPr>
              <w:t>Laptop z myszą i głośnikami</w:t>
            </w:r>
            <w:r w:rsidR="00CF5390" w:rsidRPr="00BE3AA2">
              <w:rPr>
                <w:rFonts w:cs="TT3Bo00"/>
              </w:rPr>
              <w:t xml:space="preserve"> – </w:t>
            </w:r>
            <w:r w:rsidRPr="00BE3AA2">
              <w:rPr>
                <w:rFonts w:cs="TT3Bo00"/>
              </w:rPr>
              <w:t>7</w:t>
            </w:r>
            <w:r w:rsidR="00CF5390" w:rsidRPr="00BE3AA2">
              <w:rPr>
                <w:rFonts w:cs="TT3Bo00"/>
              </w:rPr>
              <w:t xml:space="preserve"> szt.</w:t>
            </w:r>
          </w:p>
        </w:tc>
      </w:tr>
      <w:tr w:rsidR="00CF5390" w:rsidRPr="00BE3AA2" w:rsidTr="00A60F23">
        <w:trPr>
          <w:trHeight w:val="285"/>
        </w:trPr>
        <w:tc>
          <w:tcPr>
            <w:tcW w:w="11482" w:type="dxa"/>
            <w:vAlign w:val="center"/>
          </w:tcPr>
          <w:p w:rsidR="00CF5390" w:rsidRPr="00BE3AA2" w:rsidRDefault="00CF5390" w:rsidP="00E1589F">
            <w:pPr>
              <w:pStyle w:val="Bezodstpw"/>
              <w:rPr>
                <w:rFonts w:cs="Arial"/>
              </w:rPr>
            </w:pPr>
          </w:p>
          <w:p w:rsidR="00CF5390" w:rsidRPr="00BE3AA2" w:rsidRDefault="00CF5390" w:rsidP="00E1589F">
            <w:pPr>
              <w:pStyle w:val="Bezodstpw"/>
              <w:rPr>
                <w:rFonts w:cs="Arial"/>
              </w:rPr>
            </w:pPr>
            <w:r w:rsidRPr="00BE3AA2">
              <w:rPr>
                <w:rFonts w:cs="Arial"/>
              </w:rPr>
              <w:t>Opis minimalnych wymaganych parametrów sprzętu</w:t>
            </w:r>
          </w:p>
          <w:p w:rsidR="00CF5390" w:rsidRPr="00BE3AA2" w:rsidRDefault="00CF5390" w:rsidP="00E1589F">
            <w:pPr>
              <w:pStyle w:val="Bezodstpw"/>
              <w:rPr>
                <w:rFonts w:cs="Tahoma"/>
              </w:rPr>
            </w:pPr>
          </w:p>
        </w:tc>
        <w:tc>
          <w:tcPr>
            <w:tcW w:w="2410" w:type="dxa"/>
          </w:tcPr>
          <w:p w:rsidR="00CF5390" w:rsidRPr="00BE3AA2" w:rsidRDefault="00CF5390" w:rsidP="00E1589F">
            <w:pPr>
              <w:pStyle w:val="Bezodstpw"/>
              <w:rPr>
                <w:rFonts w:cs="Tahoma"/>
              </w:rPr>
            </w:pPr>
            <w:r w:rsidRPr="00BE3AA2">
              <w:rPr>
                <w:rFonts w:cs="Tahoma"/>
              </w:rPr>
              <w:t>Zgodność parametrów z wymaganiami Zamawiającego</w:t>
            </w:r>
          </w:p>
          <w:p w:rsidR="00CF5390" w:rsidRPr="00BE3AA2" w:rsidRDefault="00CF5390" w:rsidP="00E1589F">
            <w:pPr>
              <w:pStyle w:val="Bezodstpw"/>
              <w:rPr>
                <w:rFonts w:cs="Tahoma"/>
              </w:rPr>
            </w:pPr>
            <w:r w:rsidRPr="00BE3AA2">
              <w:rPr>
                <w:rFonts w:cs="Tahoma"/>
              </w:rPr>
              <w:t>Wpisać TAK lub NIE</w:t>
            </w:r>
          </w:p>
        </w:tc>
      </w:tr>
    </w:tbl>
    <w:tbl>
      <w:tblPr>
        <w:tblW w:w="13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7"/>
        <w:gridCol w:w="9025"/>
        <w:gridCol w:w="2448"/>
      </w:tblGrid>
      <w:tr w:rsidR="00127944" w:rsidRPr="00BE3AA2" w:rsidTr="00DD1594">
        <w:tc>
          <w:tcPr>
            <w:tcW w:w="2457" w:type="dxa"/>
            <w:shd w:val="clear" w:color="auto" w:fill="FFFFFF"/>
            <w:vAlign w:val="center"/>
          </w:tcPr>
          <w:p w:rsidR="00127944" w:rsidRPr="00BE3AA2" w:rsidRDefault="00127944" w:rsidP="00161C62">
            <w:pPr>
              <w:pStyle w:val="Bezodstpw"/>
            </w:pPr>
            <w:r w:rsidRPr="00BE3AA2">
              <w:t>Ekran</w:t>
            </w:r>
          </w:p>
        </w:tc>
        <w:tc>
          <w:tcPr>
            <w:tcW w:w="9025" w:type="dxa"/>
            <w:shd w:val="clear" w:color="auto" w:fill="FFFFFF"/>
            <w:vAlign w:val="center"/>
          </w:tcPr>
          <w:p w:rsidR="00127944" w:rsidRPr="00BE3AA2" w:rsidRDefault="00127944" w:rsidP="00161C62">
            <w:pPr>
              <w:pStyle w:val="Bezodstpw"/>
            </w:pPr>
            <w:r w:rsidRPr="00BE3AA2">
              <w:t>TFT 15.6” LED TFT HD o rozdzielczości 1366 x 768 (16:9), z powłoką matową, nie dopuszcza się matryc typu "</w:t>
            </w:r>
            <w:proofErr w:type="spellStart"/>
            <w:r w:rsidRPr="00BE3AA2">
              <w:t>glare</w:t>
            </w:r>
            <w:proofErr w:type="spellEnd"/>
            <w:r w:rsidRPr="00BE3AA2">
              <w:t xml:space="preserve">", wyposażony w technologię zmniejszającą ilość odbijanego światła na ekranie. </w:t>
            </w:r>
          </w:p>
        </w:tc>
        <w:tc>
          <w:tcPr>
            <w:tcW w:w="2448" w:type="dxa"/>
            <w:shd w:val="clear" w:color="auto" w:fill="FFFFFF"/>
          </w:tcPr>
          <w:p w:rsidR="00127944" w:rsidRPr="00BE3AA2" w:rsidRDefault="00127944" w:rsidP="00161C62">
            <w:pPr>
              <w:jc w:val="both"/>
              <w:outlineLvl w:val="0"/>
              <w:rPr>
                <w:rFonts w:cs="Tahoma"/>
              </w:rPr>
            </w:pPr>
          </w:p>
        </w:tc>
      </w:tr>
      <w:tr w:rsidR="00127944" w:rsidRPr="00BE3AA2" w:rsidTr="00DD1594">
        <w:trPr>
          <w:trHeight w:val="876"/>
        </w:trPr>
        <w:tc>
          <w:tcPr>
            <w:tcW w:w="2457" w:type="dxa"/>
            <w:vAlign w:val="center"/>
          </w:tcPr>
          <w:p w:rsidR="00127944" w:rsidRPr="00BE3AA2" w:rsidRDefault="00127944" w:rsidP="00161C62">
            <w:pPr>
              <w:pStyle w:val="Bezodstpw"/>
            </w:pPr>
            <w:r w:rsidRPr="00BE3AA2">
              <w:t>Wydajność/ Procesor</w:t>
            </w:r>
          </w:p>
        </w:tc>
        <w:tc>
          <w:tcPr>
            <w:tcW w:w="9025" w:type="dxa"/>
            <w:vAlign w:val="center"/>
          </w:tcPr>
          <w:p w:rsidR="00127944" w:rsidRPr="00BE3AA2" w:rsidRDefault="00127944" w:rsidP="00161C62">
            <w:pPr>
              <w:pStyle w:val="Bezodstpw"/>
            </w:pPr>
            <w:r w:rsidRPr="00BE3AA2">
              <w:t xml:space="preserve">Procesor dwurdzeniowy uzyskujący wynik co najmniej 3080 punktów w teście </w:t>
            </w:r>
            <w:proofErr w:type="spellStart"/>
            <w:r w:rsidRPr="00BE3AA2">
              <w:t>Passmark</w:t>
            </w:r>
            <w:proofErr w:type="spellEnd"/>
            <w:r w:rsidRPr="00BE3AA2">
              <w:t xml:space="preserve"> - CPU Mark według wyników procesorów publikowanych na stronie http://www.cpubenchmark.net/cpu_list.php (na dzień nie wcześniejszy niż 01.01.2018). W ofercie </w:t>
            </w:r>
            <w:r w:rsidRPr="00BE3AA2">
              <w:lastRenderedPageBreak/>
              <w:t xml:space="preserve">wymagane podanie producenta </w:t>
            </w:r>
            <w:r w:rsidRPr="00BE3AA2">
              <w:br/>
              <w:t>i modelu procesora. Do oferty należy załączyć wydruk ze strony potwierdzający ww. wynik.</w:t>
            </w:r>
          </w:p>
        </w:tc>
        <w:tc>
          <w:tcPr>
            <w:tcW w:w="2448" w:type="dxa"/>
          </w:tcPr>
          <w:p w:rsidR="00127944" w:rsidRPr="00BE3AA2" w:rsidRDefault="00127944" w:rsidP="00161C62">
            <w:pPr>
              <w:jc w:val="both"/>
              <w:rPr>
                <w:rFonts w:cs="Tahoma"/>
                <w:bCs/>
              </w:rPr>
            </w:pPr>
          </w:p>
        </w:tc>
      </w:tr>
      <w:tr w:rsidR="00127944" w:rsidRPr="00BE3AA2" w:rsidTr="00DD1594">
        <w:tc>
          <w:tcPr>
            <w:tcW w:w="2457" w:type="dxa"/>
            <w:vAlign w:val="center"/>
          </w:tcPr>
          <w:p w:rsidR="00127944" w:rsidRPr="00BE3AA2" w:rsidRDefault="00127944" w:rsidP="00161C62">
            <w:pPr>
              <w:pStyle w:val="Bezodstpw"/>
            </w:pPr>
            <w:r w:rsidRPr="00BE3AA2">
              <w:t>Chipset</w:t>
            </w:r>
          </w:p>
        </w:tc>
        <w:tc>
          <w:tcPr>
            <w:tcW w:w="9025" w:type="dxa"/>
            <w:vAlign w:val="center"/>
          </w:tcPr>
          <w:p w:rsidR="00127944" w:rsidRPr="00BE3AA2" w:rsidRDefault="00127944" w:rsidP="00161C62">
            <w:pPr>
              <w:pStyle w:val="Bezodstpw"/>
            </w:pPr>
            <w:r w:rsidRPr="00BE3AA2">
              <w:t>Zaprojektowany i wykonany do pracy w komputerach przenośnych rekomendowany przez producenta procesora.</w:t>
            </w:r>
          </w:p>
        </w:tc>
        <w:tc>
          <w:tcPr>
            <w:tcW w:w="2448" w:type="dxa"/>
          </w:tcPr>
          <w:p w:rsidR="00127944" w:rsidRPr="00BE3AA2" w:rsidRDefault="00127944" w:rsidP="00161C62">
            <w:pPr>
              <w:jc w:val="both"/>
              <w:rPr>
                <w:rFonts w:cs="Tahoma"/>
                <w:bCs/>
              </w:rPr>
            </w:pPr>
          </w:p>
        </w:tc>
      </w:tr>
      <w:tr w:rsidR="00127944" w:rsidRPr="00BE3AA2" w:rsidTr="00DD1594">
        <w:tc>
          <w:tcPr>
            <w:tcW w:w="2457" w:type="dxa"/>
            <w:vAlign w:val="center"/>
          </w:tcPr>
          <w:p w:rsidR="00127944" w:rsidRPr="00BE3AA2" w:rsidRDefault="00127944" w:rsidP="00161C62">
            <w:pPr>
              <w:pStyle w:val="Bezodstpw"/>
            </w:pPr>
            <w:r w:rsidRPr="00BE3AA2">
              <w:t>Obudowa</w:t>
            </w:r>
          </w:p>
        </w:tc>
        <w:tc>
          <w:tcPr>
            <w:tcW w:w="9025" w:type="dxa"/>
            <w:vAlign w:val="center"/>
          </w:tcPr>
          <w:p w:rsidR="00127944" w:rsidRPr="00BE3AA2" w:rsidRDefault="00127944" w:rsidP="00161C62">
            <w:pPr>
              <w:pStyle w:val="Bezodstpw"/>
            </w:pPr>
            <w:r w:rsidRPr="00BE3AA2">
              <w:t>Dopuszczalne kolory - czarny, srebrny, grafitowy, szary lub ich kombinacje.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Klapa serwisowa umożliwiająca bezpośredni dostęp do dysków HDD, SSD oraz pamięci RAM, bez konieczności odkręcania całej dolnej pokrywy notebooka.</w:t>
            </w:r>
          </w:p>
        </w:tc>
        <w:tc>
          <w:tcPr>
            <w:tcW w:w="2448" w:type="dxa"/>
          </w:tcPr>
          <w:p w:rsidR="00127944" w:rsidRPr="00BE3AA2" w:rsidRDefault="00127944" w:rsidP="00161C62">
            <w:pPr>
              <w:jc w:val="both"/>
              <w:rPr>
                <w:rFonts w:cs="Tahoma"/>
                <w:bCs/>
              </w:rPr>
            </w:pPr>
          </w:p>
        </w:tc>
      </w:tr>
      <w:tr w:rsidR="00127944" w:rsidRPr="00BE3AA2" w:rsidTr="00DD1594">
        <w:tc>
          <w:tcPr>
            <w:tcW w:w="2457" w:type="dxa"/>
            <w:vAlign w:val="center"/>
          </w:tcPr>
          <w:p w:rsidR="00127944" w:rsidRPr="00BE3AA2" w:rsidRDefault="00127944" w:rsidP="00161C62">
            <w:pPr>
              <w:pStyle w:val="Bezodstpw"/>
            </w:pPr>
            <w:r w:rsidRPr="00BE3AA2">
              <w:t>Pamięć RAM</w:t>
            </w:r>
          </w:p>
        </w:tc>
        <w:tc>
          <w:tcPr>
            <w:tcW w:w="9025" w:type="dxa"/>
            <w:vAlign w:val="center"/>
          </w:tcPr>
          <w:p w:rsidR="00127944" w:rsidRPr="00BE3AA2" w:rsidRDefault="00127944" w:rsidP="00161C62">
            <w:pPr>
              <w:pStyle w:val="Bezodstpw"/>
            </w:pPr>
            <w:r w:rsidRPr="00BE3AA2">
              <w:t>1x 4GB DDR4 (pamięć RAM rozszerzalna do 32GB). 1 slot wolny.</w:t>
            </w:r>
          </w:p>
        </w:tc>
        <w:tc>
          <w:tcPr>
            <w:tcW w:w="2448" w:type="dxa"/>
          </w:tcPr>
          <w:p w:rsidR="00127944" w:rsidRPr="00BE3AA2" w:rsidRDefault="00127944" w:rsidP="00161C62">
            <w:pPr>
              <w:jc w:val="both"/>
              <w:rPr>
                <w:rFonts w:cs="Tahoma"/>
                <w:bCs/>
              </w:rPr>
            </w:pPr>
          </w:p>
        </w:tc>
      </w:tr>
      <w:tr w:rsidR="00127944" w:rsidRPr="00BE3AA2" w:rsidTr="00DD1594">
        <w:tc>
          <w:tcPr>
            <w:tcW w:w="2457" w:type="dxa"/>
            <w:vMerge w:val="restart"/>
            <w:vAlign w:val="center"/>
          </w:tcPr>
          <w:p w:rsidR="00127944" w:rsidRPr="00BE3AA2" w:rsidRDefault="00127944" w:rsidP="00161C62">
            <w:pPr>
              <w:pStyle w:val="Bezodstpw"/>
            </w:pPr>
            <w:r w:rsidRPr="00BE3AA2">
              <w:t>Dysk twardy</w:t>
            </w:r>
          </w:p>
        </w:tc>
        <w:tc>
          <w:tcPr>
            <w:tcW w:w="9025" w:type="dxa"/>
            <w:vAlign w:val="center"/>
          </w:tcPr>
          <w:p w:rsidR="00127944" w:rsidRPr="00BE3AA2" w:rsidRDefault="00127944" w:rsidP="00161C62">
            <w:pPr>
              <w:pStyle w:val="Bezodstpw"/>
              <w:rPr>
                <w:lang w:val="sv-SE"/>
              </w:rPr>
            </w:pPr>
            <w:r w:rsidRPr="00BE3AA2">
              <w:rPr>
                <w:lang w:val="sv-SE"/>
              </w:rPr>
              <w:t xml:space="preserve">1x 500GB HDD </w:t>
            </w:r>
          </w:p>
        </w:tc>
        <w:tc>
          <w:tcPr>
            <w:tcW w:w="2448" w:type="dxa"/>
          </w:tcPr>
          <w:p w:rsidR="00127944" w:rsidRPr="00BE3AA2" w:rsidRDefault="00127944" w:rsidP="00161C62">
            <w:pPr>
              <w:jc w:val="both"/>
              <w:rPr>
                <w:rFonts w:cs="Tahoma"/>
                <w:bCs/>
                <w:lang w:val="sv-SE"/>
              </w:rPr>
            </w:pPr>
          </w:p>
        </w:tc>
      </w:tr>
      <w:tr w:rsidR="00127944" w:rsidRPr="00BE3AA2" w:rsidTr="00DD1594">
        <w:tc>
          <w:tcPr>
            <w:tcW w:w="2457" w:type="dxa"/>
            <w:vMerge/>
            <w:vAlign w:val="center"/>
          </w:tcPr>
          <w:p w:rsidR="00127944" w:rsidRPr="00BE3AA2" w:rsidRDefault="00127944" w:rsidP="00161C62">
            <w:pPr>
              <w:pStyle w:val="Bezodstpw"/>
            </w:pPr>
          </w:p>
        </w:tc>
        <w:tc>
          <w:tcPr>
            <w:tcW w:w="9025" w:type="dxa"/>
            <w:vAlign w:val="center"/>
          </w:tcPr>
          <w:p w:rsidR="00127944" w:rsidRPr="00BE3AA2" w:rsidRDefault="00127944" w:rsidP="00161C62">
            <w:pPr>
              <w:pStyle w:val="Bezodstpw"/>
              <w:rPr>
                <w:lang w:val="sv-SE"/>
              </w:rPr>
            </w:pPr>
            <w:r w:rsidRPr="00BE3AA2">
              <w:rPr>
                <w:lang w:val="sv-SE"/>
              </w:rPr>
              <w:t>Dysk twardy musi zawierać partycję recovery – na partycji musi znajdować się obraz zainstalowanych i skonfigurowanych elementów tj.:</w:t>
            </w:r>
          </w:p>
          <w:p w:rsidR="00127944" w:rsidRPr="00BE3AA2" w:rsidRDefault="00127944" w:rsidP="00161C62">
            <w:pPr>
              <w:pStyle w:val="Bezodstpw"/>
              <w:rPr>
                <w:lang w:val="sv-SE"/>
              </w:rPr>
            </w:pPr>
            <w:r w:rsidRPr="00BE3AA2">
              <w:rPr>
                <w:lang w:val="sv-SE"/>
              </w:rPr>
              <w:t>- systemu operacyjnego</w:t>
            </w:r>
          </w:p>
          <w:p w:rsidR="00127944" w:rsidRPr="00BE3AA2" w:rsidRDefault="00127944" w:rsidP="00161C62">
            <w:pPr>
              <w:pStyle w:val="Bezodstpw"/>
              <w:rPr>
                <w:lang w:val="sv-SE"/>
              </w:rPr>
            </w:pPr>
            <w:r w:rsidRPr="00BE3AA2">
              <w:rPr>
                <w:lang w:val="sv-SE"/>
              </w:rPr>
              <w:t>- oprogramowania antywirusowego</w:t>
            </w:r>
          </w:p>
          <w:p w:rsidR="00127944" w:rsidRPr="00BE3AA2" w:rsidRDefault="00127944" w:rsidP="00161C62">
            <w:pPr>
              <w:pStyle w:val="Bezodstpw"/>
              <w:rPr>
                <w:lang w:val="sv-SE"/>
              </w:rPr>
            </w:pPr>
            <w:r w:rsidRPr="00BE3AA2">
              <w:rPr>
                <w:lang w:val="sv-SE"/>
              </w:rPr>
              <w:t xml:space="preserve">Partycja musi zapewniać przywrócenie systemu operacyjnego, zainstalowanego i skonfigurowanego w/w oprogramowania.         </w:t>
            </w:r>
          </w:p>
        </w:tc>
        <w:tc>
          <w:tcPr>
            <w:tcW w:w="2448" w:type="dxa"/>
          </w:tcPr>
          <w:p w:rsidR="00127944" w:rsidRPr="00BE3AA2" w:rsidRDefault="00127944" w:rsidP="00161C62">
            <w:pPr>
              <w:jc w:val="both"/>
              <w:rPr>
                <w:rFonts w:cs="Tahoma"/>
                <w:bCs/>
                <w:lang w:val="sv-SE"/>
              </w:rPr>
            </w:pPr>
          </w:p>
        </w:tc>
      </w:tr>
      <w:tr w:rsidR="00127944" w:rsidRPr="00BE3AA2" w:rsidTr="00DD1594">
        <w:tc>
          <w:tcPr>
            <w:tcW w:w="2457" w:type="dxa"/>
            <w:vAlign w:val="center"/>
          </w:tcPr>
          <w:p w:rsidR="00127944" w:rsidRPr="00BE3AA2" w:rsidRDefault="00127944" w:rsidP="00161C62">
            <w:pPr>
              <w:pStyle w:val="Bezodstpw"/>
            </w:pPr>
            <w:r w:rsidRPr="00BE3AA2">
              <w:t>Karta graficzna</w:t>
            </w:r>
          </w:p>
        </w:tc>
        <w:tc>
          <w:tcPr>
            <w:tcW w:w="9025" w:type="dxa"/>
            <w:vAlign w:val="center"/>
          </w:tcPr>
          <w:p w:rsidR="00127944" w:rsidRPr="00BE3AA2" w:rsidRDefault="00127944" w:rsidP="00161C62">
            <w:pPr>
              <w:pStyle w:val="Bezodstpw"/>
            </w:pPr>
            <w:r w:rsidRPr="00BE3AA2">
              <w:t xml:space="preserve">Karta ze </w:t>
            </w:r>
            <w:proofErr w:type="spellStart"/>
            <w:r w:rsidRPr="00BE3AA2">
              <w:t>wspraciem</w:t>
            </w:r>
            <w:proofErr w:type="spellEnd"/>
            <w:r w:rsidRPr="00BE3AA2">
              <w:t xml:space="preserve"> dla </w:t>
            </w:r>
            <w:proofErr w:type="spellStart"/>
            <w:r w:rsidRPr="00BE3AA2">
              <w:t>OpenGL</w:t>
            </w:r>
            <w:proofErr w:type="spellEnd"/>
            <w:r w:rsidRPr="00BE3AA2">
              <w:t xml:space="preserve"> 4.5, </w:t>
            </w:r>
            <w:proofErr w:type="spellStart"/>
            <w:r w:rsidRPr="00BE3AA2">
              <w:t>OpenCL</w:t>
            </w:r>
            <w:proofErr w:type="spellEnd"/>
            <w:r w:rsidRPr="00BE3AA2">
              <w:t xml:space="preserve"> 1.2, Microsoft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 xml:space="preserve">DirectX 12. Powinna osiągać w teście wydajności: </w:t>
            </w:r>
            <w:proofErr w:type="spellStart"/>
            <w:r w:rsidRPr="00BE3AA2">
              <w:t>PassMarkPerformanceTest</w:t>
            </w:r>
            <w:proofErr w:type="spellEnd"/>
            <w:r w:rsidRPr="00BE3AA2">
              <w:t xml:space="preserve"> wynik min. 820 punktów w G3D Mark (wynik dostępny: http://www.videocardbenchmark.net/gpu_list.php) (na dzień nie wcześniejszy niż 01.01.2018).</w:t>
            </w:r>
          </w:p>
        </w:tc>
        <w:tc>
          <w:tcPr>
            <w:tcW w:w="2448" w:type="dxa"/>
          </w:tcPr>
          <w:p w:rsidR="00127944" w:rsidRPr="00BE3AA2" w:rsidRDefault="00127944" w:rsidP="00161C62">
            <w:pPr>
              <w:rPr>
                <w:rFonts w:cs="Tahoma"/>
              </w:rPr>
            </w:pPr>
          </w:p>
        </w:tc>
      </w:tr>
      <w:tr w:rsidR="00127944" w:rsidRPr="00BE3AA2" w:rsidTr="00DD1594">
        <w:tc>
          <w:tcPr>
            <w:tcW w:w="2457" w:type="dxa"/>
            <w:vAlign w:val="center"/>
          </w:tcPr>
          <w:p w:rsidR="00127944" w:rsidRPr="00BE3AA2" w:rsidRDefault="00127944" w:rsidP="00161C62">
            <w:pPr>
              <w:pStyle w:val="Bezodstpw"/>
            </w:pPr>
            <w:r w:rsidRPr="00BE3AA2">
              <w:t>Karta dźwiękowa</w:t>
            </w:r>
          </w:p>
        </w:tc>
        <w:tc>
          <w:tcPr>
            <w:tcW w:w="9025" w:type="dxa"/>
            <w:vAlign w:val="center"/>
          </w:tcPr>
          <w:p w:rsidR="00127944" w:rsidRPr="00BE3AA2" w:rsidRDefault="00127944" w:rsidP="00161C62">
            <w:pPr>
              <w:pStyle w:val="Bezodstpw"/>
            </w:pPr>
            <w:r w:rsidRPr="00BE3AA2">
              <w:t>Karta dźwiękowa zgodna z HD Audio, wbudowane dwa głośniki 2W stereo oraz cyfrowy mikrofon</w:t>
            </w:r>
          </w:p>
        </w:tc>
        <w:tc>
          <w:tcPr>
            <w:tcW w:w="2448" w:type="dxa"/>
          </w:tcPr>
          <w:p w:rsidR="00127944" w:rsidRPr="00BE3AA2" w:rsidRDefault="00127944" w:rsidP="00161C62">
            <w:pPr>
              <w:jc w:val="both"/>
              <w:rPr>
                <w:rFonts w:cs="Tahoma"/>
                <w:bCs/>
              </w:rPr>
            </w:pPr>
          </w:p>
        </w:tc>
      </w:tr>
      <w:tr w:rsidR="00127944" w:rsidRPr="00BE3AA2" w:rsidTr="00DD1594">
        <w:tc>
          <w:tcPr>
            <w:tcW w:w="2457" w:type="dxa"/>
            <w:vAlign w:val="center"/>
          </w:tcPr>
          <w:p w:rsidR="00127944" w:rsidRPr="00BE3AA2" w:rsidRDefault="00127944" w:rsidP="00161C62">
            <w:pPr>
              <w:pStyle w:val="Bezodstpw"/>
            </w:pPr>
            <w:r w:rsidRPr="00BE3AA2">
              <w:t>Połączenia i karty sieciowe</w:t>
            </w:r>
          </w:p>
        </w:tc>
        <w:tc>
          <w:tcPr>
            <w:tcW w:w="9025" w:type="dxa"/>
            <w:vAlign w:val="center"/>
          </w:tcPr>
          <w:p w:rsidR="00127944" w:rsidRPr="00BE3AA2" w:rsidRDefault="00127944" w:rsidP="00161C62">
            <w:pPr>
              <w:pStyle w:val="Bezodstpw"/>
            </w:pPr>
            <w:r w:rsidRPr="00BE3AA2">
              <w:t xml:space="preserve">Karta sieciowa LAN 10/100/1000 LAN (WOL </w:t>
            </w:r>
            <w:proofErr w:type="spellStart"/>
            <w:r w:rsidRPr="00BE3AA2">
              <w:t>Ready</w:t>
            </w:r>
            <w:proofErr w:type="spellEnd"/>
            <w:r w:rsidRPr="00BE3AA2">
              <w:t>)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 xml:space="preserve">WLAN 802.11 </w:t>
            </w:r>
            <w:proofErr w:type="spellStart"/>
            <w:r w:rsidRPr="00BE3AA2">
              <w:t>ac</w:t>
            </w:r>
            <w:proofErr w:type="spellEnd"/>
            <w:r w:rsidRPr="00BE3AA2">
              <w:t xml:space="preserve">/a/b/g/n wraz z Bluetooth 4.0 </w:t>
            </w:r>
          </w:p>
        </w:tc>
        <w:tc>
          <w:tcPr>
            <w:tcW w:w="2448" w:type="dxa"/>
          </w:tcPr>
          <w:p w:rsidR="00127944" w:rsidRPr="00BE3AA2" w:rsidRDefault="00127944" w:rsidP="00161C62">
            <w:pPr>
              <w:autoSpaceDE w:val="0"/>
              <w:autoSpaceDN w:val="0"/>
              <w:adjustRightInd w:val="0"/>
              <w:jc w:val="both"/>
              <w:rPr>
                <w:rFonts w:cs="Tahoma"/>
              </w:rPr>
            </w:pPr>
          </w:p>
        </w:tc>
      </w:tr>
      <w:tr w:rsidR="00127944" w:rsidRPr="00BE3AA2" w:rsidTr="00DD1594">
        <w:tc>
          <w:tcPr>
            <w:tcW w:w="2457" w:type="dxa"/>
            <w:vAlign w:val="center"/>
          </w:tcPr>
          <w:p w:rsidR="00127944" w:rsidRPr="00BE3AA2" w:rsidRDefault="00127944" w:rsidP="00161C62">
            <w:pPr>
              <w:pStyle w:val="Bezodstpw"/>
            </w:pPr>
            <w:r w:rsidRPr="00BE3AA2">
              <w:t>Porty/złącza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(wbudowane)</w:t>
            </w:r>
          </w:p>
        </w:tc>
        <w:tc>
          <w:tcPr>
            <w:tcW w:w="9025" w:type="dxa"/>
            <w:vAlign w:val="center"/>
          </w:tcPr>
          <w:p w:rsidR="00127944" w:rsidRPr="00BE3AA2" w:rsidRDefault="00127944" w:rsidP="00161C62">
            <w:pPr>
              <w:pStyle w:val="Bezodstpw"/>
            </w:pPr>
            <w:r w:rsidRPr="00BE3AA2">
              <w:t>1 x Złącze RJ-45 (podłączenie sieci lokalnej)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1 x Czytnik Kart pamięci SD</w:t>
            </w:r>
            <w:r w:rsidRPr="00BE3AA2">
              <w:rPr>
                <w:vertAlign w:val="superscript"/>
              </w:rPr>
              <w:t>™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 xml:space="preserve">2 x USB 3.0 (1 port z możliwością ładowania przy wyłączonym notebooku) </w:t>
            </w:r>
          </w:p>
          <w:p w:rsidR="00127944" w:rsidRPr="00BE3AA2" w:rsidRDefault="00127944" w:rsidP="00161C62">
            <w:pPr>
              <w:pStyle w:val="Bezodstpw"/>
              <w:rPr>
                <w:lang w:val="en-US" w:eastAsia="zh-TW"/>
              </w:rPr>
            </w:pPr>
            <w:r w:rsidRPr="00BE3AA2">
              <w:rPr>
                <w:lang w:val="en-US"/>
              </w:rPr>
              <w:t>1</w:t>
            </w:r>
            <w:r w:rsidRPr="00BE3AA2">
              <w:rPr>
                <w:lang w:val="en-US" w:eastAsia="zh-TW"/>
              </w:rPr>
              <w:t xml:space="preserve"> x USB 2.0</w:t>
            </w:r>
          </w:p>
          <w:p w:rsidR="00127944" w:rsidRPr="00BE3AA2" w:rsidRDefault="00127944" w:rsidP="00161C62">
            <w:pPr>
              <w:pStyle w:val="Bezodstpw"/>
              <w:rPr>
                <w:lang w:val="en-US"/>
              </w:rPr>
            </w:pPr>
            <w:r w:rsidRPr="00BE3AA2">
              <w:rPr>
                <w:lang w:val="en-US" w:eastAsia="zh-TW"/>
              </w:rPr>
              <w:t xml:space="preserve">1 x USB 3.1 Type-C Gen.1 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1 x VGA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1 x Gniazdo mikrofonowe/Gniazdo słuchawkowe (Combo)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1 x HDMI ze wsparciem HDCP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lastRenderedPageBreak/>
              <w:t>1 x zasilanie DC-in</w:t>
            </w:r>
          </w:p>
        </w:tc>
        <w:tc>
          <w:tcPr>
            <w:tcW w:w="2448" w:type="dxa"/>
          </w:tcPr>
          <w:p w:rsidR="00127944" w:rsidRPr="00BE3AA2" w:rsidRDefault="00127944" w:rsidP="00161C62">
            <w:pPr>
              <w:jc w:val="both"/>
              <w:outlineLvl w:val="0"/>
              <w:rPr>
                <w:rFonts w:cs="Tahoma"/>
              </w:rPr>
            </w:pPr>
          </w:p>
        </w:tc>
      </w:tr>
      <w:tr w:rsidR="00127944" w:rsidRPr="00BE3AA2" w:rsidTr="00DD1594">
        <w:tc>
          <w:tcPr>
            <w:tcW w:w="2457" w:type="dxa"/>
            <w:vAlign w:val="center"/>
          </w:tcPr>
          <w:p w:rsidR="00127944" w:rsidRPr="00BE3AA2" w:rsidRDefault="00127944" w:rsidP="00161C62">
            <w:pPr>
              <w:pStyle w:val="Bezodstpw"/>
            </w:pPr>
            <w:r w:rsidRPr="00BE3AA2">
              <w:t>Klawiatura</w:t>
            </w:r>
          </w:p>
        </w:tc>
        <w:tc>
          <w:tcPr>
            <w:tcW w:w="9025" w:type="dxa"/>
            <w:vAlign w:val="center"/>
          </w:tcPr>
          <w:p w:rsidR="00127944" w:rsidRPr="00BE3AA2" w:rsidRDefault="00127944" w:rsidP="00161C62">
            <w:pPr>
              <w:pStyle w:val="Bezodstpw"/>
            </w:pPr>
            <w:r w:rsidRPr="00BE3AA2">
              <w:t>Pełnowymiarowa z wydzielonymi pełnowymiarowymi klawiszami numerycznymi w prawej części klawiatury, w układzie US-QWERTY, polskie znaki zgodne z układem MS Windows "polski programistyczny", klawiatura musi być wyposażona w 2 klawisze ALT (prawy i lewy).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Klawiatura typu CHICLET.</w:t>
            </w:r>
          </w:p>
        </w:tc>
        <w:tc>
          <w:tcPr>
            <w:tcW w:w="2448" w:type="dxa"/>
          </w:tcPr>
          <w:p w:rsidR="00127944" w:rsidRPr="00BE3AA2" w:rsidRDefault="00127944" w:rsidP="00161C62">
            <w:pPr>
              <w:jc w:val="both"/>
              <w:rPr>
                <w:rFonts w:cs="Tahoma"/>
                <w:bCs/>
              </w:rPr>
            </w:pPr>
          </w:p>
        </w:tc>
      </w:tr>
      <w:tr w:rsidR="00127944" w:rsidRPr="00BE3AA2" w:rsidTr="00DD1594">
        <w:tc>
          <w:tcPr>
            <w:tcW w:w="2457" w:type="dxa"/>
            <w:vAlign w:val="center"/>
          </w:tcPr>
          <w:p w:rsidR="00127944" w:rsidRPr="00BE3AA2" w:rsidRDefault="00127944" w:rsidP="00161C62">
            <w:pPr>
              <w:pStyle w:val="Bezodstpw"/>
            </w:pPr>
            <w:r w:rsidRPr="00BE3AA2">
              <w:t>Urządzenie wskazujące</w:t>
            </w:r>
          </w:p>
        </w:tc>
        <w:tc>
          <w:tcPr>
            <w:tcW w:w="9025" w:type="dxa"/>
            <w:vAlign w:val="center"/>
          </w:tcPr>
          <w:p w:rsidR="00127944" w:rsidRPr="00BE3AA2" w:rsidRDefault="00127944" w:rsidP="00161C62">
            <w:pPr>
              <w:pStyle w:val="Bezodstpw"/>
            </w:pPr>
            <w:proofErr w:type="spellStart"/>
            <w:r w:rsidRPr="00BE3AA2">
              <w:t>Touch</w:t>
            </w:r>
            <w:proofErr w:type="spellEnd"/>
            <w:r w:rsidRPr="00BE3AA2">
              <w:t xml:space="preserve"> Pad (płytka dotykowa) wbudowana w obudowę notebooka posiadającą certyfikat Microsoft Precision </w:t>
            </w:r>
            <w:proofErr w:type="spellStart"/>
            <w:r w:rsidRPr="00BE3AA2">
              <w:t>Touchpad</w:t>
            </w:r>
            <w:proofErr w:type="spellEnd"/>
            <w:r w:rsidRPr="00BE3AA2">
              <w:t xml:space="preserve"> </w:t>
            </w:r>
            <w:proofErr w:type="spellStart"/>
            <w:r w:rsidRPr="00BE3AA2">
              <w:t>Certification</w:t>
            </w:r>
            <w:proofErr w:type="spellEnd"/>
            <w:r w:rsidRPr="00BE3AA2">
              <w:t>.</w:t>
            </w:r>
          </w:p>
        </w:tc>
        <w:tc>
          <w:tcPr>
            <w:tcW w:w="2448" w:type="dxa"/>
          </w:tcPr>
          <w:p w:rsidR="00127944" w:rsidRPr="00BE3AA2" w:rsidRDefault="00127944" w:rsidP="00161C62">
            <w:pPr>
              <w:jc w:val="both"/>
              <w:rPr>
                <w:rFonts w:cs="Tahoma"/>
              </w:rPr>
            </w:pPr>
          </w:p>
        </w:tc>
      </w:tr>
      <w:tr w:rsidR="00127944" w:rsidRPr="00BE3AA2" w:rsidTr="00DD1594">
        <w:tc>
          <w:tcPr>
            <w:tcW w:w="2457" w:type="dxa"/>
            <w:vAlign w:val="center"/>
          </w:tcPr>
          <w:p w:rsidR="00127944" w:rsidRPr="00BE3AA2" w:rsidRDefault="00127944" w:rsidP="00161C62">
            <w:pPr>
              <w:pStyle w:val="Bezodstpw"/>
            </w:pPr>
            <w:r w:rsidRPr="00BE3AA2">
              <w:t>Kamera</w:t>
            </w:r>
          </w:p>
        </w:tc>
        <w:tc>
          <w:tcPr>
            <w:tcW w:w="9025" w:type="dxa"/>
            <w:vAlign w:val="center"/>
          </w:tcPr>
          <w:p w:rsidR="00127944" w:rsidRPr="00BE3AA2" w:rsidRDefault="00127944" w:rsidP="00161C62">
            <w:pPr>
              <w:pStyle w:val="Bezodstpw"/>
            </w:pPr>
            <w:r w:rsidRPr="00BE3AA2">
              <w:t xml:space="preserve">Wbudowana, o parametrach: 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- HD 1280 x 720 rozdzielczość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- 720p HD audio/video nagrywanie.</w:t>
            </w:r>
          </w:p>
        </w:tc>
        <w:tc>
          <w:tcPr>
            <w:tcW w:w="2448" w:type="dxa"/>
          </w:tcPr>
          <w:p w:rsidR="00127944" w:rsidRPr="00BE3AA2" w:rsidRDefault="00127944" w:rsidP="00161C62">
            <w:pPr>
              <w:jc w:val="both"/>
              <w:rPr>
                <w:rFonts w:cs="Tahoma"/>
                <w:bCs/>
              </w:rPr>
            </w:pPr>
          </w:p>
        </w:tc>
      </w:tr>
      <w:tr w:rsidR="00127944" w:rsidRPr="00BE3AA2" w:rsidTr="00DD1594">
        <w:tc>
          <w:tcPr>
            <w:tcW w:w="2457" w:type="dxa"/>
            <w:vAlign w:val="center"/>
          </w:tcPr>
          <w:p w:rsidR="00127944" w:rsidRPr="00BE3AA2" w:rsidRDefault="00127944" w:rsidP="00161C62">
            <w:pPr>
              <w:pStyle w:val="Bezodstpw"/>
            </w:pPr>
            <w:r w:rsidRPr="00BE3AA2">
              <w:t>Napęd optyczny</w:t>
            </w:r>
          </w:p>
        </w:tc>
        <w:tc>
          <w:tcPr>
            <w:tcW w:w="9025" w:type="dxa"/>
            <w:vAlign w:val="center"/>
          </w:tcPr>
          <w:p w:rsidR="00127944" w:rsidRPr="00BE3AA2" w:rsidRDefault="00127944" w:rsidP="00161C62">
            <w:pPr>
              <w:pStyle w:val="Bezodstpw"/>
              <w:rPr>
                <w:lang w:val="en-US"/>
              </w:rPr>
            </w:pPr>
            <w:r w:rsidRPr="00BE3AA2">
              <w:rPr>
                <w:lang w:val="en-US"/>
              </w:rPr>
              <w:t xml:space="preserve">8x DVD +/- RW Super Multi Dual Layer </w:t>
            </w:r>
            <w:proofErr w:type="spellStart"/>
            <w:r w:rsidRPr="00BE3AA2">
              <w:rPr>
                <w:lang w:val="en-US"/>
              </w:rPr>
              <w:t>wewnęt</w:t>
            </w:r>
            <w:r w:rsidR="006B2485" w:rsidRPr="00BE3AA2">
              <w:rPr>
                <w:lang w:val="en-US"/>
              </w:rPr>
              <w:t>r</w:t>
            </w:r>
            <w:r w:rsidRPr="00BE3AA2">
              <w:rPr>
                <w:lang w:val="en-US"/>
              </w:rPr>
              <w:t>zny</w:t>
            </w:r>
            <w:proofErr w:type="spellEnd"/>
            <w:r w:rsidRPr="00BE3AA2">
              <w:rPr>
                <w:lang w:val="en-US"/>
              </w:rPr>
              <w:t>.</w:t>
            </w:r>
          </w:p>
        </w:tc>
        <w:tc>
          <w:tcPr>
            <w:tcW w:w="2448" w:type="dxa"/>
          </w:tcPr>
          <w:p w:rsidR="00127944" w:rsidRPr="00BE3AA2" w:rsidRDefault="00127944" w:rsidP="00161C62">
            <w:pPr>
              <w:jc w:val="both"/>
              <w:rPr>
                <w:rFonts w:cs="Tahoma"/>
                <w:bCs/>
                <w:lang w:val="en-US"/>
              </w:rPr>
            </w:pPr>
          </w:p>
        </w:tc>
      </w:tr>
      <w:tr w:rsidR="00127944" w:rsidRPr="00BE3AA2" w:rsidTr="00DD1594">
        <w:tc>
          <w:tcPr>
            <w:tcW w:w="2457" w:type="dxa"/>
            <w:vAlign w:val="center"/>
          </w:tcPr>
          <w:p w:rsidR="00127944" w:rsidRPr="00BE3AA2" w:rsidRDefault="00127944" w:rsidP="00161C62">
            <w:pPr>
              <w:pStyle w:val="Bezodstpw"/>
            </w:pPr>
            <w:r w:rsidRPr="00BE3AA2">
              <w:t>Bateria</w:t>
            </w:r>
          </w:p>
        </w:tc>
        <w:tc>
          <w:tcPr>
            <w:tcW w:w="9025" w:type="dxa"/>
            <w:vAlign w:val="center"/>
          </w:tcPr>
          <w:p w:rsidR="00127944" w:rsidRPr="00BE3AA2" w:rsidRDefault="00127944" w:rsidP="00161C62">
            <w:pPr>
              <w:pStyle w:val="Bezodstpw"/>
            </w:pPr>
            <w:proofErr w:type="spellStart"/>
            <w:r w:rsidRPr="00BE3AA2">
              <w:t>Litowo</w:t>
            </w:r>
            <w:proofErr w:type="spellEnd"/>
            <w:r w:rsidRPr="00BE3AA2">
              <w:t xml:space="preserve">-jonowa 4 komorowa 41.4 </w:t>
            </w:r>
            <w:proofErr w:type="spellStart"/>
            <w:r w:rsidRPr="00BE3AA2">
              <w:t>Wh</w:t>
            </w:r>
            <w:proofErr w:type="spellEnd"/>
            <w:r w:rsidRPr="00BE3AA2">
              <w:t xml:space="preserve"> 2800 </w:t>
            </w:r>
            <w:proofErr w:type="spellStart"/>
            <w:r w:rsidRPr="00BE3AA2">
              <w:t>mAh</w:t>
            </w:r>
            <w:proofErr w:type="spellEnd"/>
            <w:r w:rsidRPr="00BE3AA2">
              <w:t xml:space="preserve"> – czas pracy min. 8h według karty katalogowej producenta.  </w:t>
            </w:r>
          </w:p>
        </w:tc>
        <w:tc>
          <w:tcPr>
            <w:tcW w:w="2448" w:type="dxa"/>
          </w:tcPr>
          <w:p w:rsidR="00127944" w:rsidRPr="00BE3AA2" w:rsidRDefault="00127944" w:rsidP="00161C62">
            <w:pPr>
              <w:jc w:val="both"/>
              <w:rPr>
                <w:rFonts w:cs="Tahoma"/>
              </w:rPr>
            </w:pPr>
          </w:p>
        </w:tc>
      </w:tr>
      <w:tr w:rsidR="00127944" w:rsidRPr="00BE3AA2" w:rsidTr="00DD1594">
        <w:tc>
          <w:tcPr>
            <w:tcW w:w="2457" w:type="dxa"/>
            <w:vAlign w:val="center"/>
          </w:tcPr>
          <w:p w:rsidR="00127944" w:rsidRPr="00BE3AA2" w:rsidRDefault="00127944" w:rsidP="00161C62">
            <w:pPr>
              <w:pStyle w:val="Bezodstpw"/>
            </w:pPr>
            <w:r w:rsidRPr="00BE3AA2">
              <w:t>Zasilacz</w:t>
            </w:r>
          </w:p>
        </w:tc>
        <w:tc>
          <w:tcPr>
            <w:tcW w:w="9025" w:type="dxa"/>
            <w:vAlign w:val="center"/>
          </w:tcPr>
          <w:p w:rsidR="00127944" w:rsidRPr="00BE3AA2" w:rsidRDefault="00127944" w:rsidP="00161C62">
            <w:pPr>
              <w:pStyle w:val="Bezodstpw"/>
            </w:pPr>
            <w:r w:rsidRPr="00BE3AA2">
              <w:t>Zewnętrzny, pracujący w sieci elektrycznej 230V 50/60Hz, max 50W.</w:t>
            </w:r>
          </w:p>
        </w:tc>
        <w:tc>
          <w:tcPr>
            <w:tcW w:w="2448" w:type="dxa"/>
          </w:tcPr>
          <w:p w:rsidR="00127944" w:rsidRPr="00BE3AA2" w:rsidRDefault="00127944" w:rsidP="00161C62">
            <w:pPr>
              <w:jc w:val="both"/>
              <w:rPr>
                <w:rFonts w:cs="Tahoma"/>
                <w:bCs/>
              </w:rPr>
            </w:pPr>
          </w:p>
        </w:tc>
      </w:tr>
      <w:tr w:rsidR="00127944" w:rsidRPr="00BE3AA2" w:rsidTr="00DD1594">
        <w:tc>
          <w:tcPr>
            <w:tcW w:w="2457" w:type="dxa"/>
            <w:vAlign w:val="center"/>
          </w:tcPr>
          <w:p w:rsidR="00127944" w:rsidRPr="00BE3AA2" w:rsidRDefault="00127944" w:rsidP="00161C62">
            <w:pPr>
              <w:pStyle w:val="Bezodstpw"/>
            </w:pPr>
            <w:r w:rsidRPr="00BE3AA2">
              <w:t>Waga i wymiary</w:t>
            </w:r>
          </w:p>
        </w:tc>
        <w:tc>
          <w:tcPr>
            <w:tcW w:w="9025" w:type="dxa"/>
            <w:vAlign w:val="center"/>
          </w:tcPr>
          <w:p w:rsidR="00127944" w:rsidRPr="00BE3AA2" w:rsidRDefault="00127944" w:rsidP="00161C62">
            <w:pPr>
              <w:pStyle w:val="Bezodstpw"/>
            </w:pPr>
            <w:r w:rsidRPr="00BE3AA2">
              <w:t>Waga max do 2300 g z baterią i napędem optycznym,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381,6 x 259 x 23,9 / 30,2 mm (W x D x H).</w:t>
            </w:r>
          </w:p>
        </w:tc>
        <w:tc>
          <w:tcPr>
            <w:tcW w:w="2448" w:type="dxa"/>
          </w:tcPr>
          <w:p w:rsidR="00127944" w:rsidRPr="00BE3AA2" w:rsidRDefault="00127944" w:rsidP="00161C62">
            <w:pPr>
              <w:jc w:val="both"/>
              <w:rPr>
                <w:rFonts w:cs="Tahoma"/>
                <w:bCs/>
              </w:rPr>
            </w:pPr>
          </w:p>
        </w:tc>
      </w:tr>
      <w:tr w:rsidR="00DD11EE" w:rsidRPr="00BE3AA2" w:rsidTr="00DD1594">
        <w:tc>
          <w:tcPr>
            <w:tcW w:w="2457" w:type="dxa"/>
            <w:vAlign w:val="center"/>
          </w:tcPr>
          <w:p w:rsidR="00DD11EE" w:rsidRPr="00BE3AA2" w:rsidRDefault="00DD11EE" w:rsidP="00161C62">
            <w:pPr>
              <w:pStyle w:val="Bezodstpw"/>
            </w:pPr>
            <w:r w:rsidRPr="00BE3AA2">
              <w:t>Mysz</w:t>
            </w:r>
          </w:p>
        </w:tc>
        <w:tc>
          <w:tcPr>
            <w:tcW w:w="9025" w:type="dxa"/>
            <w:vAlign w:val="center"/>
          </w:tcPr>
          <w:p w:rsidR="00DD11EE" w:rsidRPr="00BE3AA2" w:rsidRDefault="00DD11EE" w:rsidP="00161C62">
            <w:pPr>
              <w:pStyle w:val="Bezodstpw"/>
            </w:pPr>
            <w:r w:rsidRPr="00BE3AA2">
              <w:t>Optyczna mysz bezprzewodowa na USB</w:t>
            </w:r>
          </w:p>
        </w:tc>
        <w:tc>
          <w:tcPr>
            <w:tcW w:w="2448" w:type="dxa"/>
          </w:tcPr>
          <w:p w:rsidR="00DD11EE" w:rsidRPr="00BE3AA2" w:rsidRDefault="00DD11EE" w:rsidP="00161C62">
            <w:pPr>
              <w:jc w:val="both"/>
              <w:rPr>
                <w:rFonts w:cs="Tahoma"/>
                <w:bCs/>
              </w:rPr>
            </w:pPr>
          </w:p>
        </w:tc>
      </w:tr>
      <w:tr w:rsidR="00DD11EE" w:rsidRPr="00BE3AA2" w:rsidTr="00DD1594">
        <w:tc>
          <w:tcPr>
            <w:tcW w:w="2457" w:type="dxa"/>
            <w:vAlign w:val="center"/>
          </w:tcPr>
          <w:p w:rsidR="00DD11EE" w:rsidRPr="00BE3AA2" w:rsidRDefault="00DD11EE" w:rsidP="00161C62">
            <w:pPr>
              <w:pStyle w:val="Bezodstpw"/>
            </w:pPr>
            <w:r w:rsidRPr="00BE3AA2">
              <w:t>Głośniki</w:t>
            </w:r>
          </w:p>
        </w:tc>
        <w:tc>
          <w:tcPr>
            <w:tcW w:w="9025" w:type="dxa"/>
            <w:vAlign w:val="center"/>
          </w:tcPr>
          <w:p w:rsidR="00DD11EE" w:rsidRPr="00BE3AA2" w:rsidRDefault="00DD11EE" w:rsidP="00161C62">
            <w:pPr>
              <w:pStyle w:val="Bezodstpw"/>
            </w:pPr>
            <w:r w:rsidRPr="00BE3AA2">
              <w:t>OPZ poz. 3</w:t>
            </w:r>
          </w:p>
        </w:tc>
        <w:tc>
          <w:tcPr>
            <w:tcW w:w="2448" w:type="dxa"/>
          </w:tcPr>
          <w:p w:rsidR="00DD11EE" w:rsidRPr="00BE3AA2" w:rsidRDefault="00DD11EE" w:rsidP="00161C62">
            <w:pPr>
              <w:jc w:val="both"/>
              <w:rPr>
                <w:rFonts w:cs="Tahoma"/>
                <w:bCs/>
              </w:rPr>
            </w:pPr>
          </w:p>
        </w:tc>
      </w:tr>
      <w:tr w:rsidR="00127944" w:rsidRPr="00BE3AA2" w:rsidTr="00DD159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44" w:rsidRPr="00BE3AA2" w:rsidRDefault="00127944" w:rsidP="00161C62">
            <w:pPr>
              <w:pStyle w:val="Bezodstpw"/>
            </w:pPr>
            <w:r w:rsidRPr="00BE3AA2">
              <w:t xml:space="preserve">Bezpieczeństwo  </w:t>
            </w:r>
          </w:p>
        </w:tc>
        <w:tc>
          <w:tcPr>
            <w:tcW w:w="9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44" w:rsidRPr="00BE3AA2" w:rsidRDefault="00127944" w:rsidP="00161C62">
            <w:pPr>
              <w:pStyle w:val="Bezodstpw"/>
            </w:pPr>
            <w:r w:rsidRPr="00BE3AA2">
              <w:t>- Zabezpieczenie BIOS hasłem użytkownika.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- Zabezpieczenie dysku twardego hasłem użytkownika.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 xml:space="preserve">- Złącze typu </w:t>
            </w:r>
            <w:proofErr w:type="spellStart"/>
            <w:r w:rsidRPr="00BE3AA2">
              <w:t>Kensington</w:t>
            </w:r>
            <w:proofErr w:type="spellEnd"/>
            <w:r w:rsidRPr="00BE3AA2">
              <w:t xml:space="preserve"> Lock.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 xml:space="preserve">- Zintegrowany z płytą główną dedykowany układ sprzętowy służący do tworzenia i zarządzania wygenerowanymi przez komputer kluczami szyfrowania. Zabezpieczenie to musi posiadać możliwość szyfrowania poufnych dokumentów przechowywanych na dysku twardym przy użyciu klucza sprzętowego - </w:t>
            </w:r>
            <w:proofErr w:type="spellStart"/>
            <w:r w:rsidRPr="00BE3AA2">
              <w:t>Trusted</w:t>
            </w:r>
            <w:proofErr w:type="spellEnd"/>
            <w:r w:rsidRPr="00BE3AA2">
              <w:t xml:space="preserve"> Platform Module 2.0.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44" w:rsidRPr="00BE3AA2" w:rsidRDefault="00127944" w:rsidP="00161C62">
            <w:pPr>
              <w:jc w:val="both"/>
              <w:rPr>
                <w:rFonts w:cs="Tahoma"/>
                <w:bCs/>
              </w:rPr>
            </w:pPr>
          </w:p>
        </w:tc>
      </w:tr>
      <w:tr w:rsidR="00127944" w:rsidRPr="00BE3AA2" w:rsidTr="00DD159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44" w:rsidRPr="00BE3AA2" w:rsidRDefault="00127944" w:rsidP="00161C62">
            <w:pPr>
              <w:pStyle w:val="Bezodstpw"/>
            </w:pPr>
            <w:r w:rsidRPr="00BE3AA2">
              <w:t>Gwarancja</w:t>
            </w:r>
          </w:p>
        </w:tc>
        <w:tc>
          <w:tcPr>
            <w:tcW w:w="9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44" w:rsidRPr="00BE3AA2" w:rsidRDefault="00127944" w:rsidP="00161C62">
            <w:pPr>
              <w:pStyle w:val="Bezodstpw"/>
            </w:pPr>
            <w:r w:rsidRPr="00BE3AA2">
              <w:t>a) Gwarancja producenta komputera min 36 miesięcy w miejscu instalacji sprzętu. W przypadku awarii dysków twardych dysk pozostaje u Zamawiającego – wymagane jest dołączenie do oferty oświadczenia podmiotu realizującego serwis lub producenta sprzętu o spełnieniu tego warunku.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b) Gwarancja na baterię min. 12 miesięcy.</w:t>
            </w:r>
          </w:p>
          <w:p w:rsidR="00127944" w:rsidRDefault="00127944" w:rsidP="00161C62">
            <w:pPr>
              <w:pStyle w:val="Bezodstpw"/>
              <w:rPr>
                <w:strike/>
              </w:rPr>
            </w:pPr>
            <w:r w:rsidRPr="009C17A8">
              <w:rPr>
                <w:strike/>
              </w:rPr>
              <w:lastRenderedPageBreak/>
              <w:t xml:space="preserve">c) Serwis urządzeń musi być realizowany przez producenta lub autoryzowanego partnera serwisowego producenta – wymagane oświadczenie </w:t>
            </w:r>
            <w:r w:rsidR="006B2485" w:rsidRPr="009C17A8">
              <w:rPr>
                <w:strike/>
              </w:rPr>
              <w:t>producenta lub autoryzowanego partnera serwisowego</w:t>
            </w:r>
            <w:r w:rsidRPr="009C17A8">
              <w:rPr>
                <w:strike/>
              </w:rPr>
              <w:t xml:space="preserve"> potwierdzające, że serwis będzie realizowany przez </w:t>
            </w:r>
            <w:r w:rsidR="006B2485" w:rsidRPr="009C17A8">
              <w:rPr>
                <w:strike/>
              </w:rPr>
              <w:t>p</w:t>
            </w:r>
            <w:r w:rsidRPr="009C17A8">
              <w:rPr>
                <w:strike/>
              </w:rPr>
              <w:t xml:space="preserve">roducenta lub </w:t>
            </w:r>
            <w:r w:rsidR="006B2485" w:rsidRPr="009C17A8">
              <w:rPr>
                <w:strike/>
              </w:rPr>
              <w:t>a</w:t>
            </w:r>
            <w:r w:rsidRPr="009C17A8">
              <w:rPr>
                <w:strike/>
              </w:rPr>
              <w:t xml:space="preserve">utoryzowanego </w:t>
            </w:r>
            <w:r w:rsidR="006B2485" w:rsidRPr="009C17A8">
              <w:rPr>
                <w:strike/>
              </w:rPr>
              <w:t>p</w:t>
            </w:r>
            <w:r w:rsidRPr="009C17A8">
              <w:rPr>
                <w:strike/>
              </w:rPr>
              <w:t xml:space="preserve">artnera </w:t>
            </w:r>
            <w:r w:rsidR="006B2485" w:rsidRPr="009C17A8">
              <w:rPr>
                <w:strike/>
              </w:rPr>
              <w:t>s</w:t>
            </w:r>
            <w:r w:rsidRPr="009C17A8">
              <w:rPr>
                <w:strike/>
              </w:rPr>
              <w:t>erwisowego producenta (oświadczenie należy dołączyć do oferty).</w:t>
            </w:r>
            <w:r w:rsidRPr="00091AE2">
              <w:rPr>
                <w:strike/>
              </w:rPr>
              <w:t xml:space="preserve"> </w:t>
            </w:r>
          </w:p>
          <w:p w:rsidR="009C17A8" w:rsidRPr="009C17A8" w:rsidRDefault="009C17A8" w:rsidP="009C17A8">
            <w:pPr>
              <w:pStyle w:val="Default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9C17A8">
              <w:rPr>
                <w:rFonts w:ascii="Calibri" w:hAnsi="Calibri"/>
                <w:sz w:val="22"/>
                <w:szCs w:val="22"/>
              </w:rPr>
              <w:t>c)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C17A8">
              <w:rPr>
                <w:rFonts w:ascii="Calibri" w:hAnsi="Calibri" w:cs="Times New Roman"/>
                <w:sz w:val="22"/>
                <w:szCs w:val="22"/>
              </w:rPr>
              <w:t>1.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Pr="009C17A8">
              <w:rPr>
                <w:rFonts w:ascii="Calibri" w:hAnsi="Calibri" w:cs="Times New Roman"/>
                <w:sz w:val="22"/>
                <w:szCs w:val="22"/>
              </w:rPr>
              <w:t>Zamawiający wymaga oświadczenia producenta lub wydruk gwarancji producenta potwierdzający, że w przypadku nie wywiązania się z obowiązków gwarancyjnych Wykonawcy lub firmy serwisującej, przejmie na siebie wszelkie zobowiązania związane z serwisem.</w:t>
            </w:r>
          </w:p>
          <w:p w:rsidR="009C17A8" w:rsidRPr="009C17A8" w:rsidRDefault="009C17A8" w:rsidP="009C17A8">
            <w:pPr>
              <w:pStyle w:val="Default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9C17A8">
              <w:rPr>
                <w:rFonts w:ascii="Calibri" w:hAnsi="Calibri" w:cs="Times New Roman"/>
                <w:sz w:val="22"/>
                <w:szCs w:val="22"/>
              </w:rPr>
              <w:t>2.  Długość gwarancji musi wynikać bezpośrednio z numeru seryjnego urządzenia i być weryfikowalna na stronie internetowej producenta lub przez autoryzowanego partnera serwisowego.</w:t>
            </w:r>
          </w:p>
          <w:p w:rsidR="009C17A8" w:rsidRPr="009C17A8" w:rsidRDefault="009C17A8" w:rsidP="009C17A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17A8">
              <w:rPr>
                <w:rFonts w:ascii="Calibri" w:hAnsi="Calibri" w:cs="Times New Roman"/>
                <w:b/>
                <w:bCs/>
                <w:sz w:val="22"/>
                <w:szCs w:val="22"/>
              </w:rPr>
              <w:t>Zamawiający przed dostawą poprosi o dostarczenie wyżej wymienionych dokumentów</w:t>
            </w:r>
            <w:r w:rsidRPr="009C17A8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 xml:space="preserve">d) Autoryzowany </w:t>
            </w:r>
            <w:r w:rsidR="006B2485" w:rsidRPr="00BE3AA2">
              <w:t>p</w:t>
            </w:r>
            <w:r w:rsidRPr="00BE3AA2">
              <w:t xml:space="preserve">artner </w:t>
            </w:r>
            <w:r w:rsidR="006B2485" w:rsidRPr="00BE3AA2">
              <w:t>s</w:t>
            </w:r>
            <w:r w:rsidRPr="00BE3AA2">
              <w:t xml:space="preserve">erwisowy musi posiadać status autoryzowanego partnera serwisowego producenta komputera 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e) Serwis urządzeń musi być realizowany zgodnie z wymogami normy ISO9001 lub równoważne potwierdzające spełnienie norm w zakresie wymogów koniecznych do spełnienia w celu uzyskania wskazanych certyfikatów ISO w zakresie serwisu urządzeń zgodnie z przywołaną normą – do oferty należy dołączyć dokument potwierdzający, że podmiot realizujący  serwis urządzeń będzie realizował serwis  zgodnie z tą normą</w:t>
            </w:r>
            <w:r w:rsidR="006B2485" w:rsidRPr="00BE3AA2">
              <w:t xml:space="preserve"> 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f) Wymagane okno czasowe dla zgłaszania usterek min wszystkie dni robocze w godzinach od 8:00 do 16:00. Zgłoszenie serwisowe przyjmowane poprzez stronę www lub telefoniczne.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44" w:rsidRPr="00BE3AA2" w:rsidRDefault="00127944" w:rsidP="00161C62">
            <w:pPr>
              <w:jc w:val="both"/>
              <w:rPr>
                <w:rFonts w:cs="Tahoma"/>
                <w:bCs/>
              </w:rPr>
            </w:pPr>
          </w:p>
        </w:tc>
      </w:tr>
      <w:tr w:rsidR="00127944" w:rsidRPr="00BE3AA2" w:rsidTr="00DD159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44" w:rsidRPr="00BE3AA2" w:rsidRDefault="00127944" w:rsidP="00161C62">
            <w:pPr>
              <w:pStyle w:val="Bezodstpw"/>
            </w:pPr>
            <w:r w:rsidRPr="00BE3AA2">
              <w:t>System operacyjny</w:t>
            </w:r>
          </w:p>
        </w:tc>
        <w:tc>
          <w:tcPr>
            <w:tcW w:w="9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44" w:rsidRPr="00BE3AA2" w:rsidRDefault="00127944" w:rsidP="00161C62">
            <w:pPr>
              <w:pStyle w:val="Bezodstpw"/>
            </w:pPr>
            <w:r w:rsidRPr="00BE3AA2">
              <w:t>System operacyjny klasy PC musi spełniać następujące wymagania poprzez wbudowane mechanizmy, bez użycia dodatkowych aplikacji: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1. Dostępne dwa rodzaje graficznego interfejsu użytkownika: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a. Klasyczny, umożliwiający obsługę przy pomocy klawiatury i myszy,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b. Dotykowy umożliwiający sterowanie dotykiem na urządzeniach typu tablet lub monitorach dotykowych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2. Funkcje związane z obsługą komputerów typu tablet, z wbudowanym modułem „uczenia się” pisma użytkownika – obsługa języka polskiego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3. Interfejs użytkownika dostępny w wielu językach do wyboru – w tym polskim i angielskim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4. Możliwość tworzenia pulpitów wirtualnych, przenoszenia aplikacji pomiędzy pulpitami i przełączanie się pomiędzy pulpitami za pomocą skrótów klawiaturowych lub GUI.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5. Wbudowane w system operacyjny minimum dwie przeglądarki Internetowe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 xml:space="preserve">6. Zintegrowany z systemem moduł wyszukiwania informacji (plików różnego typu, tekstów, metadanych) dostępny z kilku poziomów: poziom menu, poziom otwartego okna systemu </w:t>
            </w:r>
            <w:r w:rsidRPr="00BE3AA2">
              <w:lastRenderedPageBreak/>
              <w:t>operacyjnego; system wyszukiwania oparty na konfigurowalnym przez użytkownika module indeksacji zasobów lokalnych,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7. Zlokalizowane w języku polskim, co najmniej następujące elementy: menu, pomoc, komunikaty systemowe, menedżer plików.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8. Graficzne środowisko instalacji i konfiguracji dostępne w języku polskim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9. Wbudowany system pomocy w języku polskim.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10. Możliwość przystosowania stanowiska dla osób niepełnosprawnych (np. słabo widzących).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11. Możliwość dokonywania aktualizacji i poprawek systemu poprzez mechanizm zarządzany przez administratora systemu Zamawiającego.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 xml:space="preserve">12. Możliwość dostarczania poprawek do systemu operacyjnego w modelu </w:t>
            </w:r>
            <w:proofErr w:type="spellStart"/>
            <w:r w:rsidRPr="00BE3AA2">
              <w:t>peer</w:t>
            </w:r>
            <w:proofErr w:type="spellEnd"/>
            <w:r w:rsidRPr="00BE3AA2">
              <w:t>-to-</w:t>
            </w:r>
            <w:proofErr w:type="spellStart"/>
            <w:r w:rsidRPr="00BE3AA2">
              <w:t>peer</w:t>
            </w:r>
            <w:proofErr w:type="spellEnd"/>
            <w:r w:rsidRPr="00BE3AA2">
              <w:t>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13. Możliwość sterowania czasem dostarczania nowych wersji systemu operacyjnego, możliwość centralnego opóźniania dostarczania nowej wersji o minimum 4 miesiące.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14. Zabezpieczony hasłem hierarchiczny dostęp do systemu, konta i profile użytkowników zarządzane zdalnie; praca systemu w trybie ochrony kont użytkowników.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15. Możliwość dołączenia systemu do usługi katalogowej on-</w:t>
            </w:r>
            <w:proofErr w:type="spellStart"/>
            <w:r w:rsidRPr="00BE3AA2">
              <w:t>premise</w:t>
            </w:r>
            <w:proofErr w:type="spellEnd"/>
            <w:r w:rsidRPr="00BE3AA2">
              <w:t xml:space="preserve"> lub w chmurze.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16. Umożliwienie zablokowania urządzenia w ramach danego konta tylko do uruchamiania wybranej aplikacji - tryb "kiosk".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17. 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18. Zdalna pomoc i współdzielenie aplikacji – możliwość zdalnego przejęcia sesji zalogowanego użytkownika celem rozwiązania problemu z komputerem.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 xml:space="preserve">19. Transakcyjny system plików pozwalający na stosowanie przydziałów (ang. </w:t>
            </w:r>
            <w:proofErr w:type="spellStart"/>
            <w:r w:rsidRPr="00BE3AA2">
              <w:t>quota</w:t>
            </w:r>
            <w:proofErr w:type="spellEnd"/>
            <w:r w:rsidRPr="00BE3AA2">
              <w:t>) na dysku dla użytkowników oraz zapewniający większą niezawodność i pozwalający tworzyć kopie zapasowe.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20. Oprogramowanie dla tworzenia kopii zapasowych (Backup); automatyczne wykonywanie kopii plików z możliwością automatycznego przywrócenia wersji wcześniejszej.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21. Możliwość przywracania obrazu plików systemowych do uprzednio zapisanej postaci.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22. Możliwość przywracania systemu operacyjnego do stanu początkowego z pozostawieniem plików użytkownika.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23. Możliwość blokowania lub dopuszczania dowolnych urządzeń peryferyjnych za pomocą polityk grupowych (np. przy użyciu numerów identyfikacyjnych sprzętu)."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 xml:space="preserve">24. Wbudowany mechanizm wirtualizacji typu </w:t>
            </w:r>
            <w:proofErr w:type="spellStart"/>
            <w:r w:rsidRPr="00BE3AA2">
              <w:t>hypervisor</w:t>
            </w:r>
            <w:proofErr w:type="spellEnd"/>
            <w:r w:rsidRPr="00BE3AA2">
              <w:t>."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lastRenderedPageBreak/>
              <w:t>25. Wbudowana możliwość zdalnego dostępu do systemu i pracy zdalnej z wykorzystaniem pełnego interfejsu graficznego.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26. Dostępność bezpłatnych biuletynów bezpieczeństwa związanych z działaniem systemu operacyjnego.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27. Wbudowana zapora internetowa (firewall) dla ochrony połączeń internetowych, zintegrowana z systemem konsola do zarządzania ustawieniami zapory i regułami IP v4 i v6.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28. 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29. 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30. Wbudowany system uwierzytelnienia dwuskładnikowego oparty o certyfikat lub klucz prywatny oraz PIN lub uwierzytelnienie biometryczne.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31. Wbudowane mechanizmy ochrony antywirusowej i przeciw złośliwemu oprogramowaniu z zapewnionymi bezpłatnymi aktualizacjami.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32. Wbudowany system szyfrowania dysku twardego ze wsparciem modułu TPM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33. Możliwość tworzenia i przechowywania kopii zapasowych kluczy odzyskiwania do szyfrowania dysku w usługach katalogowych.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34. Możliwość tworzenia wirtualnych kart inteligentnych.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 xml:space="preserve">35. Wsparcie dla </w:t>
            </w:r>
            <w:proofErr w:type="spellStart"/>
            <w:r w:rsidRPr="00BE3AA2">
              <w:t>firmware</w:t>
            </w:r>
            <w:proofErr w:type="spellEnd"/>
            <w:r w:rsidRPr="00BE3AA2">
              <w:t xml:space="preserve"> UEFI i funkcji bezpiecznego rozruchu (</w:t>
            </w:r>
            <w:proofErr w:type="spellStart"/>
            <w:r w:rsidRPr="00BE3AA2">
              <w:t>Secure</w:t>
            </w:r>
            <w:proofErr w:type="spellEnd"/>
            <w:r w:rsidRPr="00BE3AA2">
              <w:t xml:space="preserve"> </w:t>
            </w:r>
            <w:proofErr w:type="spellStart"/>
            <w:r w:rsidRPr="00BE3AA2">
              <w:t>Boot</w:t>
            </w:r>
            <w:proofErr w:type="spellEnd"/>
            <w:r w:rsidRPr="00BE3AA2">
              <w:t>)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 xml:space="preserve">36. Wbudowany w system, wykorzystywany automatycznie przez wbudowane przeglądarki filtr </w:t>
            </w:r>
            <w:proofErr w:type="spellStart"/>
            <w:r w:rsidRPr="00BE3AA2">
              <w:t>reputacyjny</w:t>
            </w:r>
            <w:proofErr w:type="spellEnd"/>
            <w:r w:rsidRPr="00BE3AA2">
              <w:t xml:space="preserve"> URL.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37. Wsparcie dla IPSEC oparte na politykach – wdrażanie IPSEC oparte na zestawach reguł definiujących ustawienia zarządzanych w sposób centralny.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38. Mechanizmy logowania w oparciu o: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a. Login i hasło,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b. Karty inteligentne i certyfikaty (</w:t>
            </w:r>
            <w:proofErr w:type="spellStart"/>
            <w:r w:rsidRPr="00BE3AA2">
              <w:t>smartcard</w:t>
            </w:r>
            <w:proofErr w:type="spellEnd"/>
            <w:r w:rsidRPr="00BE3AA2">
              <w:t>),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c. Wirtualne karty inteligentne i certyfikaty (logowanie w oparciu o certyfikat chroniony poprzez moduł TPM),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d. Certyfikat/Klucz i PIN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e. Certyfikat/Klucz i uwierzytelnienie biometryczne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 xml:space="preserve">39. Wsparcie dla uwierzytelniania na bazie </w:t>
            </w:r>
            <w:proofErr w:type="spellStart"/>
            <w:r w:rsidRPr="00BE3AA2">
              <w:t>Kerberos</w:t>
            </w:r>
            <w:proofErr w:type="spellEnd"/>
            <w:r w:rsidRPr="00BE3AA2">
              <w:t xml:space="preserve"> v. 5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lastRenderedPageBreak/>
              <w:t>40. Wbudowany agent do zbierania danych na temat zagrożeń na stacji roboczej.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41. Wsparcie .NET Framework 2.x, 3.x i 4.x – możliwość uruchomienia aplikacji działających we wskazanych środowiskach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 xml:space="preserve">42. Wsparcie dla </w:t>
            </w:r>
            <w:proofErr w:type="spellStart"/>
            <w:r w:rsidRPr="00BE3AA2">
              <w:t>VBScript</w:t>
            </w:r>
            <w:proofErr w:type="spellEnd"/>
            <w:r w:rsidRPr="00BE3AA2">
              <w:t xml:space="preserve"> – możliwość uruchamiania interpretera poleceń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43. Wsparcie dla PowerShell 5.x – możliwość uruchamiania interpretera poleceń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44" w:rsidRPr="00BE3AA2" w:rsidRDefault="00127944" w:rsidP="00161C62">
            <w:pPr>
              <w:jc w:val="both"/>
              <w:rPr>
                <w:rFonts w:cs="Tahoma"/>
                <w:bCs/>
              </w:rPr>
            </w:pPr>
          </w:p>
        </w:tc>
      </w:tr>
      <w:tr w:rsidR="00127944" w:rsidRPr="00BE3AA2" w:rsidTr="00DD159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44" w:rsidRPr="00BE3AA2" w:rsidRDefault="00127944" w:rsidP="00161C62">
            <w:pPr>
              <w:pStyle w:val="Bezodstpw"/>
            </w:pPr>
            <w:r w:rsidRPr="00BE3AA2">
              <w:lastRenderedPageBreak/>
              <w:t>Oprogramowanie dodatkowe</w:t>
            </w:r>
          </w:p>
        </w:tc>
        <w:tc>
          <w:tcPr>
            <w:tcW w:w="9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44" w:rsidRPr="00BE3AA2" w:rsidRDefault="00127944" w:rsidP="00161C62">
            <w:pPr>
              <w:pStyle w:val="Bezodstpw"/>
            </w:pPr>
            <w:r w:rsidRPr="00BE3AA2">
              <w:t xml:space="preserve">A) Oprogramowanie pozwalające na: 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 xml:space="preserve">- Szyfrowanie i deszyfrowanie pojedynczych plików i folderów  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 xml:space="preserve">- Zamazywanie plików z dysku twardego zgodne z certyfikatem </w:t>
            </w:r>
            <w:proofErr w:type="spellStart"/>
            <w:r w:rsidRPr="00BE3AA2">
              <w:t>DoD</w:t>
            </w:r>
            <w:proofErr w:type="spellEnd"/>
            <w:r w:rsidRPr="00BE3AA2">
              <w:t xml:space="preserve"> 5220.22M  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 xml:space="preserve">- Osobisty strzeżony dysk (PSD) w postaci bezpiecznej partycji, w którym można przechowywać poufne pliki. Dostęp do plików zapisanych w formacie PSD można uzyskać tylko po wprowadzeniu uwierzytelniającego hasła. 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 xml:space="preserve">- Ustawienia BIOS: ustawienie sekwencji </w:t>
            </w:r>
            <w:proofErr w:type="spellStart"/>
            <w:r w:rsidRPr="00BE3AA2">
              <w:t>bootowania</w:t>
            </w:r>
            <w:proofErr w:type="spellEnd"/>
            <w:r w:rsidRPr="00BE3AA2">
              <w:t>, ustawienie haseł dostępu, Import/Export ustawień, blokowanie portów i urządzeń.</w:t>
            </w:r>
          </w:p>
          <w:p w:rsidR="00127944" w:rsidRPr="00BE3AA2" w:rsidRDefault="00127944" w:rsidP="00161C62">
            <w:pPr>
              <w:pStyle w:val="Bezodstpw"/>
            </w:pPr>
          </w:p>
          <w:p w:rsidR="00127944" w:rsidRPr="00BE3AA2" w:rsidRDefault="00127944" w:rsidP="00161C62">
            <w:pPr>
              <w:pStyle w:val="Bezodstpw"/>
            </w:pPr>
            <w:r w:rsidRPr="00BE3AA2">
              <w:t>B) Oprogramowanie służące do zarządzania komputerami w sieci, pozwalające minimum na: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- Zarządzanie regułami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- Szeregowanie i alarmy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- Zarządzanie zapasami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- Kwerendy i raporty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- Generowanie raportu środków trwałych (z możliwością eksportu danych do pliku xls.)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raz w tygodniu bez konieczności dokonywania spisu lokalnie lub zdalnie.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Wygenerowany raport musi zawierać: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a) numer seryjny komputera,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b) informacje o zainstalowanym dysku HDD,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c) informacje o zainstalowanym systemie,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d) informacje o zainstalowanym procesorze,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e) informacje o zainstalowanej pamięci operacyjnej RAM,</w:t>
            </w:r>
          </w:p>
          <w:p w:rsidR="00127944" w:rsidRPr="00BE3AA2" w:rsidRDefault="00127944" w:rsidP="00161C62">
            <w:pPr>
              <w:pStyle w:val="Bezodstpw"/>
            </w:pPr>
          </w:p>
          <w:p w:rsidR="00127944" w:rsidRPr="00BE3AA2" w:rsidRDefault="00127944" w:rsidP="00161C62">
            <w:pPr>
              <w:pStyle w:val="Bezodstpw"/>
            </w:pPr>
            <w:r w:rsidRPr="00BE3AA2">
              <w:t>Oferowane oprogramowanie musi być w pełni kompatybilne z oferowanym sprzętem - do oferty należy dołączyć potwierdzenie.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W ofercie należy podać nazwę oferowanego oprogramowania dodatkowego.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44" w:rsidRPr="00BE3AA2" w:rsidRDefault="00127944" w:rsidP="00161C62">
            <w:pPr>
              <w:jc w:val="both"/>
              <w:rPr>
                <w:rFonts w:cs="Tahoma"/>
                <w:bCs/>
              </w:rPr>
            </w:pPr>
          </w:p>
        </w:tc>
      </w:tr>
      <w:tr w:rsidR="00127944" w:rsidRPr="00BE3AA2" w:rsidTr="00DD159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44" w:rsidRPr="00BE3AA2" w:rsidRDefault="00127944" w:rsidP="00161C62">
            <w:pPr>
              <w:pStyle w:val="Bezodstpw"/>
            </w:pPr>
            <w:r w:rsidRPr="00BE3AA2">
              <w:lastRenderedPageBreak/>
              <w:t>Certyfikaty i standardy</w:t>
            </w:r>
          </w:p>
        </w:tc>
        <w:tc>
          <w:tcPr>
            <w:tcW w:w="9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44" w:rsidRPr="00BE3AA2" w:rsidRDefault="00127944" w:rsidP="00161C62">
            <w:pPr>
              <w:pStyle w:val="Bezodstpw"/>
            </w:pPr>
            <w:r w:rsidRPr="00BE3AA2">
              <w:t>Certyfikat ISO 9001:2000 dla producenta sprzętu (należy załączyć do oferty) lub równoważne potwierdzające spełnienie przez producenta sprzętu norm w zakresie wymogów koniecznych do spełnienia dla uzyskania wskazanych certyfikatów ISO.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Certyfikat ISO 14001 dla producenta sprzętu (należy załączyć do oferty) lub równoważne potwierdzające spełnienie przez producenta sprzętu norm w zakresie wymogów koniecznych do spełnienia dla uzyskania wskazanych certyfikatów ISO.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Oferowany model notebooka musi posiadać certyfikat Microsoft, potwierdzający poprawną współpracę oferowanego modelu notebooka z systemem operacyjnym Windows 10.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Deklaracja zgodności CE (załączyć do oferty).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44" w:rsidRPr="00BE3AA2" w:rsidRDefault="00127944" w:rsidP="00161C62">
            <w:pPr>
              <w:jc w:val="both"/>
              <w:rPr>
                <w:rFonts w:cs="Tahoma"/>
              </w:rPr>
            </w:pPr>
          </w:p>
        </w:tc>
      </w:tr>
      <w:tr w:rsidR="00127944" w:rsidRPr="00BE3AA2" w:rsidTr="00DD159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44" w:rsidRPr="00BE3AA2" w:rsidRDefault="00127944" w:rsidP="00161C62">
            <w:pPr>
              <w:pStyle w:val="Bezodstpw"/>
            </w:pPr>
            <w:r w:rsidRPr="00BE3AA2">
              <w:t>Wsparcie techniczne producenta</w:t>
            </w:r>
          </w:p>
        </w:tc>
        <w:tc>
          <w:tcPr>
            <w:tcW w:w="9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44" w:rsidRPr="00BE3AA2" w:rsidRDefault="00127944" w:rsidP="00161C62">
            <w:pPr>
              <w:pStyle w:val="Bezodstpw"/>
            </w:pPr>
            <w:r w:rsidRPr="00BE3AA2">
              <w:t>A) Dostęp do aktualizacji systemu BIOS, podręczników użytkownika, najnowszych sterowników i uaktualnień na stronie producenta zestawu realizowany poprzez podanie na dedykowanej stronie internetowej producenta komputera numeru seryjnego lub modelu komputera – do oferty należy dołączyć link strony.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B) 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D) Do oferty należy dołączyć kartę katalogową/specyfikację techniczną urządzenia. Karta powinna zawierać wyraźne zdjęcia obudowy oferowanego komputera.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44" w:rsidRPr="00BE3AA2" w:rsidRDefault="00127944" w:rsidP="00161C62">
            <w:pPr>
              <w:jc w:val="both"/>
              <w:rPr>
                <w:rFonts w:cs="Tahoma"/>
              </w:rPr>
            </w:pPr>
          </w:p>
        </w:tc>
      </w:tr>
      <w:tr w:rsidR="00127944" w:rsidRPr="00BE3AA2" w:rsidTr="00DD159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44" w:rsidRPr="00BE3AA2" w:rsidRDefault="00127944" w:rsidP="00161C62">
            <w:pPr>
              <w:pStyle w:val="Bezodstpw"/>
            </w:pPr>
            <w:r w:rsidRPr="00BE3AA2">
              <w:t>Oprogramowanie do zarządzania mobilną pracownią komputerową</w:t>
            </w:r>
          </w:p>
        </w:tc>
        <w:tc>
          <w:tcPr>
            <w:tcW w:w="9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44" w:rsidRPr="00BE3AA2" w:rsidRDefault="00127944" w:rsidP="00161C62">
            <w:pPr>
              <w:pStyle w:val="Bezodstpw"/>
            </w:pPr>
            <w:r w:rsidRPr="00BE3AA2">
              <w:t xml:space="preserve">Oprogramowanie musi być w polskiej wersji językowej i musi posiadać wsparcie producenta komputera. 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ZARZADZANIE KLASĄ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Włączanie i wyłączanie wszystkich komputerów w klasie z komputera Nauczyciela.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Przeprowadzenie zdalnego "wylogowania" wszystkich komputerów.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Wysyłanie sygnału zdalnego "logowania" do wszystkich komputerów Uczniów na początku lekcji.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Wygaszanie ekranów Uczniów dla przyciągnięcia uwagi.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Blokowanie myszy i klawiatur Uczniów podczas udzielania instrukcji.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Automatyczne podłączenie do komputerów Uczniów po restarcie komputera.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Wykorzystanie widoków, aby komputer Nauczyciela przypominał rzeczywisty układ klasy.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Wykorzystanie indywidualnych profili Nauczyciela, aby dostarczyć mu niezbędnych funkcji.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Przyznawanie Uczniom wizualnych nagród, jako motywacji do wysiłku i dobrego zachowania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Opcja "zadanie pomocy" poprzez jedno klikniecie, gdy Nauczyciel potrzebuje pomocy technicznej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ZARZADZANIE DRUKOWANIEM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lastRenderedPageBreak/>
              <w:t>* Uniemożliwienie Uczniom drukowania w klasie.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Ograniczenie ilości drukowanych stron.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Autoryzacja studenta przez nauczyciela przed rozpoczęciem drukowania.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Uniemożliwienie dodawania, usuwania lub modyfikowania drukarek.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Kontrola dostępu i użytkowania każdej drukarki.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Wskaźnik drukowania w czasie rzeczywistym, informujący, który Uczeń korzysta z drukarki.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ZARZADZANIE URZADZENIAMI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zapobieganie kopiowaniu danych z nośników i na nośniki USB.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Zapobieganie kopiowaniu danych z urządzeń i na urządzenia CDR / DVD.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Zapobieganie tworzeniu nowych połączeń sieciowych.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REJESTR UCZNIÓW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Pobieranie standardowych oraz indywidualnych informacji od każdego Ucznia na początku lekcji.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Przekazywanie plików do wielu komputerów w jednym działaniu.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Podgląd podsumowania pracy Ucznia poprzez przesuniecie myszą po ikonie danego Ucznia.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Korzystanie z indywidualnych ikon dla poszczególnych osób lub grup Uczniów.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PASEK INFORMACJI DLA UCZNIÓW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Wymagany jest w aplikacji pasek informacji dla Uczniów, znajdujący się na górze ekranu każdego Ucznia. Ustawiany musi być, by zawsze był widoczny, ukryty lub by ukrywał się automatycznie.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Pasek ten musi zawierać informacje zwrotne dla Ucznia odnośnie aktualnej lekcji, pozostałego czasu, używanych witryn internetowych i dostępnych aplikacji, statusu komunikatora, monitorowania klawiatury oraz celów lekcji; pasek musi zapewniać również szybki dostęp do opcji prośby o pomoc. Pasek informacji musi być w pełni konfigurowany przez Nauczyciela.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PRZYDZIELANIE I ZBIERANIE PLIKÓW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Transfer i pobieranie plików z wybranego komputera w jednym działaniu.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Przekaz plików do wielu komputerów w jednym działaniu.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Przydzielanie i automatyczne odbieranie plików z danymi każdego Ucznia.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TRYB POKAZU (MOZLIWOSC PROWADZENIA INSTRUKTAZU)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Pokaz ekranu Nauczyciela wybranym Uczniom.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Pokaz określonego pulpitu wybranym Uczniom.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Pokaz określonej aplikacji wybranym Uczniom.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Pokaz pliku powtórzenia (zarejestrowany poprzedni ekran) wybranym Uczniom.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Przekaz pliku wideo do wybranych Uczniów.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Pokaz prezentacji zoptymalizowanych pod katem sieci bezprzewodowych.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lastRenderedPageBreak/>
              <w:t>* Pozostawienie zarejestrowanego pokazu na komputerze Ucznia do późniejszego odtworzenia.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PODSWIETLENIE NA EKRANIE I NARZEDZIA DO RYSOWANIA (ADNOTACJA)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Program musi posiadać w standardzie szeroką gamę ekranowych narzędzi do adnotacji, wspomagających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prezentacje. Mają to być: linie, strzałki, kształty, podświetlenia tekstu i wiele więcej.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WIRTUALNA TABLICA INTERAKTYWNA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Tablica o wymiarach pełnej strony, zintegrowana bezpośrednio ze stanowiskiem Nauczyciela, wspomagana licznymi narzędziami do rysowania dla efektywniejszej współpracy w klasie.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WSPÓLNA PRZEGLADARKA INTERNETU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Pozwala Nauczycielowi otwierać wybrane witryny i synchronizować je z przeglądarka na komputerze każdego Ucznia. Uczniowie śledzą nawigacje Nauczyciela w witrynie.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LIDERZY GRUP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Wyznaczony uczeń może otrzymać cześć uprawnień Nauczyciela i pełnić funkcje Lidera Grupy, do czasu cofnięcia uprawnień. Obecnie ta funkcja pokazuje wizualny podział Liderów i członków ich grup.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CZAT GRUPOWY LUB 1:1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Można otworzyć sesje dyskusyjna, włączając w nią wszystkich lub wybranych Uczniów, z możliwością dzielenia się uwagami z cala klasa. Obecnie są dostępne emotikony.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AUDIO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W trakcie prezentacji można transmitować przekaz audio lub głos Nauczyciela. Pomoc audio jest dostępna we wszystkich ekranach pokazu, w opcjach zdalnego sterowania oraz w sesjach czatu.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PREZENTACJA EKRANU UCZNIA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Nauczyciel może wybrać komputer ucznia i pokazać ekran całej klasie. Doskonała możliwość podkreślenia osiągnięć Ucznia oraz wymiany informacji.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PASEK NARZEDZI NAUCZYCIELA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Gdy aplikacja Nauczyciela jest zminimalizowana, dostępny jest wygodny pasek narzędzi dla szybkiego dostępu do głównych funkcji aplikacji. Pasek narzędzi jest zoptymalizowany do użytku z interaktywnymi tablicami.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MONITOROWNIE AUDIO W CZASIE RZECZYWISTYM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Możliwości: jednoczesny podgląd wszystkich ekranów uczniów w klasie i bezpośrednia kontrola aktywności audio; wybór miniaturki ucznia i nasłuchiwanie dźwięku na jego komputerze; nasłuchiwanie mikrofonu ucznia i poprawianie wymowy; czat lub indywidualna praca z wybranym uczniom bez zakłócania toku lekcji.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lastRenderedPageBreak/>
              <w:t>PODGLAD EKRANÓW UCZNIÓW W CZASIE RZECZYWISTYM (TRYB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MONITOROWANIA)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Monitorowanie całej klasy w jednym podglądzie.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Skanowanie szeregu komputerów Uczniów we wcześniej zdefiniowanych zestawach.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Przegląd informacji dodatkowych, obejmujących aktywne aplikacje i witryny.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Skalowanie dla uzyskania zoptymalizowanych miniatur Uczniów w wysokiej rozdzielczości.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MONITOROWANIE KOMUNIKATORÓW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Oprócz opcji zapobiegania uruchamianiu w klasie komunikatorów, aplikacja musi posiadać możliwość monitorowania określonych komunikatorów internetowych, pozwalając Nauczycielowi na kontrolowanie czatów oraz ich treści.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MONITOROWANIE KLAWIATUR W CZASIE RZECZYWISTYM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Jest to funkcja do zastosowania w połączeniu z kontrola aplikacji, zapewniająca Nauczycielowi wgląd w prace Uczniów oraz zrozumienie przez nich tematu. Podczas lekcji, gdy Uczniowie pracują przy użyciu dozwolonej aplikacji, Nauczyciel możne monitorować cala klasę oraz szybko i łatwo kontrolować treści zapisywane przez Uczniów i poziom aktywności każdego z nich.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Funkcja dostarcza również słów kluczowych na potrzeby śledzenia zrozumienia tematu przez Uczniów i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przeglądania pełnej historii używania przez nich klawiatury oraz aplikacji.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POMIAR I KONTROLA APLIKACJI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Monitorowanie całego użytkowania aplikacji przez Uczniów.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Podgląd aplikacji uruchomionych w tle na wszystkich komputerach.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Otwieranie i zamykanie aplikacji na wybranych komputerach w jednym działaniu.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Zapis pełnej historii użycia aplikacji w klasie.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Blokowanie działania zabronionych aplikacji.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Zezwolenie na działanie tylko zatwierdzonych aplikacji.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POMIAR I KONTROLA INTERNETU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Monitorowanie korzystania z Internetu przez wszystkich Uczniów.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Podgląd otwartych witryn w tle na wszystkich komputerach.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Otwieranie i zamykanie witryn na wybranych komputerach w jednym działaniu.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Zapis pełnej historii użycia Internetu w klasie.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Blokowanie dostępu do dowolnej witryny lub do witryn zabronionych.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Zezwalanie na dostęp tylko do witryn zatwierdzonych.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BEZPIECZNE PRZEGLADANIE INTERNETU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lastRenderedPageBreak/>
              <w:t>Funkcja bezpiecznego przeglądania anuluje ustawienia wyszukiwania większości wiodących wyszukiwarek internetowych i zapobiega uzyskiwaniu nieodpowiednich treści w procesie wyszukiwania.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EFEKTYWNE ZDALNE STEROWANIE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Funkcja ta pozwala oglądać, współdzielić i kontrolować ekran, klawiaturę oraz mysz dowolnego Ucznia w klasie na zasadzie 1:1, bez względu na głębie koloru, rozdzielczość oraz system operacyjny każdej ze stron.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DZIENNIK UCZNIA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Aplikacja musi zawierać efektywną, unikatową funkcje Dziennika Ucznia. Polega ona na tym, że podczas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typowej lekcji można uchwycić wszystkie wymagane elementy związane z lekcja i automatycznie zamieścić w pliku PDF do analizy przez Uczniów po lekcji.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Cele i szczegóły dotyczące lekcji.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Notatki Nauczyciela.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Notatki poszczególnych Uczniów.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Zrzuty ekranu z prezentacji (oraz pomocne wyjaśnienia).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Wyniki ankiety klasowej lub grupowej.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Ekrany wirtualnej tablicy.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Wyniki testów poszczególnych Uczniów.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Odnośniki do witryn wykorzystywanych podczas lekcji.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Kopie zapisów czatów klasowych.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Unikatowy dziennik Ucznia zawierać musi pełen zapis treści oraz informacji omawianych na lekcji, a także jasne streszczenie dla Uczniów, którzy nie byli obecni na zajęciach oraz ustrukturowane podsumowanie działań dla Nauczyciela.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ANKIETOWANIE UCZNIÓW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Funkcja ta pozwala sprawdzić, czy Uczniowie zrozumieli treści omawiane podczas lekcji, poprzez szybką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ankietę.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Tworzenie ankiety przy pomocy wpisanych wcześniej lub własnych odpowiedzi.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Bieżący wgląd we wszystkie odpowiedzi i podsumowanie dla klasy.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Dynamiczne tworzenie grup w oparciu o odpowiedzi Uczniów.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Prezentowanie wyników ankiety wszystkim Uczniom.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TESTOWANIE UCZNIÓW I QUIZY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lastRenderedPageBreak/>
              <w:t>Funkcja ta musi pozwalać bardzo łatwo przygotowywać testy i egzaminy, korzystając z pytań tekstowych, obrazowych, audio i wideo.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Tworzenie biblioteki zasobów i pytań, które można współdzielić.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Tworzenie dowolnej liczby testów przy użyciu pytań z własnej biblioteki.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8 rożnych stylów pytań do wykorzystania.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Tworzenie pytań zawierających od 2 do 4 opcji odpowiedzi.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Ustalanie poziomów oceniania egzaminów (np. ponad 90% = ocena 5).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Śledzenie postępu pracy Ucznia i poprawności odpowiedzi w czasie rzeczywistym.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Automatyczna ocena testu, aby wyniki były dostępne niezwłocznie po jego zakończeniu.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Indywidualne wyświetlenie wyników każdemu Uczniowi.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Przekazywanie wyników klasie (łącznie z podświetlaniem poprawnej odpowiedzi).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Instalacja oprogramowania do przygotowywania testów jako oddzielny, samodzielny program.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BEZPIECZENSTWO: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Aplikacja musi posiadać szereg zabezpieczeń, gwarantujących poprawne i autoryzowane korzystanie z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oprogramowania. Należeć musi do nich: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Unikatowy "klucz bezpieczeństwa", dzięki któremu dana kopia nie jest kompatybilna z innymi.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Ograniczenie łączności tylko do systemów ze zgodna licencja oprogramowania.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Profile Instruktora, z których każdy pozwala na indywidualne poziomy funkcjonalności, stosownie do potrzeb.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Użycie profili AD do ograniczenia liczby użytkowników, którzy mogą korzystać z oprogramowania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nauczycielskiego lub technicznego.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Użycie profili AD do wymuszenia konfiguracji dla Instruktora i Klienta.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Kontrola dostępu użycia przenośnych nośników w klasie.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Automatyczne ponowne wprowadzanie ograniczeń po dokonaniu restartu komputera Ucznia.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Aplikacja musi posiadać przykładowe szablony Active Directory (AD) dla uproszczenia ich zastosowania.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Konsola techniczna musi umożliwiać również weryfikacje zabezpieczeń aplikacji na komputerze każdego Ucznia.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KONSOLA TECHNICZNA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Konsola to narzędzie gwarantujące takie zarządzanie komputerami w szkole, by zawsze były one dostępne na potrzeby nauczania. Konsola techniczna, przeznaczona jest specjalnie dla techników laboratoryjnych i kierowników sieci.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lastRenderedPageBreak/>
              <w:t>Konsola techniczna musi umożliwiać: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Jednoczesne monitorowanie wszystkich komputerów w szkolnej sieci.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Monitorowanie użycia Internetu i aplikacji na komputerze każdego Ucznia.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Transfer plików i folderów do wszystkich lub wybranych komputerów.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Grupowanie wszystkich komputerów według klasy / lokalizacji fizycznej.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Generowanie pełnego wykazu sprzętu dla wybranego komputera.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Generowanie pełnego wykazu oprogramowania dla każdego komputera, łącznie z latami systemu.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Podgląd i kontrola usług, procesów i aplikacji działających na każdym komputerze.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Bezpośrednia pomoc techniczna dla każdego Nauczyciela.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Zdalne włączane, wyłączanie, restart i logowanie do komputerów w klasie.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Wyświetlanie wszystkich Uczniów i Nauczycieli według aktywnych klas.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Zdalne weryfikowanie zabezpieczeń indywidualnego klienta aplikacji.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Prowadzenie czatu z jednym lub wieloma Uczniami bądź Nauczycielami.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Rozsyłanie wiadomości do grup lub wszystkich użytkowników sieci w przeciągu kilku sekund.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Przeprowadzanie efektywnej zdalnej kontroli 1:1 na dowolnym wybranym komputerze.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Wyświetlenie stanu pamięci USB na wszystkich komputerach Uczniów.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OBSLUGA SIECI BEZPRZEWODOWYCH: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Aplikacja musi być w pełni zoptymalizowana do użytku z sieciami bezprzewodowymi, laptopami oraz komputerami przenośnymi typu tablet PC. Zarządzanie komputerami w bezprzewodowym środowisko ma na celu maksymalizacje efektywności pracy przy zachowaniu parametrów sieci i urządzeń ją obsługujących.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Aplikacja musi posiadać specjalny tryb bezprzewodowy, pozwalający na dostosowanie przepływu danych podczas dokonywania pokazu dla klasy, do prędkości sieci bezprzewodowej i punktów dostępu.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Przy pomocy aplikacji, w środowisku bezprzewodowym musi być możliwość: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Łączenia się z komputerami poprzez połączenie bezprzewodowe.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Optymalizowania działania zależnie od prędkości punktów dostępu.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Tworzenia wcześniej zdefiniowanych list klas, aby można było łączyć się z komputerami mobilnymi.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>* Pracy z laptopami i komputerami typu tablet PC.</w:t>
            </w:r>
          </w:p>
          <w:p w:rsidR="00127944" w:rsidRPr="00BE3AA2" w:rsidRDefault="00127944" w:rsidP="00161C62">
            <w:pPr>
              <w:pStyle w:val="Bezodstpw"/>
            </w:pPr>
            <w:r w:rsidRPr="00BE3AA2">
              <w:t xml:space="preserve">Aplikacja musi posiadać również funkcję lokalizacji Uczniów, pozwalającą na zlokalizowanie bezprzewodowych laptopów Uczniów w dowolnej sieci LAN lub WAN. Przy pomocy tego nowego, </w:t>
            </w:r>
            <w:r w:rsidRPr="00BE3AA2">
              <w:lastRenderedPageBreak/>
              <w:t>standardowego elementu aplikacji, bezprzewodowe laptopy Uczniów można zlokalizować i podłączyć z dowolnej listy klasy, bez względu na ich aktualny adres IP lub podsieć.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44" w:rsidRPr="00BE3AA2" w:rsidRDefault="00127944" w:rsidP="00161C62">
            <w:pPr>
              <w:jc w:val="both"/>
              <w:rPr>
                <w:rFonts w:cs="Tahoma"/>
              </w:rPr>
            </w:pPr>
          </w:p>
        </w:tc>
      </w:tr>
    </w:tbl>
    <w:p w:rsidR="00127944" w:rsidRPr="00BE3AA2" w:rsidRDefault="00127944" w:rsidP="00127944">
      <w:pPr>
        <w:jc w:val="both"/>
        <w:rPr>
          <w:rFonts w:cs="Tahoma"/>
        </w:rPr>
      </w:pPr>
    </w:p>
    <w:p w:rsidR="00CF5390" w:rsidRPr="00BE3AA2" w:rsidRDefault="00CF5390" w:rsidP="00F11D69">
      <w:pPr>
        <w:pStyle w:val="Bezodstpw"/>
        <w:rPr>
          <w:b/>
        </w:rPr>
      </w:pPr>
    </w:p>
    <w:p w:rsidR="00CF5390" w:rsidRPr="00BE3AA2" w:rsidRDefault="00CF5390" w:rsidP="00F11D69">
      <w:pPr>
        <w:pStyle w:val="Bezodstpw"/>
        <w:rPr>
          <w:b/>
        </w:rPr>
      </w:pPr>
    </w:p>
    <w:p w:rsidR="00CF5390" w:rsidRPr="00BE3AA2" w:rsidRDefault="00CF5390" w:rsidP="00F11D69">
      <w:pPr>
        <w:pStyle w:val="Bezodstpw"/>
        <w:rPr>
          <w:b/>
        </w:rPr>
      </w:pPr>
    </w:p>
    <w:p w:rsidR="00CF5390" w:rsidRPr="00BE3AA2" w:rsidRDefault="00CF5390" w:rsidP="00CF5390">
      <w:pPr>
        <w:pStyle w:val="Bezodstpw"/>
        <w:rPr>
          <w:b/>
        </w:rPr>
      </w:pPr>
    </w:p>
    <w:p w:rsidR="00CF5390" w:rsidRPr="00BE3AA2" w:rsidRDefault="00011E6E" w:rsidP="00804B3E">
      <w:pPr>
        <w:pStyle w:val="Bezodstpw"/>
        <w:numPr>
          <w:ilvl w:val="0"/>
          <w:numId w:val="1"/>
        </w:numPr>
        <w:rPr>
          <w:b/>
        </w:rPr>
      </w:pPr>
      <w:r w:rsidRPr="00BE3AA2">
        <w:rPr>
          <w:b/>
        </w:rPr>
        <w:t>Szafa RACK 19</w:t>
      </w:r>
    </w:p>
    <w:p w:rsidR="00CF5390" w:rsidRPr="00BE3AA2" w:rsidRDefault="00CF5390" w:rsidP="00CF5390">
      <w:pPr>
        <w:pStyle w:val="Bezodstpw"/>
        <w:ind w:left="720"/>
        <w:rPr>
          <w:b/>
        </w:rPr>
      </w:pPr>
    </w:p>
    <w:tbl>
      <w:tblPr>
        <w:tblStyle w:val="Tabela-Siatka"/>
        <w:tblW w:w="13892" w:type="dxa"/>
        <w:tblInd w:w="137" w:type="dxa"/>
        <w:tblLook w:val="04A0" w:firstRow="1" w:lastRow="0" w:firstColumn="1" w:lastColumn="0" w:noHBand="0" w:noVBand="1"/>
      </w:tblPr>
      <w:tblGrid>
        <w:gridCol w:w="11482"/>
        <w:gridCol w:w="2410"/>
      </w:tblGrid>
      <w:tr w:rsidR="00CF5390" w:rsidRPr="00BE3AA2" w:rsidTr="00053D2B">
        <w:trPr>
          <w:trHeight w:val="285"/>
        </w:trPr>
        <w:tc>
          <w:tcPr>
            <w:tcW w:w="13892" w:type="dxa"/>
            <w:gridSpan w:val="2"/>
          </w:tcPr>
          <w:p w:rsidR="00053D2B" w:rsidRDefault="00053D2B" w:rsidP="00E1589F">
            <w:pPr>
              <w:pStyle w:val="Bezodstpw"/>
              <w:rPr>
                <w:rFonts w:cs="TT3Bo00"/>
              </w:rPr>
            </w:pPr>
          </w:p>
          <w:p w:rsidR="00CF5390" w:rsidRPr="00BE3AA2" w:rsidRDefault="00011E6E" w:rsidP="00E1589F">
            <w:pPr>
              <w:pStyle w:val="Bezodstpw"/>
              <w:rPr>
                <w:rFonts w:eastAsia="Times New Roman" w:cs="Times New Roman"/>
                <w:bCs/>
                <w:kern w:val="36"/>
              </w:rPr>
            </w:pPr>
            <w:r w:rsidRPr="00BE3AA2">
              <w:rPr>
                <w:rFonts w:cs="TT3Bo00"/>
              </w:rPr>
              <w:t>Szafa RACK 19</w:t>
            </w:r>
            <w:r w:rsidR="00CF5390" w:rsidRPr="00BE3AA2">
              <w:rPr>
                <w:rFonts w:cs="TT3Bo00"/>
              </w:rPr>
              <w:t xml:space="preserve"> – 1 szt.</w:t>
            </w:r>
          </w:p>
        </w:tc>
      </w:tr>
      <w:tr w:rsidR="00CF5390" w:rsidRPr="00BE3AA2" w:rsidTr="00053D2B">
        <w:trPr>
          <w:trHeight w:val="285"/>
        </w:trPr>
        <w:tc>
          <w:tcPr>
            <w:tcW w:w="11482" w:type="dxa"/>
            <w:vAlign w:val="center"/>
          </w:tcPr>
          <w:p w:rsidR="00CF5390" w:rsidRPr="00BE3AA2" w:rsidRDefault="00CF5390" w:rsidP="00E1589F">
            <w:pPr>
              <w:pStyle w:val="Bezodstpw"/>
              <w:rPr>
                <w:rFonts w:cs="Arial"/>
              </w:rPr>
            </w:pPr>
          </w:p>
          <w:p w:rsidR="00CF5390" w:rsidRPr="00BE3AA2" w:rsidRDefault="00CF5390" w:rsidP="00E1589F">
            <w:pPr>
              <w:pStyle w:val="Bezodstpw"/>
              <w:rPr>
                <w:rFonts w:cs="Arial"/>
              </w:rPr>
            </w:pPr>
            <w:r w:rsidRPr="00BE3AA2">
              <w:rPr>
                <w:rFonts w:cs="Arial"/>
              </w:rPr>
              <w:t>Opis minimalnych wymaganych parametrów sprzętu</w:t>
            </w:r>
          </w:p>
          <w:p w:rsidR="00CF5390" w:rsidRPr="00BE3AA2" w:rsidRDefault="00CF5390" w:rsidP="00E1589F">
            <w:pPr>
              <w:pStyle w:val="Bezodstpw"/>
              <w:rPr>
                <w:rFonts w:cs="Tahoma"/>
              </w:rPr>
            </w:pPr>
          </w:p>
        </w:tc>
        <w:tc>
          <w:tcPr>
            <w:tcW w:w="2410" w:type="dxa"/>
          </w:tcPr>
          <w:p w:rsidR="00CF5390" w:rsidRPr="00BE3AA2" w:rsidRDefault="00CF5390" w:rsidP="00E1589F">
            <w:pPr>
              <w:pStyle w:val="Bezodstpw"/>
              <w:rPr>
                <w:rFonts w:cs="Tahoma"/>
              </w:rPr>
            </w:pPr>
            <w:r w:rsidRPr="00BE3AA2">
              <w:rPr>
                <w:rFonts w:cs="Tahoma"/>
              </w:rPr>
              <w:t>Zgodność parametrów z wymaganiami Zamawiającego</w:t>
            </w:r>
          </w:p>
          <w:p w:rsidR="00CF5390" w:rsidRPr="00BE3AA2" w:rsidRDefault="00CF5390" w:rsidP="00E1589F">
            <w:pPr>
              <w:pStyle w:val="Bezodstpw"/>
              <w:rPr>
                <w:rFonts w:cs="Tahoma"/>
              </w:rPr>
            </w:pPr>
            <w:r w:rsidRPr="00BE3AA2">
              <w:rPr>
                <w:rFonts w:cs="Tahoma"/>
              </w:rPr>
              <w:t>Wpisać TAK lub NIE</w:t>
            </w:r>
          </w:p>
        </w:tc>
      </w:tr>
    </w:tbl>
    <w:tbl>
      <w:tblPr>
        <w:tblW w:w="13892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7796"/>
        <w:gridCol w:w="2410"/>
      </w:tblGrid>
      <w:tr w:rsidR="00053D2B" w:rsidRPr="00B15C54" w:rsidTr="00053D2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2B" w:rsidRPr="00B15C54" w:rsidRDefault="00053D2B" w:rsidP="00EF15CE">
            <w:pPr>
              <w:pStyle w:val="Bezodstpw"/>
              <w:rPr>
                <w:bCs/>
              </w:rPr>
            </w:pPr>
            <w:r w:rsidRPr="00B15C54">
              <w:rPr>
                <w:bCs/>
              </w:rPr>
              <w:t>Wysokość wewnętrzna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3D2B" w:rsidRPr="00B15C54" w:rsidRDefault="00053D2B" w:rsidP="00EF15CE">
            <w:pPr>
              <w:pStyle w:val="Bezodstpw"/>
              <w:rPr>
                <w:bCs/>
              </w:rPr>
            </w:pPr>
            <w:r w:rsidRPr="00B15C54">
              <w:rPr>
                <w:bCs/>
              </w:rPr>
              <w:t>9U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2B" w:rsidRPr="00B15C54" w:rsidRDefault="00053D2B" w:rsidP="00EF15CE">
            <w:pPr>
              <w:pStyle w:val="Bezodstpw"/>
            </w:pPr>
          </w:p>
        </w:tc>
      </w:tr>
      <w:tr w:rsidR="00053D2B" w:rsidRPr="00B15C54" w:rsidTr="00053D2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2B" w:rsidRPr="00B15C54" w:rsidRDefault="00053D2B" w:rsidP="00EF15CE">
            <w:pPr>
              <w:pStyle w:val="Bezodstpw"/>
              <w:rPr>
                <w:bCs/>
              </w:rPr>
            </w:pPr>
            <w:r w:rsidRPr="00B15C54">
              <w:rPr>
                <w:bCs/>
              </w:rPr>
              <w:t>Szerokość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3D2B" w:rsidRPr="00B15C54" w:rsidRDefault="00053D2B" w:rsidP="00EF15CE">
            <w:pPr>
              <w:pStyle w:val="Bezodstpw"/>
              <w:rPr>
                <w:bCs/>
              </w:rPr>
            </w:pPr>
            <w:r w:rsidRPr="00B15C54">
              <w:rPr>
                <w:bCs/>
              </w:rPr>
              <w:t>600mm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2B" w:rsidRPr="00B15C54" w:rsidRDefault="00053D2B" w:rsidP="00EF15CE">
            <w:pPr>
              <w:pStyle w:val="Bezodstpw"/>
            </w:pPr>
          </w:p>
        </w:tc>
      </w:tr>
      <w:tr w:rsidR="00053D2B" w:rsidRPr="00B15C54" w:rsidTr="00053D2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2B" w:rsidRPr="00B15C54" w:rsidRDefault="00053D2B" w:rsidP="00EF15CE">
            <w:pPr>
              <w:pStyle w:val="Bezodstpw"/>
              <w:rPr>
                <w:bCs/>
              </w:rPr>
            </w:pPr>
            <w:r w:rsidRPr="00B15C54">
              <w:rPr>
                <w:bCs/>
              </w:rPr>
              <w:t xml:space="preserve">Głębokość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3D2B" w:rsidRPr="00B15C54" w:rsidRDefault="00053D2B" w:rsidP="00EF15CE">
            <w:pPr>
              <w:pStyle w:val="Bezodstpw"/>
              <w:rPr>
                <w:bCs/>
              </w:rPr>
            </w:pPr>
            <w:r w:rsidRPr="00B15C54">
              <w:rPr>
                <w:bCs/>
              </w:rPr>
              <w:t>450mm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D2B" w:rsidRPr="00B15C54" w:rsidRDefault="00053D2B" w:rsidP="00EF15CE">
            <w:pPr>
              <w:pStyle w:val="Bezodstpw"/>
            </w:pPr>
          </w:p>
        </w:tc>
      </w:tr>
      <w:tr w:rsidR="00053D2B" w:rsidRPr="00B15C54" w:rsidTr="00053D2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2B" w:rsidRPr="00B15C54" w:rsidRDefault="00053D2B" w:rsidP="00EF15CE">
            <w:pPr>
              <w:pStyle w:val="Bezodstpw"/>
              <w:rPr>
                <w:bCs/>
              </w:rPr>
            </w:pPr>
            <w:r w:rsidRPr="00B15C54">
              <w:rPr>
                <w:bCs/>
              </w:rPr>
              <w:t>Drzwi przednie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3D2B" w:rsidRPr="00B15C54" w:rsidRDefault="00053D2B" w:rsidP="00EF15CE">
            <w:pPr>
              <w:pStyle w:val="Bezodstpw"/>
              <w:rPr>
                <w:bCs/>
              </w:rPr>
            </w:pPr>
            <w:r w:rsidRPr="00B15C54">
              <w:rPr>
                <w:bCs/>
              </w:rPr>
              <w:t xml:space="preserve">Szklane z zamkiem na klucz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D2B" w:rsidRPr="00B15C54" w:rsidRDefault="00053D2B" w:rsidP="00EF15CE">
            <w:pPr>
              <w:pStyle w:val="Bezodstpw"/>
            </w:pPr>
          </w:p>
        </w:tc>
      </w:tr>
      <w:tr w:rsidR="00053D2B" w:rsidRPr="00B15C54" w:rsidTr="00053D2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2B" w:rsidRPr="00B15C54" w:rsidRDefault="00053D2B" w:rsidP="00EF15CE">
            <w:pPr>
              <w:pStyle w:val="Bezodstpw"/>
              <w:rPr>
                <w:bCs/>
              </w:rPr>
            </w:pPr>
            <w:r w:rsidRPr="00B15C54">
              <w:rPr>
                <w:bCs/>
              </w:rPr>
              <w:t>Drzwi tyle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3D2B" w:rsidRPr="00B15C54" w:rsidRDefault="00053D2B" w:rsidP="00EF15CE">
            <w:pPr>
              <w:pStyle w:val="Bezodstpw"/>
              <w:rPr>
                <w:bCs/>
              </w:rPr>
            </w:pPr>
            <w:r w:rsidRPr="00B15C54">
              <w:rPr>
                <w:bCs/>
              </w:rPr>
              <w:t xml:space="preserve">Stalowe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D2B" w:rsidRPr="00B15C54" w:rsidRDefault="00053D2B" w:rsidP="00EF15CE">
            <w:pPr>
              <w:pStyle w:val="Bezodstpw"/>
            </w:pPr>
          </w:p>
        </w:tc>
      </w:tr>
      <w:tr w:rsidR="00053D2B" w:rsidRPr="00B15C54" w:rsidTr="00053D2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2B" w:rsidRPr="00B15C54" w:rsidRDefault="00053D2B" w:rsidP="00EF15CE">
            <w:pPr>
              <w:pStyle w:val="Bezodstpw"/>
              <w:rPr>
                <w:bCs/>
              </w:rPr>
            </w:pPr>
            <w:r w:rsidRPr="00B15C54">
              <w:rPr>
                <w:bCs/>
              </w:rPr>
              <w:t>Drzwi boczne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3D2B" w:rsidRPr="00B15C54" w:rsidRDefault="00053D2B" w:rsidP="00EF15CE">
            <w:pPr>
              <w:pStyle w:val="Bezodstpw"/>
              <w:rPr>
                <w:bCs/>
              </w:rPr>
            </w:pPr>
            <w:r w:rsidRPr="00B15C54">
              <w:rPr>
                <w:bCs/>
              </w:rPr>
              <w:t xml:space="preserve">Demontowane z zamontowanymi zatrzaskami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D2B" w:rsidRPr="00B15C54" w:rsidRDefault="00053D2B" w:rsidP="00EF15CE">
            <w:pPr>
              <w:pStyle w:val="Bezodstpw"/>
            </w:pPr>
          </w:p>
        </w:tc>
      </w:tr>
      <w:tr w:rsidR="00053D2B" w:rsidRPr="00B15C54" w:rsidTr="00053D2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2B" w:rsidRPr="00B15C54" w:rsidRDefault="00053D2B" w:rsidP="00EF15CE">
            <w:pPr>
              <w:pStyle w:val="Bezodstpw"/>
              <w:rPr>
                <w:bCs/>
              </w:rPr>
            </w:pPr>
            <w:r w:rsidRPr="00B15C54">
              <w:rPr>
                <w:bCs/>
              </w:rPr>
              <w:t xml:space="preserve">Szkielet o nośności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3D2B" w:rsidRPr="00B15C54" w:rsidRDefault="00053D2B" w:rsidP="00EF15CE">
            <w:pPr>
              <w:pStyle w:val="Bezodstpw"/>
              <w:rPr>
                <w:bCs/>
              </w:rPr>
            </w:pPr>
            <w:r w:rsidRPr="00B15C54">
              <w:rPr>
                <w:bCs/>
              </w:rPr>
              <w:t>50</w:t>
            </w:r>
            <w:r w:rsidR="00DD233A">
              <w:rPr>
                <w:bCs/>
              </w:rPr>
              <w:t xml:space="preserve"> </w:t>
            </w:r>
            <w:r w:rsidRPr="00B15C54">
              <w:rPr>
                <w:bCs/>
              </w:rPr>
              <w:t>kg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D2B" w:rsidRPr="00B15C54" w:rsidRDefault="00053D2B" w:rsidP="00EF15CE">
            <w:pPr>
              <w:pStyle w:val="Bezodstpw"/>
            </w:pPr>
          </w:p>
        </w:tc>
      </w:tr>
      <w:tr w:rsidR="00053D2B" w:rsidRPr="00B15C54" w:rsidTr="00053D2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2B" w:rsidRPr="00B15C54" w:rsidRDefault="00053D2B" w:rsidP="00EF15CE">
            <w:pPr>
              <w:pStyle w:val="Bezodstpw"/>
              <w:rPr>
                <w:bCs/>
              </w:rPr>
            </w:pPr>
            <w:r w:rsidRPr="00B15C54">
              <w:rPr>
                <w:bCs/>
              </w:rPr>
              <w:t>Kompatybilna z międzynarodowym standardem 19”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3D2B" w:rsidRPr="00B15C54" w:rsidRDefault="00053D2B" w:rsidP="00EF15CE">
            <w:pPr>
              <w:pStyle w:val="Bezodstpw"/>
              <w:rPr>
                <w:bCs/>
              </w:rPr>
            </w:pPr>
            <w:r w:rsidRPr="00B15C54">
              <w:rPr>
                <w:bCs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D2B" w:rsidRPr="00B15C54" w:rsidRDefault="00053D2B" w:rsidP="00EF15CE">
            <w:pPr>
              <w:pStyle w:val="Bezodstpw"/>
            </w:pPr>
          </w:p>
        </w:tc>
      </w:tr>
      <w:tr w:rsidR="00053D2B" w:rsidRPr="00B15C54" w:rsidTr="00053D2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2B" w:rsidRPr="00B15C54" w:rsidRDefault="00053D2B" w:rsidP="00EF15CE">
            <w:pPr>
              <w:pStyle w:val="Bezodstpw"/>
              <w:rPr>
                <w:bCs/>
              </w:rPr>
            </w:pPr>
            <w:r w:rsidRPr="00B15C54">
              <w:rPr>
                <w:bCs/>
              </w:rPr>
              <w:t>Przepusty kablowe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3D2B" w:rsidRPr="00B15C54" w:rsidRDefault="00053D2B" w:rsidP="00EF15CE">
            <w:pPr>
              <w:pStyle w:val="Bezodstpw"/>
              <w:rPr>
                <w:bCs/>
              </w:rPr>
            </w:pPr>
            <w:r w:rsidRPr="00B15C54">
              <w:rPr>
                <w:bCs/>
              </w:rPr>
              <w:t>W dnie oraz suficie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D2B" w:rsidRPr="00B15C54" w:rsidRDefault="00053D2B" w:rsidP="00EF15CE">
            <w:pPr>
              <w:pStyle w:val="Bezodstpw"/>
            </w:pPr>
          </w:p>
        </w:tc>
      </w:tr>
      <w:tr w:rsidR="00053D2B" w:rsidRPr="00B15C54" w:rsidTr="00053D2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2B" w:rsidRPr="00B15C54" w:rsidRDefault="00053D2B" w:rsidP="00EF15CE">
            <w:pPr>
              <w:pStyle w:val="Bezodstpw"/>
              <w:rPr>
                <w:bCs/>
              </w:rPr>
            </w:pPr>
            <w:r w:rsidRPr="00B15C54">
              <w:rPr>
                <w:bCs/>
              </w:rPr>
              <w:t>Pionowe szyny montażowe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3D2B" w:rsidRPr="00B15C54" w:rsidRDefault="00053D2B" w:rsidP="00EF15CE">
            <w:pPr>
              <w:pStyle w:val="Bezodstpw"/>
              <w:rPr>
                <w:bCs/>
              </w:rPr>
            </w:pPr>
            <w:r w:rsidRPr="00B15C54">
              <w:rPr>
                <w:bCs/>
              </w:rPr>
              <w:t xml:space="preserve">4 szt.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D2B" w:rsidRPr="00B15C54" w:rsidRDefault="00053D2B" w:rsidP="00EF15CE">
            <w:pPr>
              <w:pStyle w:val="Bezodstpw"/>
            </w:pPr>
          </w:p>
        </w:tc>
      </w:tr>
      <w:tr w:rsidR="00053D2B" w:rsidRPr="00B15C54" w:rsidTr="00053D2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2B" w:rsidRPr="00B15C54" w:rsidRDefault="00053D2B" w:rsidP="00EF15CE">
            <w:pPr>
              <w:pStyle w:val="Bezodstpw"/>
              <w:rPr>
                <w:bCs/>
              </w:rPr>
            </w:pPr>
            <w:r w:rsidRPr="00B15C54">
              <w:rPr>
                <w:bCs/>
              </w:rPr>
              <w:t>Wyposażenie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3D2B" w:rsidRPr="00B15C54" w:rsidRDefault="00053D2B" w:rsidP="00EF15CE">
            <w:pPr>
              <w:pStyle w:val="Bezodstpw"/>
              <w:rPr>
                <w:bCs/>
              </w:rPr>
            </w:pPr>
            <w:r w:rsidRPr="00B15C54">
              <w:rPr>
                <w:bCs/>
              </w:rPr>
              <w:t xml:space="preserve">2 listwy montażowe poziome, 10 kompletów śrub </w:t>
            </w:r>
            <w:proofErr w:type="spellStart"/>
            <w:r w:rsidRPr="00B15C54">
              <w:rPr>
                <w:bCs/>
              </w:rPr>
              <w:t>RACK’owych</w:t>
            </w:r>
            <w:proofErr w:type="spellEnd"/>
            <w:r w:rsidRPr="00B15C54">
              <w:rPr>
                <w:bCs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D2B" w:rsidRPr="00B15C54" w:rsidRDefault="00053D2B" w:rsidP="00EF15CE">
            <w:pPr>
              <w:pStyle w:val="Bezodstpw"/>
            </w:pPr>
          </w:p>
        </w:tc>
      </w:tr>
      <w:tr w:rsidR="00053D2B" w:rsidRPr="00B15C54" w:rsidTr="00053D2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D2B" w:rsidRPr="00B15C54" w:rsidRDefault="00053D2B" w:rsidP="00EF15CE">
            <w:pPr>
              <w:pStyle w:val="Bezodstpw"/>
              <w:rPr>
                <w:bCs/>
              </w:rPr>
            </w:pPr>
            <w:r w:rsidRPr="00B15C54">
              <w:rPr>
                <w:bCs/>
              </w:rPr>
              <w:t>Gwarancja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3D2B" w:rsidRPr="00B15C54" w:rsidRDefault="00053D2B" w:rsidP="00EF15CE">
            <w:pPr>
              <w:pStyle w:val="Bezodstpw"/>
              <w:rPr>
                <w:bCs/>
              </w:rPr>
            </w:pPr>
            <w:r w:rsidRPr="00B15C54">
              <w:rPr>
                <w:bCs/>
              </w:rPr>
              <w:t>24 miesiące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3D2B" w:rsidRPr="00B15C54" w:rsidRDefault="00053D2B" w:rsidP="00EF15CE">
            <w:pPr>
              <w:pStyle w:val="Bezodstpw"/>
            </w:pPr>
          </w:p>
        </w:tc>
      </w:tr>
    </w:tbl>
    <w:p w:rsidR="00CF5390" w:rsidRPr="00BE3AA2" w:rsidRDefault="00CF5390" w:rsidP="00F11D69">
      <w:pPr>
        <w:pStyle w:val="Bezodstpw"/>
        <w:rPr>
          <w:b/>
        </w:rPr>
      </w:pPr>
    </w:p>
    <w:p w:rsidR="009F0166" w:rsidRPr="00BE3AA2" w:rsidRDefault="009F0166" w:rsidP="00F11D69">
      <w:pPr>
        <w:pStyle w:val="Bezodstpw"/>
        <w:rPr>
          <w:b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4253"/>
      </w:tblGrid>
      <w:tr w:rsidR="009F0166" w:rsidRPr="00BE3AA2" w:rsidTr="00E73E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0166" w:rsidRPr="00BE3AA2" w:rsidRDefault="009F0166" w:rsidP="009F016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208" w:type="dxa"/>
            <w:vAlign w:val="center"/>
          </w:tcPr>
          <w:p w:rsidR="009F0166" w:rsidRPr="00BE3AA2" w:rsidRDefault="009F0166" w:rsidP="009F016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</w:tr>
    </w:tbl>
    <w:p w:rsidR="009F0166" w:rsidRPr="00BE3AA2" w:rsidRDefault="009F0166" w:rsidP="00F11D69">
      <w:pPr>
        <w:pStyle w:val="Bezodstpw"/>
        <w:rPr>
          <w:b/>
        </w:rPr>
      </w:pPr>
    </w:p>
    <w:p w:rsidR="00760157" w:rsidRPr="00BE3AA2" w:rsidRDefault="00784141" w:rsidP="00804B3E">
      <w:pPr>
        <w:pStyle w:val="Bezodstpw"/>
        <w:numPr>
          <w:ilvl w:val="0"/>
          <w:numId w:val="1"/>
        </w:numPr>
        <w:rPr>
          <w:b/>
        </w:rPr>
      </w:pPr>
      <w:proofErr w:type="spellStart"/>
      <w:r w:rsidRPr="00BE3AA2">
        <w:rPr>
          <w:b/>
        </w:rPr>
        <w:lastRenderedPageBreak/>
        <w:t>Acces</w:t>
      </w:r>
      <w:proofErr w:type="spellEnd"/>
      <w:r w:rsidRPr="00BE3AA2">
        <w:rPr>
          <w:b/>
        </w:rPr>
        <w:t xml:space="preserve"> point</w:t>
      </w:r>
    </w:p>
    <w:p w:rsidR="00760157" w:rsidRPr="00BE3AA2" w:rsidRDefault="00760157" w:rsidP="00760157">
      <w:pPr>
        <w:pStyle w:val="Bezodstpw"/>
      </w:pPr>
    </w:p>
    <w:tbl>
      <w:tblPr>
        <w:tblW w:w="1318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7021"/>
        <w:gridCol w:w="2618"/>
      </w:tblGrid>
      <w:tr w:rsidR="00E40B44" w:rsidRPr="00FD50FB" w:rsidTr="00D83225">
        <w:tc>
          <w:tcPr>
            <w:tcW w:w="13183" w:type="dxa"/>
            <w:gridSpan w:val="3"/>
            <w:shd w:val="clear" w:color="auto" w:fill="FFFFFF"/>
            <w:vAlign w:val="center"/>
          </w:tcPr>
          <w:p w:rsidR="00E40B44" w:rsidRPr="00FD50FB" w:rsidRDefault="00E40B44" w:rsidP="00EF15CE">
            <w:pPr>
              <w:pStyle w:val="Bezodstpw"/>
            </w:pPr>
            <w:r w:rsidRPr="00FD50FB">
              <w:t>Access Point – 2</w:t>
            </w:r>
            <w:r w:rsidR="00D83225">
              <w:t xml:space="preserve"> szt. </w:t>
            </w:r>
          </w:p>
        </w:tc>
      </w:tr>
      <w:tr w:rsidR="00E40B44" w:rsidRPr="00FD50FB" w:rsidTr="00D83225">
        <w:tc>
          <w:tcPr>
            <w:tcW w:w="10565" w:type="dxa"/>
            <w:gridSpan w:val="2"/>
            <w:shd w:val="clear" w:color="auto" w:fill="FFFFFF"/>
            <w:vAlign w:val="center"/>
          </w:tcPr>
          <w:p w:rsidR="00E40B44" w:rsidRPr="00FD50FB" w:rsidRDefault="00E40B44" w:rsidP="00EF15CE">
            <w:pPr>
              <w:pStyle w:val="Bezodstpw"/>
              <w:rPr>
                <w:rFonts w:cs="Arial"/>
              </w:rPr>
            </w:pPr>
          </w:p>
          <w:p w:rsidR="00E40B44" w:rsidRPr="00FD50FB" w:rsidRDefault="00E40B44" w:rsidP="00EF15CE">
            <w:pPr>
              <w:pStyle w:val="Bezodstpw"/>
              <w:rPr>
                <w:rFonts w:cs="Arial"/>
              </w:rPr>
            </w:pPr>
            <w:r w:rsidRPr="00FD50FB">
              <w:rPr>
                <w:rFonts w:cs="Arial"/>
              </w:rPr>
              <w:t>Opis minimalnych wymaganych parametrów sprzętu</w:t>
            </w:r>
          </w:p>
          <w:p w:rsidR="00E40B44" w:rsidRPr="00FD50FB" w:rsidRDefault="00E40B44" w:rsidP="00EF15CE">
            <w:pPr>
              <w:pStyle w:val="Bezodstpw"/>
            </w:pPr>
          </w:p>
        </w:tc>
        <w:tc>
          <w:tcPr>
            <w:tcW w:w="2618" w:type="dxa"/>
            <w:shd w:val="clear" w:color="auto" w:fill="FFFFFF"/>
          </w:tcPr>
          <w:p w:rsidR="00E40B44" w:rsidRPr="00FD50FB" w:rsidRDefault="00E40B44" w:rsidP="00EF15CE">
            <w:pPr>
              <w:pStyle w:val="Bezodstpw"/>
            </w:pPr>
            <w:r w:rsidRPr="00FD50FB">
              <w:t>Zgodność parametrów z wymaganiami Zamawiającego</w:t>
            </w:r>
          </w:p>
          <w:p w:rsidR="00E40B44" w:rsidRPr="00FD50FB" w:rsidRDefault="00E40B44" w:rsidP="00EF15CE">
            <w:pPr>
              <w:pStyle w:val="Bezodstpw"/>
            </w:pPr>
            <w:r w:rsidRPr="00FD50FB">
              <w:t>Wpisać TAK lub NIE</w:t>
            </w:r>
          </w:p>
        </w:tc>
      </w:tr>
      <w:tr w:rsidR="00E40B44" w:rsidRPr="00FD50FB" w:rsidTr="00D83225">
        <w:tc>
          <w:tcPr>
            <w:tcW w:w="3544" w:type="dxa"/>
            <w:shd w:val="clear" w:color="auto" w:fill="FFFFFF"/>
            <w:vAlign w:val="center"/>
          </w:tcPr>
          <w:p w:rsidR="00E40B44" w:rsidRPr="00FD50FB" w:rsidRDefault="00E40B44" w:rsidP="00EF15CE">
            <w:pPr>
              <w:pStyle w:val="Bezodstpw"/>
              <w:rPr>
                <w:bCs/>
              </w:rPr>
            </w:pPr>
            <w:r w:rsidRPr="00FD50FB">
              <w:rPr>
                <w:bCs/>
              </w:rPr>
              <w:t>Port LAN</w:t>
            </w:r>
          </w:p>
        </w:tc>
        <w:tc>
          <w:tcPr>
            <w:tcW w:w="7021" w:type="dxa"/>
            <w:shd w:val="clear" w:color="auto" w:fill="FFFFFF"/>
            <w:vAlign w:val="center"/>
          </w:tcPr>
          <w:p w:rsidR="00E40B44" w:rsidRPr="00FD50FB" w:rsidRDefault="00E40B44" w:rsidP="00EF15CE">
            <w:pPr>
              <w:pStyle w:val="Bezodstpw"/>
            </w:pPr>
            <w:r w:rsidRPr="00FD50FB">
              <w:t>1 x 1Gb</w:t>
            </w:r>
          </w:p>
        </w:tc>
        <w:tc>
          <w:tcPr>
            <w:tcW w:w="2618" w:type="dxa"/>
            <w:shd w:val="clear" w:color="auto" w:fill="FFFFFF"/>
          </w:tcPr>
          <w:p w:rsidR="00E40B44" w:rsidRPr="00FD50FB" w:rsidRDefault="00E40B44" w:rsidP="00EF15CE">
            <w:pPr>
              <w:pStyle w:val="Bezodstpw"/>
            </w:pPr>
          </w:p>
        </w:tc>
      </w:tr>
      <w:tr w:rsidR="00E40B44" w:rsidRPr="00FD50FB" w:rsidTr="00D83225">
        <w:tc>
          <w:tcPr>
            <w:tcW w:w="3544" w:type="dxa"/>
            <w:vAlign w:val="center"/>
          </w:tcPr>
          <w:p w:rsidR="00E40B44" w:rsidRPr="00FD50FB" w:rsidRDefault="00E40B44" w:rsidP="00EF15CE">
            <w:pPr>
              <w:pStyle w:val="Bezodstpw"/>
              <w:rPr>
                <w:bCs/>
              </w:rPr>
            </w:pPr>
            <w:r w:rsidRPr="00FD50FB">
              <w:rPr>
                <w:bCs/>
              </w:rPr>
              <w:t>Wbudowany przycisk RESET</w:t>
            </w:r>
          </w:p>
        </w:tc>
        <w:tc>
          <w:tcPr>
            <w:tcW w:w="7021" w:type="dxa"/>
            <w:vAlign w:val="center"/>
          </w:tcPr>
          <w:p w:rsidR="00E40B44" w:rsidRPr="00FD50FB" w:rsidRDefault="00D83225" w:rsidP="00EF15CE">
            <w:pPr>
              <w:pStyle w:val="Bezodstpw"/>
              <w:rPr>
                <w:bCs/>
              </w:rPr>
            </w:pPr>
            <w:r>
              <w:rPr>
                <w:bCs/>
              </w:rPr>
              <w:t>Tak</w:t>
            </w:r>
          </w:p>
        </w:tc>
        <w:tc>
          <w:tcPr>
            <w:tcW w:w="2618" w:type="dxa"/>
          </w:tcPr>
          <w:p w:rsidR="00E40B44" w:rsidRPr="00FD50FB" w:rsidRDefault="00E40B44" w:rsidP="00EF15CE">
            <w:pPr>
              <w:pStyle w:val="Bezodstpw"/>
              <w:rPr>
                <w:bCs/>
              </w:rPr>
            </w:pPr>
          </w:p>
        </w:tc>
      </w:tr>
      <w:tr w:rsidR="00E40B44" w:rsidRPr="00FD50FB" w:rsidTr="00D83225">
        <w:tc>
          <w:tcPr>
            <w:tcW w:w="3544" w:type="dxa"/>
            <w:vAlign w:val="center"/>
          </w:tcPr>
          <w:p w:rsidR="00E40B44" w:rsidRPr="00FD50FB" w:rsidRDefault="00E40B44" w:rsidP="00EF15CE">
            <w:pPr>
              <w:pStyle w:val="Bezodstpw"/>
              <w:rPr>
                <w:bCs/>
              </w:rPr>
            </w:pPr>
            <w:r w:rsidRPr="00FD50FB">
              <w:rPr>
                <w:bCs/>
              </w:rPr>
              <w:t xml:space="preserve">Wbudowana dioda Status LED </w:t>
            </w:r>
          </w:p>
        </w:tc>
        <w:tc>
          <w:tcPr>
            <w:tcW w:w="7021" w:type="dxa"/>
            <w:vAlign w:val="center"/>
          </w:tcPr>
          <w:p w:rsidR="00E40B44" w:rsidRPr="00FD50FB" w:rsidRDefault="00E40B44" w:rsidP="00EF15CE">
            <w:pPr>
              <w:pStyle w:val="Bezodstpw"/>
              <w:rPr>
                <w:bCs/>
              </w:rPr>
            </w:pPr>
            <w:r w:rsidRPr="00FD50FB">
              <w:rPr>
                <w:bCs/>
              </w:rPr>
              <w:t>Tak</w:t>
            </w:r>
          </w:p>
        </w:tc>
        <w:tc>
          <w:tcPr>
            <w:tcW w:w="2618" w:type="dxa"/>
          </w:tcPr>
          <w:p w:rsidR="00E40B44" w:rsidRPr="00FD50FB" w:rsidRDefault="00E40B44" w:rsidP="00EF15CE">
            <w:pPr>
              <w:pStyle w:val="Bezodstpw"/>
              <w:rPr>
                <w:bCs/>
              </w:rPr>
            </w:pPr>
          </w:p>
        </w:tc>
      </w:tr>
      <w:tr w:rsidR="00E40B44" w:rsidRPr="00FD50FB" w:rsidTr="00D83225">
        <w:tc>
          <w:tcPr>
            <w:tcW w:w="3544" w:type="dxa"/>
            <w:vAlign w:val="center"/>
          </w:tcPr>
          <w:p w:rsidR="00E40B44" w:rsidRPr="00FD50FB" w:rsidRDefault="00E40B44" w:rsidP="00EF15CE">
            <w:pPr>
              <w:pStyle w:val="Bezodstpw"/>
              <w:rPr>
                <w:bCs/>
              </w:rPr>
            </w:pPr>
            <w:r w:rsidRPr="00FD50FB">
              <w:rPr>
                <w:bCs/>
              </w:rPr>
              <w:t xml:space="preserve">Obsługiwane standardy sieci </w:t>
            </w:r>
            <w:proofErr w:type="spellStart"/>
            <w:r w:rsidRPr="00FD50FB">
              <w:rPr>
                <w:bCs/>
              </w:rPr>
              <w:t>WiFi</w:t>
            </w:r>
            <w:proofErr w:type="spellEnd"/>
          </w:p>
        </w:tc>
        <w:tc>
          <w:tcPr>
            <w:tcW w:w="7021" w:type="dxa"/>
            <w:vAlign w:val="center"/>
          </w:tcPr>
          <w:p w:rsidR="00E40B44" w:rsidRPr="00FD50FB" w:rsidRDefault="00E40B44" w:rsidP="00EF15CE">
            <w:pPr>
              <w:pStyle w:val="Bezodstpw"/>
              <w:rPr>
                <w:bCs/>
              </w:rPr>
            </w:pPr>
            <w:r w:rsidRPr="00FD50FB">
              <w:t>802.11 a/b/g/n/</w:t>
            </w:r>
            <w:proofErr w:type="spellStart"/>
            <w:r w:rsidRPr="00FD50FB">
              <w:t>ac</w:t>
            </w:r>
            <w:proofErr w:type="spellEnd"/>
          </w:p>
        </w:tc>
        <w:tc>
          <w:tcPr>
            <w:tcW w:w="2618" w:type="dxa"/>
          </w:tcPr>
          <w:p w:rsidR="00E40B44" w:rsidRPr="00FD50FB" w:rsidRDefault="00E40B44" w:rsidP="00EF15CE">
            <w:pPr>
              <w:pStyle w:val="Bezodstpw"/>
              <w:rPr>
                <w:bCs/>
              </w:rPr>
            </w:pPr>
          </w:p>
        </w:tc>
      </w:tr>
      <w:tr w:rsidR="00E40B44" w:rsidRPr="00FD50FB" w:rsidTr="00D83225">
        <w:tc>
          <w:tcPr>
            <w:tcW w:w="3544" w:type="dxa"/>
            <w:vAlign w:val="center"/>
          </w:tcPr>
          <w:p w:rsidR="00E40B44" w:rsidRPr="00FD50FB" w:rsidRDefault="00E40B44" w:rsidP="00EF15CE">
            <w:pPr>
              <w:pStyle w:val="Bezodstpw"/>
              <w:rPr>
                <w:bCs/>
              </w:rPr>
            </w:pPr>
            <w:r w:rsidRPr="00FD50FB">
              <w:rPr>
                <w:bCs/>
              </w:rPr>
              <w:t>Antena</w:t>
            </w:r>
          </w:p>
        </w:tc>
        <w:tc>
          <w:tcPr>
            <w:tcW w:w="7021" w:type="dxa"/>
            <w:vAlign w:val="center"/>
          </w:tcPr>
          <w:p w:rsidR="00E40B44" w:rsidRPr="00FD50FB" w:rsidRDefault="00E40B44" w:rsidP="00EF15CE">
            <w:pPr>
              <w:pStyle w:val="Bezodstpw"/>
              <w:rPr>
                <w:bCs/>
              </w:rPr>
            </w:pPr>
            <w:r w:rsidRPr="00FD50FB">
              <w:rPr>
                <w:bCs/>
              </w:rPr>
              <w:t xml:space="preserve">Dwu-zakresowa, 3-polaryzacyjna </w:t>
            </w:r>
          </w:p>
        </w:tc>
        <w:tc>
          <w:tcPr>
            <w:tcW w:w="2618" w:type="dxa"/>
          </w:tcPr>
          <w:p w:rsidR="00E40B44" w:rsidRPr="00FD50FB" w:rsidRDefault="00E40B44" w:rsidP="00EF15CE">
            <w:pPr>
              <w:pStyle w:val="Bezodstpw"/>
              <w:rPr>
                <w:bCs/>
              </w:rPr>
            </w:pPr>
          </w:p>
        </w:tc>
      </w:tr>
      <w:tr w:rsidR="00E40B44" w:rsidRPr="00FD50FB" w:rsidTr="00D83225">
        <w:tc>
          <w:tcPr>
            <w:tcW w:w="3544" w:type="dxa"/>
            <w:vAlign w:val="center"/>
          </w:tcPr>
          <w:p w:rsidR="00E40B44" w:rsidRPr="00FD50FB" w:rsidRDefault="00E40B44" w:rsidP="00EF15CE">
            <w:pPr>
              <w:pStyle w:val="Bezodstpw"/>
              <w:rPr>
                <w:bCs/>
              </w:rPr>
            </w:pPr>
            <w:r w:rsidRPr="00FD50FB">
              <w:rPr>
                <w:bCs/>
              </w:rPr>
              <w:t xml:space="preserve">Pasmo </w:t>
            </w:r>
          </w:p>
        </w:tc>
        <w:tc>
          <w:tcPr>
            <w:tcW w:w="7021" w:type="dxa"/>
            <w:vAlign w:val="center"/>
          </w:tcPr>
          <w:p w:rsidR="00E40B44" w:rsidRPr="00FD50FB" w:rsidRDefault="00E40B44" w:rsidP="00EF15CE">
            <w:pPr>
              <w:pStyle w:val="Bezodstpw"/>
              <w:rPr>
                <w:bCs/>
              </w:rPr>
            </w:pPr>
            <w:r w:rsidRPr="00FD50FB">
              <w:rPr>
                <w:bCs/>
              </w:rPr>
              <w:t>2,4GHz i 5GHz</w:t>
            </w:r>
          </w:p>
        </w:tc>
        <w:tc>
          <w:tcPr>
            <w:tcW w:w="2618" w:type="dxa"/>
          </w:tcPr>
          <w:p w:rsidR="00E40B44" w:rsidRPr="00FD50FB" w:rsidRDefault="00E40B44" w:rsidP="00EF15CE">
            <w:pPr>
              <w:pStyle w:val="Bezodstpw"/>
              <w:rPr>
                <w:bCs/>
                <w:lang w:val="sv-SE"/>
              </w:rPr>
            </w:pPr>
          </w:p>
        </w:tc>
      </w:tr>
      <w:tr w:rsidR="00E40B44" w:rsidRPr="00FD50FB" w:rsidTr="00D83225">
        <w:tc>
          <w:tcPr>
            <w:tcW w:w="3544" w:type="dxa"/>
            <w:vAlign w:val="center"/>
          </w:tcPr>
          <w:p w:rsidR="00E40B44" w:rsidRPr="00FD50FB" w:rsidRDefault="00E40B44" w:rsidP="00EF15CE">
            <w:pPr>
              <w:pStyle w:val="Bezodstpw"/>
              <w:rPr>
                <w:bCs/>
              </w:rPr>
            </w:pPr>
            <w:r w:rsidRPr="00FD50FB">
              <w:rPr>
                <w:bCs/>
              </w:rPr>
              <w:t xml:space="preserve">Moc nadawania 2,4GHz </w:t>
            </w:r>
          </w:p>
        </w:tc>
        <w:tc>
          <w:tcPr>
            <w:tcW w:w="7021" w:type="dxa"/>
            <w:vAlign w:val="center"/>
          </w:tcPr>
          <w:p w:rsidR="00E40B44" w:rsidRPr="00FD50FB" w:rsidRDefault="00E40B44" w:rsidP="00EF15CE">
            <w:pPr>
              <w:pStyle w:val="Bezodstpw"/>
              <w:rPr>
                <w:bCs/>
                <w:lang w:val="sv-SE"/>
              </w:rPr>
            </w:pPr>
            <w:r w:rsidRPr="00FD50FB">
              <w:rPr>
                <w:bCs/>
                <w:lang w:val="sv-SE"/>
              </w:rPr>
              <w:t>24dBm</w:t>
            </w:r>
          </w:p>
        </w:tc>
        <w:tc>
          <w:tcPr>
            <w:tcW w:w="2618" w:type="dxa"/>
          </w:tcPr>
          <w:p w:rsidR="00E40B44" w:rsidRPr="00FD50FB" w:rsidRDefault="00E40B44" w:rsidP="00EF15CE">
            <w:pPr>
              <w:pStyle w:val="Bezodstpw"/>
              <w:rPr>
                <w:bCs/>
                <w:lang w:val="sv-SE"/>
              </w:rPr>
            </w:pPr>
          </w:p>
        </w:tc>
      </w:tr>
      <w:tr w:rsidR="00E40B44" w:rsidRPr="00FD50FB" w:rsidTr="00D83225">
        <w:tc>
          <w:tcPr>
            <w:tcW w:w="3544" w:type="dxa"/>
            <w:vAlign w:val="center"/>
          </w:tcPr>
          <w:p w:rsidR="00E40B44" w:rsidRPr="00FD50FB" w:rsidRDefault="00E40B44" w:rsidP="00EF15CE">
            <w:pPr>
              <w:pStyle w:val="Bezodstpw"/>
              <w:rPr>
                <w:bCs/>
              </w:rPr>
            </w:pPr>
            <w:r w:rsidRPr="00FD50FB">
              <w:rPr>
                <w:bCs/>
              </w:rPr>
              <w:t>Moc nadawania 5GHz</w:t>
            </w:r>
          </w:p>
        </w:tc>
        <w:tc>
          <w:tcPr>
            <w:tcW w:w="7021" w:type="dxa"/>
            <w:vAlign w:val="center"/>
          </w:tcPr>
          <w:p w:rsidR="00E40B44" w:rsidRPr="00FD50FB" w:rsidRDefault="00E40B44" w:rsidP="00EF15CE">
            <w:pPr>
              <w:pStyle w:val="Bezodstpw"/>
            </w:pPr>
            <w:r w:rsidRPr="00FD50FB">
              <w:t>22dBm</w:t>
            </w:r>
          </w:p>
        </w:tc>
        <w:tc>
          <w:tcPr>
            <w:tcW w:w="2618" w:type="dxa"/>
          </w:tcPr>
          <w:p w:rsidR="00E40B44" w:rsidRPr="00FD50FB" w:rsidRDefault="00E40B44" w:rsidP="00EF15CE">
            <w:pPr>
              <w:pStyle w:val="Bezodstpw"/>
            </w:pPr>
          </w:p>
        </w:tc>
      </w:tr>
      <w:tr w:rsidR="00E40B44" w:rsidRPr="00FD50FB" w:rsidTr="00D83225">
        <w:tc>
          <w:tcPr>
            <w:tcW w:w="3544" w:type="dxa"/>
            <w:vAlign w:val="center"/>
          </w:tcPr>
          <w:p w:rsidR="00E40B44" w:rsidRPr="00FD50FB" w:rsidRDefault="00E40B44" w:rsidP="00EF15CE">
            <w:pPr>
              <w:pStyle w:val="Bezodstpw"/>
              <w:rPr>
                <w:bCs/>
              </w:rPr>
            </w:pPr>
            <w:r w:rsidRPr="00FD50FB">
              <w:rPr>
                <w:rFonts w:eastAsia="Times New Roman"/>
                <w:lang w:eastAsia="pl-PL"/>
              </w:rPr>
              <w:t>Szyfrowanie</w:t>
            </w:r>
          </w:p>
        </w:tc>
        <w:tc>
          <w:tcPr>
            <w:tcW w:w="7021" w:type="dxa"/>
            <w:vAlign w:val="center"/>
          </w:tcPr>
          <w:p w:rsidR="00E40B44" w:rsidRPr="00FD50FB" w:rsidRDefault="00E40B44" w:rsidP="00EF15CE">
            <w:pPr>
              <w:pStyle w:val="Bezodstpw"/>
              <w:rPr>
                <w:rFonts w:eastAsia="Times New Roman" w:cs="Times New Roman"/>
                <w:lang w:eastAsia="pl-PL"/>
              </w:rPr>
            </w:pPr>
            <w:r w:rsidRPr="00FD50FB">
              <w:rPr>
                <w:rFonts w:eastAsia="Times New Roman"/>
                <w:lang w:eastAsia="pl-PL"/>
              </w:rPr>
              <w:t xml:space="preserve">TKIP - </w:t>
            </w:r>
            <w:proofErr w:type="spellStart"/>
            <w:r w:rsidRPr="00FD50FB">
              <w:rPr>
                <w:rFonts w:eastAsia="Times New Roman"/>
                <w:lang w:eastAsia="pl-PL"/>
              </w:rPr>
              <w:t>Temporal</w:t>
            </w:r>
            <w:proofErr w:type="spellEnd"/>
            <w:r w:rsidRPr="00FD50FB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FD50FB">
              <w:rPr>
                <w:rFonts w:eastAsia="Times New Roman"/>
                <w:lang w:eastAsia="pl-PL"/>
              </w:rPr>
              <w:t>Key</w:t>
            </w:r>
            <w:proofErr w:type="spellEnd"/>
            <w:r w:rsidRPr="00FD50FB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FD50FB">
              <w:rPr>
                <w:rFonts w:eastAsia="Times New Roman"/>
                <w:lang w:eastAsia="pl-PL"/>
              </w:rPr>
              <w:t>Integrity</w:t>
            </w:r>
            <w:proofErr w:type="spellEnd"/>
            <w:r w:rsidRPr="00FD50FB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FD50FB">
              <w:rPr>
                <w:rFonts w:eastAsia="Times New Roman"/>
                <w:lang w:eastAsia="pl-PL"/>
              </w:rPr>
              <w:t>Protocol</w:t>
            </w:r>
            <w:proofErr w:type="spellEnd"/>
          </w:p>
          <w:p w:rsidR="00E40B44" w:rsidRPr="00FD50FB" w:rsidRDefault="00E40B44" w:rsidP="00EF15CE">
            <w:pPr>
              <w:pStyle w:val="Bezodstpw"/>
              <w:rPr>
                <w:rFonts w:eastAsia="Times New Roman"/>
                <w:lang w:eastAsia="pl-PL"/>
              </w:rPr>
            </w:pPr>
            <w:r w:rsidRPr="00FD50FB">
              <w:rPr>
                <w:rFonts w:eastAsia="Times New Roman"/>
                <w:lang w:eastAsia="pl-PL"/>
              </w:rPr>
              <w:t>AES - standard szyfrowania danych</w:t>
            </w:r>
          </w:p>
          <w:p w:rsidR="00E40B44" w:rsidRPr="00FD50FB" w:rsidRDefault="00E40B44" w:rsidP="00EF15CE">
            <w:pPr>
              <w:pStyle w:val="Bezodstpw"/>
              <w:rPr>
                <w:rFonts w:eastAsia="Times New Roman"/>
                <w:lang w:eastAsia="pl-PL"/>
              </w:rPr>
            </w:pPr>
            <w:r w:rsidRPr="00FD50FB">
              <w:rPr>
                <w:rFonts w:eastAsia="Times New Roman"/>
                <w:lang w:eastAsia="pl-PL"/>
              </w:rPr>
              <w:t xml:space="preserve">WEP - </w:t>
            </w:r>
            <w:proofErr w:type="spellStart"/>
            <w:r w:rsidRPr="00FD50FB">
              <w:rPr>
                <w:rFonts w:eastAsia="Times New Roman"/>
                <w:lang w:eastAsia="pl-PL"/>
              </w:rPr>
              <w:t>Wired</w:t>
            </w:r>
            <w:proofErr w:type="spellEnd"/>
            <w:r w:rsidRPr="00FD50FB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FD50FB">
              <w:rPr>
                <w:rFonts w:eastAsia="Times New Roman"/>
                <w:lang w:eastAsia="pl-PL"/>
              </w:rPr>
              <w:t>Equivalent</w:t>
            </w:r>
            <w:proofErr w:type="spellEnd"/>
            <w:r w:rsidRPr="00FD50FB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FD50FB">
              <w:rPr>
                <w:rFonts w:eastAsia="Times New Roman"/>
                <w:lang w:eastAsia="pl-PL"/>
              </w:rPr>
              <w:t>Privacy</w:t>
            </w:r>
            <w:proofErr w:type="spellEnd"/>
          </w:p>
          <w:p w:rsidR="00E40B44" w:rsidRPr="00FD50FB" w:rsidRDefault="00E40B44" w:rsidP="00EF15CE">
            <w:pPr>
              <w:pStyle w:val="Bezodstpw"/>
              <w:rPr>
                <w:rFonts w:eastAsia="Times New Roman"/>
                <w:lang w:eastAsia="pl-PL"/>
              </w:rPr>
            </w:pPr>
            <w:r w:rsidRPr="00FD50FB">
              <w:rPr>
                <w:rFonts w:eastAsia="Times New Roman"/>
                <w:lang w:eastAsia="pl-PL"/>
              </w:rPr>
              <w:t>WPA - Enterprise</w:t>
            </w:r>
          </w:p>
          <w:p w:rsidR="00E40B44" w:rsidRPr="00FD50FB" w:rsidRDefault="00E40B44" w:rsidP="00EF15CE">
            <w:pPr>
              <w:pStyle w:val="Bezodstpw"/>
              <w:rPr>
                <w:rFonts w:eastAsia="Times New Roman"/>
                <w:lang w:val="en-IE" w:eastAsia="pl-PL"/>
              </w:rPr>
            </w:pPr>
            <w:r w:rsidRPr="00FD50FB">
              <w:rPr>
                <w:rFonts w:eastAsia="Times New Roman"/>
                <w:lang w:val="en-IE" w:eastAsia="pl-PL"/>
              </w:rPr>
              <w:t>WPA (PSK) - Wi-Fi Protected Access (Pre-Shared Keys)</w:t>
            </w:r>
            <w:r w:rsidRPr="00FD50FB">
              <w:rPr>
                <w:rFonts w:eastAsia="Times New Roman"/>
                <w:lang w:val="en-IE" w:eastAsia="pl-PL"/>
              </w:rPr>
              <w:br/>
              <w:t>WPA2 - Wi-Fi Protected Access II</w:t>
            </w:r>
          </w:p>
        </w:tc>
        <w:tc>
          <w:tcPr>
            <w:tcW w:w="2618" w:type="dxa"/>
          </w:tcPr>
          <w:p w:rsidR="00E40B44" w:rsidRPr="00FD50FB" w:rsidRDefault="00E40B44" w:rsidP="00EF15CE">
            <w:pPr>
              <w:pStyle w:val="Bezodstpw"/>
              <w:rPr>
                <w:bCs/>
                <w:lang w:val="en-IE"/>
              </w:rPr>
            </w:pPr>
          </w:p>
        </w:tc>
      </w:tr>
      <w:tr w:rsidR="00E40B44" w:rsidRPr="00FD50FB" w:rsidTr="00D83225">
        <w:tc>
          <w:tcPr>
            <w:tcW w:w="3544" w:type="dxa"/>
            <w:vAlign w:val="center"/>
          </w:tcPr>
          <w:p w:rsidR="00E40B44" w:rsidRPr="00FD50FB" w:rsidRDefault="00E40B44" w:rsidP="00EF15CE">
            <w:pPr>
              <w:pStyle w:val="Bezodstpw"/>
              <w:rPr>
                <w:bCs/>
                <w:lang w:val="en-IE"/>
              </w:rPr>
            </w:pPr>
            <w:proofErr w:type="spellStart"/>
            <w:r w:rsidRPr="00FD50FB">
              <w:rPr>
                <w:bCs/>
                <w:lang w:val="en-IE"/>
              </w:rPr>
              <w:t>Obsługa</w:t>
            </w:r>
            <w:proofErr w:type="spellEnd"/>
            <w:r w:rsidRPr="00FD50FB">
              <w:rPr>
                <w:bCs/>
                <w:lang w:val="en-IE"/>
              </w:rPr>
              <w:t xml:space="preserve"> SSID</w:t>
            </w:r>
          </w:p>
        </w:tc>
        <w:tc>
          <w:tcPr>
            <w:tcW w:w="7021" w:type="dxa"/>
            <w:vAlign w:val="center"/>
          </w:tcPr>
          <w:p w:rsidR="00E40B44" w:rsidRPr="00FD50FB" w:rsidRDefault="00E40B44" w:rsidP="00EF15CE">
            <w:pPr>
              <w:pStyle w:val="Bezodstpw"/>
              <w:rPr>
                <w:lang w:val="en-IE"/>
              </w:rPr>
            </w:pPr>
            <w:r w:rsidRPr="00FD50FB">
              <w:rPr>
                <w:lang w:val="en-IE"/>
              </w:rPr>
              <w:t xml:space="preserve">Po 4 </w:t>
            </w:r>
            <w:proofErr w:type="spellStart"/>
            <w:r w:rsidRPr="00FD50FB">
              <w:rPr>
                <w:lang w:val="en-IE"/>
              </w:rPr>
              <w:t>na</w:t>
            </w:r>
            <w:proofErr w:type="spellEnd"/>
            <w:r w:rsidRPr="00FD50FB">
              <w:rPr>
                <w:lang w:val="en-IE"/>
              </w:rPr>
              <w:t xml:space="preserve"> </w:t>
            </w:r>
            <w:proofErr w:type="spellStart"/>
            <w:r w:rsidRPr="00FD50FB">
              <w:rPr>
                <w:lang w:val="en-IE"/>
              </w:rPr>
              <w:t>każde</w:t>
            </w:r>
            <w:proofErr w:type="spellEnd"/>
            <w:r w:rsidRPr="00FD50FB">
              <w:rPr>
                <w:lang w:val="en-IE"/>
              </w:rPr>
              <w:t xml:space="preserve"> </w:t>
            </w:r>
            <w:proofErr w:type="spellStart"/>
            <w:r w:rsidRPr="00FD50FB">
              <w:rPr>
                <w:lang w:val="en-IE"/>
              </w:rPr>
              <w:t>pasmo</w:t>
            </w:r>
            <w:proofErr w:type="spellEnd"/>
            <w:r w:rsidRPr="00FD50FB">
              <w:rPr>
                <w:lang w:val="en-IE"/>
              </w:rPr>
              <w:t xml:space="preserve"> </w:t>
            </w:r>
          </w:p>
        </w:tc>
        <w:tc>
          <w:tcPr>
            <w:tcW w:w="2618" w:type="dxa"/>
          </w:tcPr>
          <w:p w:rsidR="00E40B44" w:rsidRPr="00FD50FB" w:rsidRDefault="00E40B44" w:rsidP="00EF15CE">
            <w:pPr>
              <w:pStyle w:val="Bezodstpw"/>
              <w:rPr>
                <w:lang w:val="en-IE"/>
              </w:rPr>
            </w:pPr>
          </w:p>
        </w:tc>
      </w:tr>
      <w:tr w:rsidR="00E40B44" w:rsidRPr="00FD50FB" w:rsidTr="00D83225">
        <w:tc>
          <w:tcPr>
            <w:tcW w:w="3544" w:type="dxa"/>
            <w:vAlign w:val="center"/>
          </w:tcPr>
          <w:p w:rsidR="00E40B44" w:rsidRPr="00FD50FB" w:rsidRDefault="00E40B44" w:rsidP="00EF15CE">
            <w:pPr>
              <w:pStyle w:val="Bezodstpw"/>
              <w:rPr>
                <w:bCs/>
                <w:lang w:val="en-IE"/>
              </w:rPr>
            </w:pPr>
            <w:proofErr w:type="spellStart"/>
            <w:r w:rsidRPr="00FD50FB">
              <w:rPr>
                <w:bCs/>
                <w:lang w:val="en-IE"/>
              </w:rPr>
              <w:t>Montaż</w:t>
            </w:r>
            <w:proofErr w:type="spellEnd"/>
          </w:p>
        </w:tc>
        <w:tc>
          <w:tcPr>
            <w:tcW w:w="7021" w:type="dxa"/>
            <w:vAlign w:val="center"/>
          </w:tcPr>
          <w:p w:rsidR="00E40B44" w:rsidRPr="00FD50FB" w:rsidRDefault="00E40B44" w:rsidP="00EF15CE">
            <w:pPr>
              <w:pStyle w:val="Bezodstpw"/>
            </w:pPr>
            <w:r w:rsidRPr="00FD50FB">
              <w:t xml:space="preserve">Ścienny lub sufitowy </w:t>
            </w:r>
          </w:p>
          <w:p w:rsidR="00E40B44" w:rsidRPr="00FD50FB" w:rsidRDefault="00E40B44" w:rsidP="00EF15CE">
            <w:pPr>
              <w:pStyle w:val="Bezodstpw"/>
            </w:pPr>
            <w:r w:rsidRPr="00FD50FB">
              <w:t xml:space="preserve">Wymagane dostarczenie odpowiednich </w:t>
            </w:r>
            <w:proofErr w:type="spellStart"/>
            <w:r w:rsidRPr="00FD50FB">
              <w:t>uchytów</w:t>
            </w:r>
            <w:proofErr w:type="spellEnd"/>
            <w:r w:rsidRPr="00FD50FB">
              <w:t xml:space="preserve"> montażowych </w:t>
            </w:r>
          </w:p>
        </w:tc>
        <w:tc>
          <w:tcPr>
            <w:tcW w:w="2618" w:type="dxa"/>
          </w:tcPr>
          <w:p w:rsidR="00E40B44" w:rsidRPr="00FD50FB" w:rsidRDefault="00E40B44" w:rsidP="00EF15CE">
            <w:pPr>
              <w:pStyle w:val="Bezodstpw"/>
            </w:pPr>
          </w:p>
        </w:tc>
      </w:tr>
      <w:tr w:rsidR="00E40B44" w:rsidRPr="00FD50FB" w:rsidTr="00D83225">
        <w:tc>
          <w:tcPr>
            <w:tcW w:w="3544" w:type="dxa"/>
            <w:vAlign w:val="center"/>
          </w:tcPr>
          <w:p w:rsidR="00E40B44" w:rsidRPr="00FD50FB" w:rsidRDefault="00E40B44" w:rsidP="00EF15CE">
            <w:pPr>
              <w:pStyle w:val="Bezodstpw"/>
              <w:rPr>
                <w:bCs/>
              </w:rPr>
            </w:pPr>
            <w:r w:rsidRPr="00FD50FB">
              <w:rPr>
                <w:bCs/>
              </w:rPr>
              <w:t xml:space="preserve">Zasilanie </w:t>
            </w:r>
          </w:p>
        </w:tc>
        <w:tc>
          <w:tcPr>
            <w:tcW w:w="7021" w:type="dxa"/>
            <w:vAlign w:val="center"/>
          </w:tcPr>
          <w:p w:rsidR="00E40B44" w:rsidRPr="00FD50FB" w:rsidRDefault="00E40B44" w:rsidP="00EF15CE">
            <w:pPr>
              <w:pStyle w:val="Bezodstpw"/>
              <w:rPr>
                <w:bCs/>
              </w:rPr>
            </w:pPr>
            <w:proofErr w:type="spellStart"/>
            <w:r w:rsidRPr="00FD50FB">
              <w:rPr>
                <w:bCs/>
              </w:rPr>
              <w:t>PoE</w:t>
            </w:r>
            <w:proofErr w:type="spellEnd"/>
            <w:r w:rsidRPr="00FD50FB">
              <w:rPr>
                <w:bCs/>
              </w:rPr>
              <w:t xml:space="preserve"> lub </w:t>
            </w:r>
            <w:proofErr w:type="spellStart"/>
            <w:r w:rsidRPr="00FD50FB">
              <w:rPr>
                <w:bCs/>
              </w:rPr>
              <w:t>Passive</w:t>
            </w:r>
            <w:proofErr w:type="spellEnd"/>
            <w:r w:rsidRPr="00FD50FB">
              <w:rPr>
                <w:bCs/>
              </w:rPr>
              <w:t xml:space="preserve"> </w:t>
            </w:r>
            <w:proofErr w:type="spellStart"/>
            <w:r w:rsidRPr="00FD50FB">
              <w:rPr>
                <w:bCs/>
              </w:rPr>
              <w:t>PoE</w:t>
            </w:r>
            <w:proofErr w:type="spellEnd"/>
            <w:r w:rsidRPr="00FD50FB">
              <w:rPr>
                <w:bCs/>
              </w:rPr>
              <w:t xml:space="preserve"> (wymagane dostarczenie odpowiedniego zasilacza)</w:t>
            </w:r>
          </w:p>
        </w:tc>
        <w:tc>
          <w:tcPr>
            <w:tcW w:w="2618" w:type="dxa"/>
          </w:tcPr>
          <w:p w:rsidR="00E40B44" w:rsidRPr="00FD50FB" w:rsidRDefault="00E40B44" w:rsidP="00EF15CE">
            <w:pPr>
              <w:pStyle w:val="Bezodstpw"/>
              <w:rPr>
                <w:bCs/>
              </w:rPr>
            </w:pPr>
          </w:p>
        </w:tc>
      </w:tr>
      <w:tr w:rsidR="00E40B44" w:rsidRPr="00FD50FB" w:rsidTr="00D83225">
        <w:trPr>
          <w:trHeight w:val="260"/>
        </w:trPr>
        <w:tc>
          <w:tcPr>
            <w:tcW w:w="3544" w:type="dxa"/>
            <w:vAlign w:val="center"/>
          </w:tcPr>
          <w:p w:rsidR="00E40B44" w:rsidRPr="00FD50FB" w:rsidRDefault="00E40B44" w:rsidP="00EF15CE">
            <w:pPr>
              <w:pStyle w:val="Bezodstpw"/>
              <w:rPr>
                <w:bCs/>
              </w:rPr>
            </w:pPr>
            <w:r w:rsidRPr="00FD50FB">
              <w:rPr>
                <w:bCs/>
              </w:rPr>
              <w:t xml:space="preserve">Gwarancja </w:t>
            </w:r>
          </w:p>
        </w:tc>
        <w:tc>
          <w:tcPr>
            <w:tcW w:w="7021" w:type="dxa"/>
            <w:vAlign w:val="center"/>
          </w:tcPr>
          <w:p w:rsidR="00E40B44" w:rsidRPr="00FD50FB" w:rsidRDefault="00E40B44" w:rsidP="00EF15CE">
            <w:pPr>
              <w:pStyle w:val="Bezodstpw"/>
              <w:rPr>
                <w:bCs/>
              </w:rPr>
            </w:pPr>
            <w:r w:rsidRPr="00FD50FB">
              <w:rPr>
                <w:bCs/>
              </w:rPr>
              <w:t>24 miesiące</w:t>
            </w:r>
          </w:p>
        </w:tc>
        <w:tc>
          <w:tcPr>
            <w:tcW w:w="2618" w:type="dxa"/>
          </w:tcPr>
          <w:p w:rsidR="00E40B44" w:rsidRPr="00FD50FB" w:rsidRDefault="00E40B44" w:rsidP="00EF15CE">
            <w:pPr>
              <w:pStyle w:val="Bezodstpw"/>
              <w:rPr>
                <w:bCs/>
              </w:rPr>
            </w:pPr>
          </w:p>
        </w:tc>
      </w:tr>
    </w:tbl>
    <w:p w:rsidR="00E40B44" w:rsidRPr="00FD50FB" w:rsidRDefault="00E40B44" w:rsidP="00E40B44">
      <w:pPr>
        <w:pStyle w:val="Bezodstpw"/>
      </w:pPr>
    </w:p>
    <w:p w:rsidR="00760157" w:rsidRDefault="00760157" w:rsidP="00760157">
      <w:pPr>
        <w:pStyle w:val="Bezodstpw"/>
      </w:pPr>
    </w:p>
    <w:p w:rsidR="00046F11" w:rsidRDefault="00046F11" w:rsidP="00760157">
      <w:pPr>
        <w:pStyle w:val="Bezodstpw"/>
      </w:pPr>
    </w:p>
    <w:p w:rsidR="00046F11" w:rsidRDefault="00046F11" w:rsidP="00760157">
      <w:pPr>
        <w:pStyle w:val="Bezodstpw"/>
      </w:pPr>
    </w:p>
    <w:p w:rsidR="00046F11" w:rsidRDefault="00046F11" w:rsidP="00760157">
      <w:pPr>
        <w:pStyle w:val="Bezodstpw"/>
      </w:pPr>
    </w:p>
    <w:p w:rsidR="00046F11" w:rsidRPr="00BE3AA2" w:rsidRDefault="00046F11" w:rsidP="00760157">
      <w:pPr>
        <w:pStyle w:val="Bezodstpw"/>
      </w:pPr>
    </w:p>
    <w:p w:rsidR="00760157" w:rsidRPr="00BE3AA2" w:rsidRDefault="00760157" w:rsidP="00760157">
      <w:pPr>
        <w:pStyle w:val="Bezodstpw"/>
        <w:rPr>
          <w:b/>
        </w:rPr>
      </w:pPr>
    </w:p>
    <w:p w:rsidR="005E7E14" w:rsidRPr="00BE3AA2" w:rsidRDefault="00784141" w:rsidP="00804B3E">
      <w:pPr>
        <w:pStyle w:val="Bezodstpw"/>
        <w:numPr>
          <w:ilvl w:val="0"/>
          <w:numId w:val="1"/>
        </w:numPr>
        <w:rPr>
          <w:b/>
        </w:rPr>
      </w:pPr>
      <w:r w:rsidRPr="00BE3AA2">
        <w:rPr>
          <w:b/>
        </w:rPr>
        <w:lastRenderedPageBreak/>
        <w:t>Serwer plików NAS</w:t>
      </w:r>
    </w:p>
    <w:p w:rsidR="005E7E14" w:rsidRPr="00BE3AA2" w:rsidRDefault="005E7E14" w:rsidP="005E7E14">
      <w:pPr>
        <w:pStyle w:val="Bezodstpw"/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11057"/>
        <w:gridCol w:w="2693"/>
      </w:tblGrid>
      <w:tr w:rsidR="005E7E14" w:rsidRPr="00BE3AA2" w:rsidTr="00046F11">
        <w:trPr>
          <w:trHeight w:val="285"/>
        </w:trPr>
        <w:tc>
          <w:tcPr>
            <w:tcW w:w="13750" w:type="dxa"/>
            <w:gridSpan w:val="2"/>
          </w:tcPr>
          <w:p w:rsidR="005E7E14" w:rsidRPr="00BE3AA2" w:rsidRDefault="004E1DD7" w:rsidP="00E1589F">
            <w:pPr>
              <w:pStyle w:val="Bezodstpw"/>
              <w:rPr>
                <w:rFonts w:eastAsia="Times New Roman" w:cs="Times New Roman"/>
                <w:bCs/>
                <w:kern w:val="36"/>
              </w:rPr>
            </w:pPr>
            <w:r w:rsidRPr="00BE3AA2">
              <w:rPr>
                <w:rFonts w:cs="TT3Bo00"/>
              </w:rPr>
              <w:t>Serwer plików NAS</w:t>
            </w:r>
            <w:r w:rsidR="005E7E14" w:rsidRPr="00BE3AA2">
              <w:rPr>
                <w:rFonts w:cs="TT3Bo00"/>
              </w:rPr>
              <w:t xml:space="preserve"> – 1 szt.</w:t>
            </w:r>
          </w:p>
        </w:tc>
      </w:tr>
      <w:tr w:rsidR="005E7E14" w:rsidRPr="00BE3AA2" w:rsidTr="00046F11">
        <w:trPr>
          <w:trHeight w:val="285"/>
        </w:trPr>
        <w:tc>
          <w:tcPr>
            <w:tcW w:w="11057" w:type="dxa"/>
            <w:vAlign w:val="center"/>
          </w:tcPr>
          <w:p w:rsidR="005E7E14" w:rsidRPr="00BE3AA2" w:rsidRDefault="005E7E14" w:rsidP="00E1589F">
            <w:pPr>
              <w:pStyle w:val="Bezodstpw"/>
              <w:rPr>
                <w:rFonts w:cs="Arial"/>
              </w:rPr>
            </w:pPr>
          </w:p>
          <w:p w:rsidR="005E7E14" w:rsidRPr="00BE3AA2" w:rsidRDefault="005E7E14" w:rsidP="00E1589F">
            <w:pPr>
              <w:pStyle w:val="Bezodstpw"/>
              <w:rPr>
                <w:rFonts w:cs="Arial"/>
              </w:rPr>
            </w:pPr>
            <w:r w:rsidRPr="00BE3AA2">
              <w:rPr>
                <w:rFonts w:cs="Arial"/>
              </w:rPr>
              <w:t>Opis minimalnych wymaganych parametrów sprzętu</w:t>
            </w:r>
          </w:p>
          <w:p w:rsidR="005E7E14" w:rsidRPr="00BE3AA2" w:rsidRDefault="005E7E14" w:rsidP="00E1589F">
            <w:pPr>
              <w:pStyle w:val="Bezodstpw"/>
              <w:rPr>
                <w:rFonts w:cs="Tahoma"/>
              </w:rPr>
            </w:pPr>
          </w:p>
        </w:tc>
        <w:tc>
          <w:tcPr>
            <w:tcW w:w="2693" w:type="dxa"/>
          </w:tcPr>
          <w:p w:rsidR="005E7E14" w:rsidRPr="00BE3AA2" w:rsidRDefault="005E7E14" w:rsidP="00E1589F">
            <w:pPr>
              <w:pStyle w:val="Bezodstpw"/>
              <w:rPr>
                <w:rFonts w:cs="Tahoma"/>
              </w:rPr>
            </w:pPr>
            <w:r w:rsidRPr="00BE3AA2">
              <w:rPr>
                <w:rFonts w:cs="Tahoma"/>
              </w:rPr>
              <w:t>Zgodność parametrów z wymaganiami Zamawiającego</w:t>
            </w:r>
          </w:p>
          <w:p w:rsidR="005E7E14" w:rsidRPr="00BE3AA2" w:rsidRDefault="005E7E14" w:rsidP="00E1589F">
            <w:pPr>
              <w:pStyle w:val="Bezodstpw"/>
              <w:rPr>
                <w:rFonts w:cs="Tahoma"/>
              </w:rPr>
            </w:pPr>
            <w:r w:rsidRPr="00BE3AA2">
              <w:rPr>
                <w:rFonts w:cs="Tahoma"/>
              </w:rPr>
              <w:t>Wpisać TAK lub NIE</w:t>
            </w:r>
          </w:p>
        </w:tc>
      </w:tr>
    </w:tbl>
    <w:tbl>
      <w:tblPr>
        <w:tblW w:w="1382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7229"/>
        <w:gridCol w:w="2768"/>
      </w:tblGrid>
      <w:tr w:rsidR="00046F11" w:rsidRPr="0099041D" w:rsidTr="00046F11">
        <w:tc>
          <w:tcPr>
            <w:tcW w:w="3828" w:type="dxa"/>
            <w:shd w:val="clear" w:color="auto" w:fill="FFFFFF"/>
            <w:vAlign w:val="center"/>
          </w:tcPr>
          <w:p w:rsidR="00046F11" w:rsidRPr="0099041D" w:rsidRDefault="00046F11" w:rsidP="00EF15CE">
            <w:pPr>
              <w:pStyle w:val="Bezodstpw"/>
              <w:rPr>
                <w:bCs/>
              </w:rPr>
            </w:pPr>
            <w:r w:rsidRPr="0099041D">
              <w:rPr>
                <w:bCs/>
              </w:rPr>
              <w:t xml:space="preserve">Procesor </w:t>
            </w:r>
          </w:p>
        </w:tc>
        <w:tc>
          <w:tcPr>
            <w:tcW w:w="7229" w:type="dxa"/>
            <w:shd w:val="clear" w:color="auto" w:fill="FFFFFF"/>
            <w:vAlign w:val="center"/>
          </w:tcPr>
          <w:p w:rsidR="00046F11" w:rsidRPr="0099041D" w:rsidRDefault="00046F11" w:rsidP="00EF15CE">
            <w:pPr>
              <w:pStyle w:val="Bezodstpw"/>
            </w:pPr>
            <w:r w:rsidRPr="0099041D">
              <w:t xml:space="preserve">Czterordzeniowy, o częstotliwości 1,4GHz </w:t>
            </w:r>
          </w:p>
        </w:tc>
        <w:tc>
          <w:tcPr>
            <w:tcW w:w="2768" w:type="dxa"/>
            <w:shd w:val="clear" w:color="auto" w:fill="FFFFFF"/>
          </w:tcPr>
          <w:p w:rsidR="00046F11" w:rsidRPr="0099041D" w:rsidRDefault="00046F11" w:rsidP="00EF15CE">
            <w:pPr>
              <w:pStyle w:val="Bezodstpw"/>
            </w:pPr>
          </w:p>
        </w:tc>
      </w:tr>
      <w:tr w:rsidR="00046F11" w:rsidRPr="0099041D" w:rsidTr="00046F11">
        <w:tc>
          <w:tcPr>
            <w:tcW w:w="3828" w:type="dxa"/>
            <w:vAlign w:val="center"/>
          </w:tcPr>
          <w:p w:rsidR="00046F11" w:rsidRPr="0099041D" w:rsidRDefault="00046F11" w:rsidP="00EF15CE">
            <w:pPr>
              <w:pStyle w:val="Bezodstpw"/>
              <w:rPr>
                <w:bCs/>
              </w:rPr>
            </w:pPr>
            <w:r w:rsidRPr="0099041D">
              <w:rPr>
                <w:bCs/>
              </w:rPr>
              <w:t>Wbudowana pamięć</w:t>
            </w:r>
          </w:p>
        </w:tc>
        <w:tc>
          <w:tcPr>
            <w:tcW w:w="7229" w:type="dxa"/>
            <w:vAlign w:val="center"/>
          </w:tcPr>
          <w:p w:rsidR="00046F11" w:rsidRPr="0099041D" w:rsidRDefault="00046F11" w:rsidP="00EF15CE">
            <w:pPr>
              <w:pStyle w:val="Bezodstpw"/>
              <w:rPr>
                <w:bCs/>
              </w:rPr>
            </w:pPr>
            <w:r w:rsidRPr="0099041D">
              <w:rPr>
                <w:bCs/>
              </w:rPr>
              <w:t>2GB</w:t>
            </w:r>
          </w:p>
        </w:tc>
        <w:tc>
          <w:tcPr>
            <w:tcW w:w="2768" w:type="dxa"/>
          </w:tcPr>
          <w:p w:rsidR="00046F11" w:rsidRPr="0099041D" w:rsidRDefault="00046F11" w:rsidP="00EF15CE">
            <w:pPr>
              <w:pStyle w:val="Bezodstpw"/>
              <w:rPr>
                <w:bCs/>
              </w:rPr>
            </w:pPr>
          </w:p>
        </w:tc>
      </w:tr>
      <w:tr w:rsidR="00046F11" w:rsidRPr="0099041D" w:rsidTr="00046F11">
        <w:tc>
          <w:tcPr>
            <w:tcW w:w="3828" w:type="dxa"/>
            <w:vAlign w:val="center"/>
          </w:tcPr>
          <w:p w:rsidR="00046F11" w:rsidRPr="0099041D" w:rsidRDefault="00046F11" w:rsidP="00EF15CE">
            <w:pPr>
              <w:pStyle w:val="Bezodstpw"/>
              <w:rPr>
                <w:bCs/>
              </w:rPr>
            </w:pPr>
            <w:r w:rsidRPr="0099041D">
              <w:rPr>
                <w:bCs/>
              </w:rPr>
              <w:t>Zatoki</w:t>
            </w:r>
          </w:p>
        </w:tc>
        <w:tc>
          <w:tcPr>
            <w:tcW w:w="7229" w:type="dxa"/>
            <w:vAlign w:val="center"/>
          </w:tcPr>
          <w:p w:rsidR="00046F11" w:rsidRPr="0099041D" w:rsidRDefault="00046F11" w:rsidP="00EF15CE">
            <w:pPr>
              <w:pStyle w:val="Bezodstpw"/>
              <w:rPr>
                <w:bCs/>
              </w:rPr>
            </w:pPr>
            <w:r w:rsidRPr="0099041D">
              <w:rPr>
                <w:bCs/>
              </w:rPr>
              <w:t xml:space="preserve"> 4 x 3,5” lub 2,5” SATA z obsługą dysków SSD i HDD</w:t>
            </w:r>
          </w:p>
        </w:tc>
        <w:tc>
          <w:tcPr>
            <w:tcW w:w="2768" w:type="dxa"/>
          </w:tcPr>
          <w:p w:rsidR="00046F11" w:rsidRPr="0099041D" w:rsidRDefault="00046F11" w:rsidP="00EF15CE">
            <w:pPr>
              <w:pStyle w:val="Bezodstpw"/>
              <w:rPr>
                <w:bCs/>
              </w:rPr>
            </w:pPr>
          </w:p>
        </w:tc>
      </w:tr>
      <w:tr w:rsidR="00046F11" w:rsidRPr="0099041D" w:rsidTr="00046F11">
        <w:tc>
          <w:tcPr>
            <w:tcW w:w="3828" w:type="dxa"/>
            <w:vAlign w:val="center"/>
          </w:tcPr>
          <w:p w:rsidR="00046F11" w:rsidRPr="0099041D" w:rsidRDefault="00046F11" w:rsidP="00EF15CE">
            <w:pPr>
              <w:pStyle w:val="Bezodstpw"/>
              <w:rPr>
                <w:bCs/>
              </w:rPr>
            </w:pPr>
            <w:r w:rsidRPr="0099041D">
              <w:rPr>
                <w:bCs/>
              </w:rPr>
              <w:t xml:space="preserve">Porty zewnętrzne </w:t>
            </w:r>
          </w:p>
        </w:tc>
        <w:tc>
          <w:tcPr>
            <w:tcW w:w="7229" w:type="dxa"/>
            <w:vAlign w:val="center"/>
          </w:tcPr>
          <w:p w:rsidR="00046F11" w:rsidRPr="0099041D" w:rsidRDefault="00046F11" w:rsidP="00EF15CE">
            <w:pPr>
              <w:pStyle w:val="Bezodstpw"/>
              <w:rPr>
                <w:bCs/>
              </w:rPr>
            </w:pPr>
            <w:r w:rsidRPr="0099041D">
              <w:rPr>
                <w:bCs/>
              </w:rPr>
              <w:t>2 x USB 3.0, 2 x RJ45</w:t>
            </w:r>
          </w:p>
        </w:tc>
        <w:tc>
          <w:tcPr>
            <w:tcW w:w="2768" w:type="dxa"/>
          </w:tcPr>
          <w:p w:rsidR="00046F11" w:rsidRPr="0099041D" w:rsidRDefault="00046F11" w:rsidP="00EF15CE">
            <w:pPr>
              <w:pStyle w:val="Bezodstpw"/>
              <w:rPr>
                <w:bCs/>
              </w:rPr>
            </w:pPr>
          </w:p>
        </w:tc>
      </w:tr>
      <w:tr w:rsidR="00046F11" w:rsidRPr="0099041D" w:rsidTr="00046F11">
        <w:tc>
          <w:tcPr>
            <w:tcW w:w="3828" w:type="dxa"/>
            <w:vAlign w:val="center"/>
          </w:tcPr>
          <w:p w:rsidR="00046F11" w:rsidRPr="0099041D" w:rsidRDefault="00046F11" w:rsidP="00EF15CE">
            <w:pPr>
              <w:pStyle w:val="Bezodstpw"/>
              <w:rPr>
                <w:bCs/>
              </w:rPr>
            </w:pPr>
            <w:r w:rsidRPr="0099041D">
              <w:rPr>
                <w:bCs/>
              </w:rPr>
              <w:t>Porty LAN</w:t>
            </w:r>
          </w:p>
        </w:tc>
        <w:tc>
          <w:tcPr>
            <w:tcW w:w="7229" w:type="dxa"/>
            <w:vAlign w:val="center"/>
          </w:tcPr>
          <w:p w:rsidR="00046F11" w:rsidRPr="0099041D" w:rsidRDefault="00046F11" w:rsidP="00EF15CE">
            <w:pPr>
              <w:pStyle w:val="Bezodstpw"/>
              <w:rPr>
                <w:bCs/>
              </w:rPr>
            </w:pPr>
            <w:r w:rsidRPr="0099041D">
              <w:rPr>
                <w:bCs/>
              </w:rPr>
              <w:t>2 x 1Gb z funkcją Wake On LAN</w:t>
            </w:r>
          </w:p>
        </w:tc>
        <w:tc>
          <w:tcPr>
            <w:tcW w:w="2768" w:type="dxa"/>
          </w:tcPr>
          <w:p w:rsidR="00046F11" w:rsidRPr="0099041D" w:rsidRDefault="00046F11" w:rsidP="00EF15CE">
            <w:pPr>
              <w:pStyle w:val="Bezodstpw"/>
              <w:rPr>
                <w:bCs/>
              </w:rPr>
            </w:pPr>
          </w:p>
        </w:tc>
      </w:tr>
      <w:tr w:rsidR="00046F11" w:rsidRPr="0099041D" w:rsidTr="00046F11">
        <w:tc>
          <w:tcPr>
            <w:tcW w:w="3828" w:type="dxa"/>
            <w:vAlign w:val="center"/>
          </w:tcPr>
          <w:p w:rsidR="00046F11" w:rsidRPr="0099041D" w:rsidRDefault="00046F11" w:rsidP="00EF15CE">
            <w:pPr>
              <w:pStyle w:val="Bezodstpw"/>
              <w:rPr>
                <w:bCs/>
              </w:rPr>
            </w:pPr>
            <w:r w:rsidRPr="0099041D">
              <w:rPr>
                <w:bCs/>
              </w:rPr>
              <w:t>Typ obudowy</w:t>
            </w:r>
          </w:p>
        </w:tc>
        <w:tc>
          <w:tcPr>
            <w:tcW w:w="7229" w:type="dxa"/>
            <w:vAlign w:val="center"/>
          </w:tcPr>
          <w:p w:rsidR="00046F11" w:rsidRPr="0099041D" w:rsidRDefault="00046F11" w:rsidP="00EF15CE">
            <w:pPr>
              <w:pStyle w:val="Bezodstpw"/>
              <w:rPr>
                <w:bCs/>
              </w:rPr>
            </w:pPr>
            <w:r w:rsidRPr="0099041D">
              <w:rPr>
                <w:bCs/>
              </w:rPr>
              <w:t>Tower</w:t>
            </w:r>
          </w:p>
        </w:tc>
        <w:tc>
          <w:tcPr>
            <w:tcW w:w="2768" w:type="dxa"/>
          </w:tcPr>
          <w:p w:rsidR="00046F11" w:rsidRPr="0099041D" w:rsidRDefault="00046F11" w:rsidP="00EF15CE">
            <w:pPr>
              <w:pStyle w:val="Bezodstpw"/>
              <w:rPr>
                <w:bCs/>
                <w:lang w:val="sv-SE"/>
              </w:rPr>
            </w:pPr>
          </w:p>
        </w:tc>
      </w:tr>
      <w:tr w:rsidR="00046F11" w:rsidRPr="0099041D" w:rsidTr="00046F11">
        <w:tc>
          <w:tcPr>
            <w:tcW w:w="3828" w:type="dxa"/>
            <w:vAlign w:val="center"/>
          </w:tcPr>
          <w:p w:rsidR="00046F11" w:rsidRPr="0099041D" w:rsidRDefault="00046F11" w:rsidP="00EF15CE">
            <w:pPr>
              <w:pStyle w:val="Bezodstpw"/>
              <w:rPr>
                <w:bCs/>
              </w:rPr>
            </w:pPr>
            <w:r w:rsidRPr="0099041D">
              <w:rPr>
                <w:bCs/>
              </w:rPr>
              <w:t>Macierze RAID</w:t>
            </w:r>
          </w:p>
        </w:tc>
        <w:tc>
          <w:tcPr>
            <w:tcW w:w="7229" w:type="dxa"/>
            <w:vAlign w:val="center"/>
          </w:tcPr>
          <w:p w:rsidR="00046F11" w:rsidRPr="0099041D" w:rsidRDefault="00046F11" w:rsidP="00EF15CE">
            <w:pPr>
              <w:pStyle w:val="Bezodstpw"/>
              <w:rPr>
                <w:bCs/>
                <w:lang w:val="sv-SE"/>
              </w:rPr>
            </w:pPr>
            <w:r w:rsidRPr="0099041D">
              <w:rPr>
                <w:bCs/>
                <w:lang w:val="sv-SE"/>
              </w:rPr>
              <w:t>RAID 0, RAID 1, RAID 5, RAID 6, RAID 10</w:t>
            </w:r>
          </w:p>
        </w:tc>
        <w:tc>
          <w:tcPr>
            <w:tcW w:w="2768" w:type="dxa"/>
          </w:tcPr>
          <w:p w:rsidR="00046F11" w:rsidRPr="0099041D" w:rsidRDefault="00046F11" w:rsidP="00EF15CE">
            <w:pPr>
              <w:pStyle w:val="Bezodstpw"/>
              <w:rPr>
                <w:bCs/>
                <w:lang w:val="sv-SE"/>
              </w:rPr>
            </w:pPr>
          </w:p>
        </w:tc>
      </w:tr>
      <w:tr w:rsidR="00046F11" w:rsidRPr="0099041D" w:rsidTr="00046F11">
        <w:tc>
          <w:tcPr>
            <w:tcW w:w="3828" w:type="dxa"/>
            <w:vAlign w:val="center"/>
          </w:tcPr>
          <w:p w:rsidR="00046F11" w:rsidRPr="0099041D" w:rsidRDefault="00046F11" w:rsidP="00EF15CE">
            <w:pPr>
              <w:pStyle w:val="Bezodstpw"/>
              <w:rPr>
                <w:bCs/>
                <w:lang w:val="en-US"/>
              </w:rPr>
            </w:pPr>
            <w:r w:rsidRPr="0099041D">
              <w:rPr>
                <w:bCs/>
                <w:lang w:val="en-US"/>
              </w:rPr>
              <w:t xml:space="preserve">System </w:t>
            </w:r>
            <w:proofErr w:type="spellStart"/>
            <w:r w:rsidRPr="0099041D">
              <w:rPr>
                <w:bCs/>
                <w:lang w:val="en-US"/>
              </w:rPr>
              <w:t>plików</w:t>
            </w:r>
            <w:proofErr w:type="spellEnd"/>
          </w:p>
        </w:tc>
        <w:tc>
          <w:tcPr>
            <w:tcW w:w="7229" w:type="dxa"/>
            <w:vAlign w:val="center"/>
          </w:tcPr>
          <w:p w:rsidR="00046F11" w:rsidRPr="0099041D" w:rsidRDefault="00046F11" w:rsidP="00EF15CE">
            <w:pPr>
              <w:pStyle w:val="Bezodstpw"/>
              <w:rPr>
                <w:lang w:val="en-US"/>
              </w:rPr>
            </w:pPr>
            <w:r w:rsidRPr="0099041D">
              <w:rPr>
                <w:lang w:val="en-US"/>
              </w:rPr>
              <w:t>ext4, ext3, FAT, NTFS</w:t>
            </w:r>
          </w:p>
        </w:tc>
        <w:tc>
          <w:tcPr>
            <w:tcW w:w="2768" w:type="dxa"/>
          </w:tcPr>
          <w:p w:rsidR="00046F11" w:rsidRPr="0099041D" w:rsidRDefault="00046F11" w:rsidP="00EF15CE">
            <w:pPr>
              <w:pStyle w:val="Bezodstpw"/>
              <w:rPr>
                <w:lang w:val="en-US"/>
              </w:rPr>
            </w:pPr>
          </w:p>
        </w:tc>
      </w:tr>
      <w:tr w:rsidR="00046F11" w:rsidRPr="0099041D" w:rsidTr="00046F11">
        <w:tc>
          <w:tcPr>
            <w:tcW w:w="3828" w:type="dxa"/>
            <w:vAlign w:val="center"/>
          </w:tcPr>
          <w:p w:rsidR="00046F11" w:rsidRPr="0099041D" w:rsidRDefault="00046F11" w:rsidP="00EF15CE">
            <w:pPr>
              <w:pStyle w:val="Bezodstpw"/>
              <w:rPr>
                <w:bCs/>
                <w:lang w:val="en-US"/>
              </w:rPr>
            </w:pPr>
            <w:proofErr w:type="spellStart"/>
            <w:r w:rsidRPr="0099041D">
              <w:rPr>
                <w:bCs/>
                <w:lang w:val="en-US"/>
              </w:rPr>
              <w:t>Zarządzanie</w:t>
            </w:r>
            <w:proofErr w:type="spellEnd"/>
            <w:r w:rsidRPr="0099041D">
              <w:rPr>
                <w:bCs/>
                <w:lang w:val="en-US"/>
              </w:rPr>
              <w:t xml:space="preserve"> </w:t>
            </w:r>
            <w:proofErr w:type="spellStart"/>
            <w:r w:rsidRPr="0099041D">
              <w:rPr>
                <w:bCs/>
                <w:lang w:val="en-US"/>
              </w:rPr>
              <w:t>pamięcią</w:t>
            </w:r>
            <w:proofErr w:type="spellEnd"/>
            <w:r w:rsidRPr="0099041D">
              <w:rPr>
                <w:bCs/>
                <w:lang w:val="en-US"/>
              </w:rPr>
              <w:t xml:space="preserve"> </w:t>
            </w:r>
            <w:proofErr w:type="spellStart"/>
            <w:r w:rsidRPr="0099041D">
              <w:rPr>
                <w:bCs/>
                <w:lang w:val="en-US"/>
              </w:rPr>
              <w:t>masową</w:t>
            </w:r>
            <w:proofErr w:type="spellEnd"/>
          </w:p>
        </w:tc>
        <w:tc>
          <w:tcPr>
            <w:tcW w:w="7229" w:type="dxa"/>
            <w:vAlign w:val="center"/>
          </w:tcPr>
          <w:p w:rsidR="00046F11" w:rsidRPr="0099041D" w:rsidRDefault="00046F11" w:rsidP="00EF15CE">
            <w:pPr>
              <w:pStyle w:val="Bezodstpw"/>
              <w:rPr>
                <w:rFonts w:eastAsia="Times New Roman"/>
                <w:lang w:val="en-US" w:eastAsia="pl-PL"/>
              </w:rPr>
            </w:pPr>
            <w:proofErr w:type="spellStart"/>
            <w:r w:rsidRPr="0099041D">
              <w:rPr>
                <w:rFonts w:eastAsia="Times New Roman"/>
                <w:lang w:val="en-US" w:eastAsia="pl-PL"/>
              </w:rPr>
              <w:t>Liczba</w:t>
            </w:r>
            <w:proofErr w:type="spellEnd"/>
            <w:r w:rsidRPr="0099041D">
              <w:rPr>
                <w:rFonts w:eastAsia="Times New Roman"/>
                <w:lang w:val="en-US" w:eastAsia="pl-PL"/>
              </w:rPr>
              <w:t xml:space="preserve"> </w:t>
            </w:r>
            <w:proofErr w:type="spellStart"/>
            <w:r w:rsidRPr="0099041D">
              <w:rPr>
                <w:rFonts w:eastAsia="Times New Roman"/>
                <w:lang w:val="en-US" w:eastAsia="pl-PL"/>
              </w:rPr>
              <w:t>wewnętrznych</w:t>
            </w:r>
            <w:proofErr w:type="spellEnd"/>
            <w:r w:rsidRPr="0099041D">
              <w:rPr>
                <w:rFonts w:eastAsia="Times New Roman"/>
                <w:lang w:val="en-US" w:eastAsia="pl-PL"/>
              </w:rPr>
              <w:t xml:space="preserve"> </w:t>
            </w:r>
            <w:proofErr w:type="spellStart"/>
            <w:r w:rsidRPr="0099041D">
              <w:rPr>
                <w:rFonts w:eastAsia="Times New Roman"/>
                <w:lang w:val="en-US" w:eastAsia="pl-PL"/>
              </w:rPr>
              <w:t>wolumenów</w:t>
            </w:r>
            <w:proofErr w:type="spellEnd"/>
            <w:r w:rsidRPr="0099041D">
              <w:rPr>
                <w:rFonts w:eastAsia="Times New Roman"/>
                <w:lang w:val="en-US" w:eastAsia="pl-PL"/>
              </w:rPr>
              <w:t>: 256</w:t>
            </w:r>
          </w:p>
          <w:p w:rsidR="00046F11" w:rsidRPr="0099041D" w:rsidRDefault="00046F11" w:rsidP="00EF15CE">
            <w:pPr>
              <w:pStyle w:val="Bezodstpw"/>
              <w:rPr>
                <w:rFonts w:eastAsia="Times New Roman"/>
                <w:lang w:val="en-US" w:eastAsia="pl-PL"/>
              </w:rPr>
            </w:pPr>
            <w:proofErr w:type="spellStart"/>
            <w:r w:rsidRPr="0099041D">
              <w:rPr>
                <w:rFonts w:eastAsia="Times New Roman"/>
                <w:lang w:val="en-US" w:eastAsia="pl-PL"/>
              </w:rPr>
              <w:t>Liczba</w:t>
            </w:r>
            <w:proofErr w:type="spellEnd"/>
            <w:r w:rsidRPr="0099041D">
              <w:rPr>
                <w:rFonts w:eastAsia="Times New Roman"/>
                <w:lang w:val="en-US" w:eastAsia="pl-PL"/>
              </w:rPr>
              <w:t xml:space="preserve"> iSCSI Target: 5</w:t>
            </w:r>
          </w:p>
          <w:p w:rsidR="00046F11" w:rsidRPr="0099041D" w:rsidRDefault="00046F11" w:rsidP="00EF15CE">
            <w:pPr>
              <w:pStyle w:val="Bezodstpw"/>
              <w:rPr>
                <w:rFonts w:eastAsia="Times New Roman"/>
                <w:lang w:val="en-US" w:eastAsia="pl-PL"/>
              </w:rPr>
            </w:pPr>
            <w:proofErr w:type="spellStart"/>
            <w:r w:rsidRPr="0099041D">
              <w:rPr>
                <w:rFonts w:eastAsia="Times New Roman"/>
                <w:lang w:val="en-US" w:eastAsia="pl-PL"/>
              </w:rPr>
              <w:t>Liczba</w:t>
            </w:r>
            <w:proofErr w:type="spellEnd"/>
            <w:r w:rsidRPr="0099041D">
              <w:rPr>
                <w:rFonts w:eastAsia="Times New Roman"/>
                <w:lang w:val="en-US" w:eastAsia="pl-PL"/>
              </w:rPr>
              <w:t xml:space="preserve"> </w:t>
            </w:r>
            <w:proofErr w:type="spellStart"/>
            <w:r w:rsidRPr="0099041D">
              <w:rPr>
                <w:rFonts w:eastAsia="Times New Roman"/>
                <w:lang w:val="en-US" w:eastAsia="pl-PL"/>
              </w:rPr>
              <w:t>jednostek</w:t>
            </w:r>
            <w:proofErr w:type="spellEnd"/>
            <w:r w:rsidRPr="0099041D">
              <w:rPr>
                <w:rFonts w:eastAsia="Times New Roman"/>
                <w:lang w:val="en-US" w:eastAsia="pl-PL"/>
              </w:rPr>
              <w:t xml:space="preserve"> iSCSI LUN: 10</w:t>
            </w:r>
          </w:p>
        </w:tc>
        <w:tc>
          <w:tcPr>
            <w:tcW w:w="2768" w:type="dxa"/>
          </w:tcPr>
          <w:p w:rsidR="00046F11" w:rsidRPr="0099041D" w:rsidRDefault="00046F11" w:rsidP="00EF15CE">
            <w:pPr>
              <w:pStyle w:val="Bezodstpw"/>
              <w:rPr>
                <w:bCs/>
                <w:lang w:val="en-US"/>
              </w:rPr>
            </w:pPr>
          </w:p>
        </w:tc>
      </w:tr>
      <w:tr w:rsidR="00046F11" w:rsidRPr="0099041D" w:rsidTr="00046F11">
        <w:tc>
          <w:tcPr>
            <w:tcW w:w="3828" w:type="dxa"/>
            <w:vAlign w:val="center"/>
          </w:tcPr>
          <w:p w:rsidR="00046F11" w:rsidRPr="0099041D" w:rsidRDefault="00046F11" w:rsidP="00EF15CE">
            <w:pPr>
              <w:pStyle w:val="Bezodstpw"/>
              <w:rPr>
                <w:bCs/>
                <w:lang w:val="en-US"/>
              </w:rPr>
            </w:pPr>
            <w:proofErr w:type="spellStart"/>
            <w:r w:rsidRPr="0099041D">
              <w:rPr>
                <w:bCs/>
                <w:lang w:val="en-US"/>
              </w:rPr>
              <w:t>Obsługiwane</w:t>
            </w:r>
            <w:proofErr w:type="spellEnd"/>
            <w:r w:rsidRPr="0099041D">
              <w:rPr>
                <w:bCs/>
                <w:lang w:val="en-US"/>
              </w:rPr>
              <w:t xml:space="preserve"> </w:t>
            </w:r>
            <w:proofErr w:type="spellStart"/>
            <w:r w:rsidRPr="0099041D">
              <w:rPr>
                <w:bCs/>
                <w:lang w:val="en-US"/>
              </w:rPr>
              <w:t>protokoły</w:t>
            </w:r>
            <w:proofErr w:type="spellEnd"/>
            <w:r w:rsidRPr="0099041D">
              <w:rPr>
                <w:bCs/>
                <w:lang w:val="en-US"/>
              </w:rPr>
              <w:t xml:space="preserve"> </w:t>
            </w:r>
            <w:proofErr w:type="spellStart"/>
            <w:r w:rsidRPr="0099041D">
              <w:rPr>
                <w:bCs/>
                <w:lang w:val="en-US"/>
              </w:rPr>
              <w:t>sieciowe</w:t>
            </w:r>
            <w:proofErr w:type="spellEnd"/>
            <w:r w:rsidRPr="0099041D">
              <w:rPr>
                <w:bCs/>
                <w:lang w:val="en-US"/>
              </w:rPr>
              <w:t xml:space="preserve"> </w:t>
            </w:r>
          </w:p>
        </w:tc>
        <w:tc>
          <w:tcPr>
            <w:tcW w:w="7229" w:type="dxa"/>
            <w:vAlign w:val="center"/>
          </w:tcPr>
          <w:p w:rsidR="00046F11" w:rsidRPr="0099041D" w:rsidRDefault="00046F11" w:rsidP="00EF15CE">
            <w:pPr>
              <w:pStyle w:val="Bezodstpw"/>
              <w:rPr>
                <w:rFonts w:eastAsia="Times New Roman"/>
                <w:lang w:val="en-US" w:eastAsia="pl-PL"/>
              </w:rPr>
            </w:pPr>
            <w:r w:rsidRPr="0099041D">
              <w:rPr>
                <w:rFonts w:eastAsia="Times New Roman"/>
                <w:lang w:val="en-US" w:eastAsia="pl-PL"/>
              </w:rPr>
              <w:t>NFS, FTP, WebDAV, iSCSI, Telnet, SSH, SNMP, VPN</w:t>
            </w:r>
          </w:p>
        </w:tc>
        <w:tc>
          <w:tcPr>
            <w:tcW w:w="2768" w:type="dxa"/>
          </w:tcPr>
          <w:p w:rsidR="00046F11" w:rsidRPr="0099041D" w:rsidRDefault="00046F11" w:rsidP="00EF15CE">
            <w:pPr>
              <w:pStyle w:val="Bezodstpw"/>
              <w:rPr>
                <w:bCs/>
                <w:lang w:val="en-US"/>
              </w:rPr>
            </w:pPr>
          </w:p>
        </w:tc>
      </w:tr>
      <w:tr w:rsidR="00046F11" w:rsidRPr="0099041D" w:rsidTr="00046F11">
        <w:tc>
          <w:tcPr>
            <w:tcW w:w="3828" w:type="dxa"/>
            <w:vAlign w:val="center"/>
          </w:tcPr>
          <w:p w:rsidR="00046F11" w:rsidRPr="0099041D" w:rsidRDefault="00046F11" w:rsidP="00EF15CE">
            <w:pPr>
              <w:pStyle w:val="Bezodstpw"/>
              <w:rPr>
                <w:bCs/>
                <w:lang w:val="en-US"/>
              </w:rPr>
            </w:pPr>
            <w:proofErr w:type="spellStart"/>
            <w:r w:rsidRPr="0099041D">
              <w:rPr>
                <w:bCs/>
                <w:lang w:val="en-US"/>
              </w:rPr>
              <w:t>Funkcja</w:t>
            </w:r>
            <w:proofErr w:type="spellEnd"/>
            <w:r w:rsidRPr="0099041D">
              <w:rPr>
                <w:bCs/>
                <w:lang w:val="en-US"/>
              </w:rPr>
              <w:t xml:space="preserve"> </w:t>
            </w:r>
            <w:proofErr w:type="spellStart"/>
            <w:r w:rsidRPr="0099041D">
              <w:rPr>
                <w:bCs/>
                <w:lang w:val="en-US"/>
              </w:rPr>
              <w:t>udostępniania</w:t>
            </w:r>
            <w:proofErr w:type="spellEnd"/>
            <w:r w:rsidRPr="0099041D">
              <w:rPr>
                <w:bCs/>
                <w:lang w:val="en-US"/>
              </w:rPr>
              <w:t xml:space="preserve"> </w:t>
            </w:r>
            <w:proofErr w:type="spellStart"/>
            <w:r w:rsidRPr="0099041D">
              <w:rPr>
                <w:bCs/>
                <w:lang w:val="en-US"/>
              </w:rPr>
              <w:t>plików</w:t>
            </w:r>
            <w:proofErr w:type="spellEnd"/>
          </w:p>
        </w:tc>
        <w:tc>
          <w:tcPr>
            <w:tcW w:w="7229" w:type="dxa"/>
            <w:vAlign w:val="center"/>
          </w:tcPr>
          <w:p w:rsidR="00046F11" w:rsidRPr="0099041D" w:rsidRDefault="00046F11" w:rsidP="00EF15CE">
            <w:pPr>
              <w:pStyle w:val="Bezodstpw"/>
              <w:rPr>
                <w:rFonts w:eastAsia="Times New Roman"/>
                <w:lang w:val="en-US" w:eastAsia="pl-PL"/>
              </w:rPr>
            </w:pPr>
            <w:proofErr w:type="spellStart"/>
            <w:r w:rsidRPr="0099041D">
              <w:rPr>
                <w:rFonts w:eastAsia="Times New Roman"/>
                <w:lang w:val="en-US" w:eastAsia="pl-PL"/>
              </w:rPr>
              <w:t>Liczba</w:t>
            </w:r>
            <w:proofErr w:type="spellEnd"/>
            <w:r w:rsidRPr="0099041D">
              <w:rPr>
                <w:rFonts w:eastAsia="Times New Roman"/>
                <w:lang w:val="en-US" w:eastAsia="pl-PL"/>
              </w:rPr>
              <w:t xml:space="preserve"> </w:t>
            </w:r>
            <w:proofErr w:type="spellStart"/>
            <w:r w:rsidRPr="0099041D">
              <w:rPr>
                <w:rFonts w:eastAsia="Times New Roman"/>
                <w:lang w:val="en-US" w:eastAsia="pl-PL"/>
              </w:rPr>
              <w:t>kont</w:t>
            </w:r>
            <w:proofErr w:type="spellEnd"/>
            <w:r w:rsidRPr="0099041D">
              <w:rPr>
                <w:rFonts w:eastAsia="Times New Roman"/>
                <w:lang w:val="en-US" w:eastAsia="pl-PL"/>
              </w:rPr>
              <w:t xml:space="preserve"> </w:t>
            </w:r>
            <w:proofErr w:type="spellStart"/>
            <w:r w:rsidRPr="0099041D">
              <w:rPr>
                <w:rFonts w:eastAsia="Times New Roman"/>
                <w:lang w:val="en-US" w:eastAsia="pl-PL"/>
              </w:rPr>
              <w:t>użytkowników</w:t>
            </w:r>
            <w:proofErr w:type="spellEnd"/>
            <w:r w:rsidRPr="0099041D">
              <w:rPr>
                <w:rFonts w:eastAsia="Times New Roman"/>
                <w:lang w:val="en-US" w:eastAsia="pl-PL"/>
              </w:rPr>
              <w:t xml:space="preserve"> </w:t>
            </w:r>
            <w:proofErr w:type="spellStart"/>
            <w:r w:rsidRPr="0099041D">
              <w:rPr>
                <w:rFonts w:eastAsia="Times New Roman"/>
                <w:lang w:val="en-US" w:eastAsia="pl-PL"/>
              </w:rPr>
              <w:t>lokalnych</w:t>
            </w:r>
            <w:proofErr w:type="spellEnd"/>
            <w:r w:rsidRPr="0099041D">
              <w:rPr>
                <w:rFonts w:eastAsia="Times New Roman"/>
                <w:lang w:val="en-US" w:eastAsia="pl-PL"/>
              </w:rPr>
              <w:t>: 2048</w:t>
            </w:r>
          </w:p>
          <w:p w:rsidR="00046F11" w:rsidRPr="0099041D" w:rsidRDefault="00046F11" w:rsidP="00EF15CE">
            <w:pPr>
              <w:pStyle w:val="Bezodstpw"/>
              <w:rPr>
                <w:rFonts w:eastAsia="Times New Roman"/>
                <w:lang w:val="en-US" w:eastAsia="pl-PL"/>
              </w:rPr>
            </w:pPr>
            <w:proofErr w:type="spellStart"/>
            <w:r w:rsidRPr="0099041D">
              <w:rPr>
                <w:rFonts w:eastAsia="Times New Roman"/>
                <w:lang w:val="en-US" w:eastAsia="pl-PL"/>
              </w:rPr>
              <w:t>Licza</w:t>
            </w:r>
            <w:proofErr w:type="spellEnd"/>
            <w:r w:rsidRPr="0099041D">
              <w:rPr>
                <w:rFonts w:eastAsia="Times New Roman"/>
                <w:lang w:val="en-US" w:eastAsia="pl-PL"/>
              </w:rPr>
              <w:t xml:space="preserve"> </w:t>
            </w:r>
            <w:proofErr w:type="spellStart"/>
            <w:r w:rsidRPr="0099041D">
              <w:rPr>
                <w:rFonts w:eastAsia="Times New Roman"/>
                <w:lang w:val="en-US" w:eastAsia="pl-PL"/>
              </w:rPr>
              <w:t>grup</w:t>
            </w:r>
            <w:proofErr w:type="spellEnd"/>
            <w:r w:rsidRPr="0099041D">
              <w:rPr>
                <w:rFonts w:eastAsia="Times New Roman"/>
                <w:lang w:val="en-US" w:eastAsia="pl-PL"/>
              </w:rPr>
              <w:t xml:space="preserve"> </w:t>
            </w:r>
            <w:proofErr w:type="spellStart"/>
            <w:r w:rsidRPr="0099041D">
              <w:rPr>
                <w:rFonts w:eastAsia="Times New Roman"/>
                <w:lang w:val="en-US" w:eastAsia="pl-PL"/>
              </w:rPr>
              <w:t>lokalnych</w:t>
            </w:r>
            <w:proofErr w:type="spellEnd"/>
            <w:r w:rsidRPr="0099041D">
              <w:rPr>
                <w:rFonts w:eastAsia="Times New Roman"/>
                <w:lang w:val="en-US" w:eastAsia="pl-PL"/>
              </w:rPr>
              <w:t>: 256</w:t>
            </w:r>
          </w:p>
          <w:p w:rsidR="00046F11" w:rsidRPr="0099041D" w:rsidRDefault="00046F11" w:rsidP="00EF15CE">
            <w:pPr>
              <w:pStyle w:val="Bezodstpw"/>
              <w:rPr>
                <w:rFonts w:eastAsia="Times New Roman"/>
                <w:lang w:val="en-US" w:eastAsia="pl-PL"/>
              </w:rPr>
            </w:pPr>
            <w:proofErr w:type="spellStart"/>
            <w:r w:rsidRPr="0099041D">
              <w:rPr>
                <w:rFonts w:eastAsia="Times New Roman"/>
                <w:lang w:val="en-US" w:eastAsia="pl-PL"/>
              </w:rPr>
              <w:t>Liczba</w:t>
            </w:r>
            <w:proofErr w:type="spellEnd"/>
            <w:r w:rsidRPr="0099041D">
              <w:rPr>
                <w:rFonts w:eastAsia="Times New Roman"/>
                <w:lang w:val="en-US" w:eastAsia="pl-PL"/>
              </w:rPr>
              <w:t xml:space="preserve"> </w:t>
            </w:r>
            <w:proofErr w:type="spellStart"/>
            <w:r w:rsidRPr="0099041D">
              <w:rPr>
                <w:rFonts w:eastAsia="Times New Roman"/>
                <w:lang w:val="en-US" w:eastAsia="pl-PL"/>
              </w:rPr>
              <w:t>flderów</w:t>
            </w:r>
            <w:proofErr w:type="spellEnd"/>
            <w:r w:rsidRPr="0099041D">
              <w:rPr>
                <w:rFonts w:eastAsia="Times New Roman"/>
                <w:lang w:val="en-US" w:eastAsia="pl-PL"/>
              </w:rPr>
              <w:t xml:space="preserve"> </w:t>
            </w:r>
            <w:proofErr w:type="spellStart"/>
            <w:r w:rsidRPr="0099041D">
              <w:rPr>
                <w:rFonts w:eastAsia="Times New Roman"/>
                <w:lang w:val="en-US" w:eastAsia="pl-PL"/>
              </w:rPr>
              <w:t>współdzielonych</w:t>
            </w:r>
            <w:proofErr w:type="spellEnd"/>
            <w:r w:rsidRPr="0099041D">
              <w:rPr>
                <w:rFonts w:eastAsia="Times New Roman"/>
                <w:lang w:val="en-US" w:eastAsia="pl-PL"/>
              </w:rPr>
              <w:t>: 256</w:t>
            </w:r>
          </w:p>
        </w:tc>
        <w:tc>
          <w:tcPr>
            <w:tcW w:w="2768" w:type="dxa"/>
          </w:tcPr>
          <w:p w:rsidR="00046F11" w:rsidRPr="0099041D" w:rsidRDefault="00046F11" w:rsidP="00EF15CE">
            <w:pPr>
              <w:pStyle w:val="Bezodstpw"/>
              <w:rPr>
                <w:bCs/>
                <w:lang w:val="en-US"/>
              </w:rPr>
            </w:pPr>
          </w:p>
        </w:tc>
      </w:tr>
      <w:tr w:rsidR="00046F11" w:rsidRPr="0099041D" w:rsidTr="00046F11">
        <w:tc>
          <w:tcPr>
            <w:tcW w:w="3828" w:type="dxa"/>
            <w:vAlign w:val="center"/>
          </w:tcPr>
          <w:p w:rsidR="00046F11" w:rsidRPr="0099041D" w:rsidRDefault="00046F11" w:rsidP="00EF15CE">
            <w:pPr>
              <w:pStyle w:val="Bezodstpw"/>
              <w:rPr>
                <w:bCs/>
                <w:lang w:val="en-US"/>
              </w:rPr>
            </w:pPr>
            <w:proofErr w:type="spellStart"/>
            <w:r w:rsidRPr="0099041D">
              <w:rPr>
                <w:bCs/>
                <w:lang w:val="en-US"/>
              </w:rPr>
              <w:t>Fukncje</w:t>
            </w:r>
            <w:proofErr w:type="spellEnd"/>
            <w:r w:rsidRPr="0099041D">
              <w:rPr>
                <w:bCs/>
                <w:lang w:val="en-US"/>
              </w:rPr>
              <w:t xml:space="preserve"> </w:t>
            </w:r>
            <w:proofErr w:type="spellStart"/>
            <w:r w:rsidRPr="0099041D">
              <w:rPr>
                <w:bCs/>
                <w:lang w:val="en-US"/>
              </w:rPr>
              <w:t>i</w:t>
            </w:r>
            <w:proofErr w:type="spellEnd"/>
            <w:r w:rsidRPr="0099041D">
              <w:rPr>
                <w:bCs/>
                <w:lang w:val="en-US"/>
              </w:rPr>
              <w:t xml:space="preserve"> </w:t>
            </w:r>
            <w:proofErr w:type="spellStart"/>
            <w:r w:rsidRPr="0099041D">
              <w:rPr>
                <w:bCs/>
                <w:lang w:val="en-US"/>
              </w:rPr>
              <w:t>aplikacje</w:t>
            </w:r>
            <w:proofErr w:type="spellEnd"/>
          </w:p>
        </w:tc>
        <w:tc>
          <w:tcPr>
            <w:tcW w:w="7229" w:type="dxa"/>
            <w:vAlign w:val="center"/>
          </w:tcPr>
          <w:p w:rsidR="00046F11" w:rsidRPr="0099041D" w:rsidRDefault="00046F11" w:rsidP="00EF15CE">
            <w:pPr>
              <w:pStyle w:val="Bezodstpw"/>
              <w:rPr>
                <w:rFonts w:eastAsia="Times New Roman"/>
                <w:lang w:eastAsia="pl-PL"/>
              </w:rPr>
            </w:pPr>
            <w:r w:rsidRPr="0099041D">
              <w:rPr>
                <w:rFonts w:eastAsia="Times New Roman"/>
                <w:lang w:eastAsia="pl-PL"/>
              </w:rPr>
              <w:t>File Station, serwer FTP, sieciowa i lokalna kopia zapasowa, VPN serwer, Mail serwer</w:t>
            </w:r>
          </w:p>
        </w:tc>
        <w:tc>
          <w:tcPr>
            <w:tcW w:w="2768" w:type="dxa"/>
          </w:tcPr>
          <w:p w:rsidR="00046F11" w:rsidRPr="0099041D" w:rsidRDefault="00046F11" w:rsidP="00EF15CE">
            <w:pPr>
              <w:pStyle w:val="Bezodstpw"/>
              <w:rPr>
                <w:bCs/>
              </w:rPr>
            </w:pPr>
          </w:p>
        </w:tc>
      </w:tr>
      <w:tr w:rsidR="00046F11" w:rsidRPr="0099041D" w:rsidTr="00046F11">
        <w:tc>
          <w:tcPr>
            <w:tcW w:w="3828" w:type="dxa"/>
            <w:vAlign w:val="center"/>
          </w:tcPr>
          <w:p w:rsidR="00046F11" w:rsidRPr="0099041D" w:rsidRDefault="00046F11" w:rsidP="00EF15CE">
            <w:pPr>
              <w:pStyle w:val="Bezodstpw"/>
              <w:rPr>
                <w:bCs/>
                <w:lang w:val="en-US"/>
              </w:rPr>
            </w:pPr>
            <w:proofErr w:type="spellStart"/>
            <w:r w:rsidRPr="0099041D">
              <w:rPr>
                <w:bCs/>
                <w:lang w:val="en-US"/>
              </w:rPr>
              <w:t>Zainstalowane</w:t>
            </w:r>
            <w:proofErr w:type="spellEnd"/>
            <w:r w:rsidRPr="0099041D">
              <w:rPr>
                <w:bCs/>
                <w:lang w:val="en-US"/>
              </w:rPr>
              <w:t xml:space="preserve"> </w:t>
            </w:r>
            <w:proofErr w:type="spellStart"/>
            <w:r w:rsidRPr="0099041D">
              <w:rPr>
                <w:bCs/>
                <w:lang w:val="en-US"/>
              </w:rPr>
              <w:t>dyski</w:t>
            </w:r>
            <w:proofErr w:type="spellEnd"/>
          </w:p>
        </w:tc>
        <w:tc>
          <w:tcPr>
            <w:tcW w:w="7229" w:type="dxa"/>
            <w:vAlign w:val="center"/>
          </w:tcPr>
          <w:p w:rsidR="00046F11" w:rsidRPr="0099041D" w:rsidRDefault="00046F11" w:rsidP="00EF15CE">
            <w:pPr>
              <w:pStyle w:val="Bezodstpw"/>
              <w:rPr>
                <w:rFonts w:eastAsia="Times New Roman"/>
                <w:lang w:eastAsia="pl-PL"/>
              </w:rPr>
            </w:pPr>
            <w:r w:rsidRPr="0099041D">
              <w:rPr>
                <w:rFonts w:eastAsia="Times New Roman"/>
                <w:lang w:eastAsia="pl-PL"/>
              </w:rPr>
              <w:t>4 x 4TB SATA, dedykowane do pracy w urządzeniach typu NAS</w:t>
            </w:r>
          </w:p>
        </w:tc>
        <w:tc>
          <w:tcPr>
            <w:tcW w:w="2768" w:type="dxa"/>
          </w:tcPr>
          <w:p w:rsidR="00046F11" w:rsidRPr="0099041D" w:rsidRDefault="00046F11" w:rsidP="00EF15CE">
            <w:pPr>
              <w:pStyle w:val="Bezodstpw"/>
              <w:rPr>
                <w:bCs/>
              </w:rPr>
            </w:pPr>
          </w:p>
        </w:tc>
      </w:tr>
      <w:tr w:rsidR="00046F11" w:rsidRPr="0099041D" w:rsidTr="00046F11">
        <w:tc>
          <w:tcPr>
            <w:tcW w:w="3828" w:type="dxa"/>
            <w:vAlign w:val="center"/>
          </w:tcPr>
          <w:p w:rsidR="00046F11" w:rsidRPr="0099041D" w:rsidRDefault="00046F11" w:rsidP="00EF15CE">
            <w:pPr>
              <w:pStyle w:val="Bezodstpw"/>
              <w:rPr>
                <w:bCs/>
                <w:lang w:val="en-US"/>
              </w:rPr>
            </w:pPr>
            <w:proofErr w:type="spellStart"/>
            <w:r w:rsidRPr="0099041D">
              <w:rPr>
                <w:bCs/>
                <w:lang w:val="en-US"/>
              </w:rPr>
              <w:t>Zasilanie</w:t>
            </w:r>
            <w:proofErr w:type="spellEnd"/>
          </w:p>
        </w:tc>
        <w:tc>
          <w:tcPr>
            <w:tcW w:w="7229" w:type="dxa"/>
            <w:vAlign w:val="center"/>
          </w:tcPr>
          <w:p w:rsidR="00046F11" w:rsidRPr="0099041D" w:rsidRDefault="00046F11" w:rsidP="00EF15CE">
            <w:pPr>
              <w:pStyle w:val="Bezodstpw"/>
              <w:rPr>
                <w:rFonts w:eastAsia="Times New Roman"/>
                <w:lang w:val="en-US" w:eastAsia="pl-PL"/>
              </w:rPr>
            </w:pPr>
            <w:r w:rsidRPr="0099041D">
              <w:rPr>
                <w:rFonts w:eastAsia="Times New Roman"/>
                <w:lang w:val="en-US" w:eastAsia="pl-PL"/>
              </w:rPr>
              <w:t>230V</w:t>
            </w:r>
          </w:p>
        </w:tc>
        <w:tc>
          <w:tcPr>
            <w:tcW w:w="2768" w:type="dxa"/>
          </w:tcPr>
          <w:p w:rsidR="00046F11" w:rsidRPr="0099041D" w:rsidRDefault="00046F11" w:rsidP="00EF15CE">
            <w:pPr>
              <w:pStyle w:val="Bezodstpw"/>
              <w:rPr>
                <w:bCs/>
                <w:lang w:val="en-US"/>
              </w:rPr>
            </w:pPr>
          </w:p>
        </w:tc>
      </w:tr>
      <w:tr w:rsidR="00046F11" w:rsidRPr="0099041D" w:rsidTr="00046F11">
        <w:tc>
          <w:tcPr>
            <w:tcW w:w="3828" w:type="dxa"/>
            <w:vAlign w:val="center"/>
          </w:tcPr>
          <w:p w:rsidR="00046F11" w:rsidRPr="0099041D" w:rsidRDefault="00046F11" w:rsidP="00EF15CE">
            <w:pPr>
              <w:pStyle w:val="Bezodstpw"/>
              <w:rPr>
                <w:bCs/>
                <w:lang w:val="en-US"/>
              </w:rPr>
            </w:pPr>
            <w:proofErr w:type="spellStart"/>
            <w:r w:rsidRPr="0099041D">
              <w:rPr>
                <w:bCs/>
                <w:lang w:val="en-US"/>
              </w:rPr>
              <w:t>Wymiary</w:t>
            </w:r>
            <w:proofErr w:type="spellEnd"/>
          </w:p>
        </w:tc>
        <w:tc>
          <w:tcPr>
            <w:tcW w:w="7229" w:type="dxa"/>
            <w:vAlign w:val="center"/>
          </w:tcPr>
          <w:p w:rsidR="00046F11" w:rsidRPr="0099041D" w:rsidRDefault="00046F11" w:rsidP="00EF15CE">
            <w:pPr>
              <w:pStyle w:val="Bezodstpw"/>
              <w:rPr>
                <w:rFonts w:eastAsia="Times New Roman"/>
                <w:lang w:eastAsia="pl-PL"/>
              </w:rPr>
            </w:pPr>
            <w:r w:rsidRPr="0099041D">
              <w:rPr>
                <w:rFonts w:eastAsia="Times New Roman"/>
                <w:lang w:eastAsia="pl-PL"/>
              </w:rPr>
              <w:t>Suma wymiarów nie większa niż: 600mm</w:t>
            </w:r>
          </w:p>
        </w:tc>
        <w:tc>
          <w:tcPr>
            <w:tcW w:w="2768" w:type="dxa"/>
          </w:tcPr>
          <w:p w:rsidR="00046F11" w:rsidRPr="0099041D" w:rsidRDefault="00046F11" w:rsidP="00EF15CE">
            <w:pPr>
              <w:pStyle w:val="Bezodstpw"/>
              <w:rPr>
                <w:bCs/>
              </w:rPr>
            </w:pPr>
          </w:p>
        </w:tc>
      </w:tr>
      <w:tr w:rsidR="00046F11" w:rsidRPr="0099041D" w:rsidTr="00046F11">
        <w:trPr>
          <w:trHeight w:val="260"/>
        </w:trPr>
        <w:tc>
          <w:tcPr>
            <w:tcW w:w="3828" w:type="dxa"/>
            <w:vAlign w:val="center"/>
          </w:tcPr>
          <w:p w:rsidR="00046F11" w:rsidRPr="0099041D" w:rsidRDefault="00046F11" w:rsidP="00EF15CE">
            <w:pPr>
              <w:pStyle w:val="Bezodstpw"/>
              <w:rPr>
                <w:bCs/>
              </w:rPr>
            </w:pPr>
            <w:r w:rsidRPr="0099041D">
              <w:rPr>
                <w:bCs/>
              </w:rPr>
              <w:t>Wyposażenie</w:t>
            </w:r>
          </w:p>
        </w:tc>
        <w:tc>
          <w:tcPr>
            <w:tcW w:w="7229" w:type="dxa"/>
            <w:vAlign w:val="center"/>
          </w:tcPr>
          <w:p w:rsidR="00046F11" w:rsidRPr="0099041D" w:rsidRDefault="00046F11" w:rsidP="00EF15CE">
            <w:pPr>
              <w:pStyle w:val="Bezodstpw"/>
              <w:rPr>
                <w:bCs/>
              </w:rPr>
            </w:pPr>
            <w:r w:rsidRPr="0099041D">
              <w:rPr>
                <w:bCs/>
              </w:rPr>
              <w:t>Kabel sieciowy 1,5m – 2 szt.</w:t>
            </w:r>
          </w:p>
          <w:p w:rsidR="00046F11" w:rsidRPr="0099041D" w:rsidRDefault="00046F11" w:rsidP="00EF15CE">
            <w:pPr>
              <w:pStyle w:val="Bezodstpw"/>
              <w:rPr>
                <w:bCs/>
              </w:rPr>
            </w:pPr>
            <w:r w:rsidRPr="0099041D">
              <w:rPr>
                <w:bCs/>
              </w:rPr>
              <w:t>Instrukcja obsługi</w:t>
            </w:r>
          </w:p>
          <w:p w:rsidR="00046F11" w:rsidRPr="0099041D" w:rsidRDefault="00046F11" w:rsidP="00EF15CE">
            <w:pPr>
              <w:pStyle w:val="Bezodstpw"/>
              <w:rPr>
                <w:bCs/>
              </w:rPr>
            </w:pPr>
            <w:r w:rsidRPr="0099041D">
              <w:rPr>
                <w:bCs/>
              </w:rPr>
              <w:t xml:space="preserve">Zasilacz </w:t>
            </w:r>
          </w:p>
        </w:tc>
        <w:tc>
          <w:tcPr>
            <w:tcW w:w="2768" w:type="dxa"/>
          </w:tcPr>
          <w:p w:rsidR="00046F11" w:rsidRPr="0099041D" w:rsidRDefault="00046F11" w:rsidP="00EF15CE">
            <w:pPr>
              <w:pStyle w:val="Bezodstpw"/>
              <w:rPr>
                <w:bCs/>
              </w:rPr>
            </w:pPr>
          </w:p>
        </w:tc>
      </w:tr>
      <w:tr w:rsidR="00046F11" w:rsidRPr="0099041D" w:rsidTr="00046F11">
        <w:trPr>
          <w:trHeight w:val="260"/>
        </w:trPr>
        <w:tc>
          <w:tcPr>
            <w:tcW w:w="3828" w:type="dxa"/>
            <w:vAlign w:val="center"/>
          </w:tcPr>
          <w:p w:rsidR="00046F11" w:rsidRPr="0099041D" w:rsidRDefault="00046F11" w:rsidP="00EF15CE">
            <w:pPr>
              <w:pStyle w:val="Bezodstpw"/>
              <w:rPr>
                <w:bCs/>
              </w:rPr>
            </w:pPr>
            <w:r w:rsidRPr="0099041D">
              <w:rPr>
                <w:bCs/>
              </w:rPr>
              <w:t xml:space="preserve">Gwarancja </w:t>
            </w:r>
          </w:p>
        </w:tc>
        <w:tc>
          <w:tcPr>
            <w:tcW w:w="7229" w:type="dxa"/>
            <w:vAlign w:val="center"/>
          </w:tcPr>
          <w:p w:rsidR="00046F11" w:rsidRPr="0099041D" w:rsidRDefault="00046F11" w:rsidP="00EF15CE">
            <w:pPr>
              <w:pStyle w:val="Bezodstpw"/>
              <w:rPr>
                <w:bCs/>
              </w:rPr>
            </w:pPr>
            <w:r w:rsidRPr="0099041D">
              <w:rPr>
                <w:bCs/>
              </w:rPr>
              <w:t>24 miesiące</w:t>
            </w:r>
          </w:p>
        </w:tc>
        <w:tc>
          <w:tcPr>
            <w:tcW w:w="2768" w:type="dxa"/>
          </w:tcPr>
          <w:p w:rsidR="00046F11" w:rsidRPr="0099041D" w:rsidRDefault="00046F11" w:rsidP="00EF15CE">
            <w:pPr>
              <w:pStyle w:val="Bezodstpw"/>
              <w:rPr>
                <w:bCs/>
              </w:rPr>
            </w:pPr>
          </w:p>
        </w:tc>
      </w:tr>
    </w:tbl>
    <w:p w:rsidR="00046F11" w:rsidRPr="0099041D" w:rsidRDefault="00046F11" w:rsidP="00046F11">
      <w:pPr>
        <w:pStyle w:val="Bezodstpw"/>
      </w:pPr>
    </w:p>
    <w:p w:rsidR="00157151" w:rsidRPr="00046F11" w:rsidRDefault="00046F11" w:rsidP="00804B3E">
      <w:pPr>
        <w:pStyle w:val="Bezodstpw"/>
        <w:numPr>
          <w:ilvl w:val="0"/>
          <w:numId w:val="1"/>
        </w:numPr>
        <w:rPr>
          <w:b/>
        </w:rPr>
      </w:pPr>
      <w:r w:rsidRPr="00046F11">
        <w:rPr>
          <w:b/>
        </w:rPr>
        <w:lastRenderedPageBreak/>
        <w:t xml:space="preserve">Zasilacz UPS + </w:t>
      </w:r>
      <w:r w:rsidR="00051871">
        <w:rPr>
          <w:b/>
        </w:rPr>
        <w:t>S</w:t>
      </w:r>
      <w:r w:rsidRPr="00046F11">
        <w:rPr>
          <w:b/>
        </w:rPr>
        <w:t>witch + okablowanie</w:t>
      </w:r>
    </w:p>
    <w:p w:rsidR="00CF5390" w:rsidRPr="00BE3AA2" w:rsidRDefault="00CF5390" w:rsidP="00F11D69">
      <w:pPr>
        <w:pStyle w:val="Bezodstpw"/>
        <w:rPr>
          <w:b/>
        </w:rPr>
      </w:pPr>
    </w:p>
    <w:p w:rsidR="001F7AA9" w:rsidRPr="00C454EE" w:rsidRDefault="001F7AA9" w:rsidP="002A3E5D">
      <w:pPr>
        <w:rPr>
          <w:rFonts w:cs="Arial"/>
        </w:rPr>
      </w:pPr>
    </w:p>
    <w:tbl>
      <w:tblPr>
        <w:tblW w:w="501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8083"/>
        <w:gridCol w:w="1914"/>
        <w:gridCol w:w="208"/>
      </w:tblGrid>
      <w:tr w:rsidR="002A3E5D" w:rsidRPr="00C454EE" w:rsidTr="005434EC">
        <w:trPr>
          <w:trHeight w:val="284"/>
        </w:trPr>
        <w:tc>
          <w:tcPr>
            <w:tcW w:w="5000" w:type="pct"/>
            <w:gridSpan w:val="4"/>
            <w:vAlign w:val="center"/>
          </w:tcPr>
          <w:p w:rsidR="002A3E5D" w:rsidRPr="00C454EE" w:rsidRDefault="002A3E5D" w:rsidP="002A3E5D">
            <w:pPr>
              <w:pStyle w:val="Bezodstpw"/>
              <w:rPr>
                <w:rFonts w:cs="Arial"/>
                <w:bCs/>
              </w:rPr>
            </w:pPr>
            <w:r w:rsidRPr="00BE3AA2">
              <w:t xml:space="preserve">Zasilacz UPS + </w:t>
            </w:r>
            <w:r w:rsidR="00051871">
              <w:t>S</w:t>
            </w:r>
            <w:r w:rsidRPr="00BE3AA2">
              <w:t>witch + okablowanie – 1 szt.</w:t>
            </w:r>
          </w:p>
        </w:tc>
      </w:tr>
      <w:tr w:rsidR="002A3E5D" w:rsidRPr="00C454EE" w:rsidTr="005434EC">
        <w:trPr>
          <w:trHeight w:val="284"/>
        </w:trPr>
        <w:tc>
          <w:tcPr>
            <w:tcW w:w="4244" w:type="pct"/>
            <w:gridSpan w:val="2"/>
            <w:vAlign w:val="center"/>
          </w:tcPr>
          <w:p w:rsidR="002A3E5D" w:rsidRPr="00BE3AA2" w:rsidRDefault="002A3E5D" w:rsidP="002A3E5D">
            <w:pPr>
              <w:pStyle w:val="Bezodstpw"/>
              <w:rPr>
                <w:rFonts w:cs="Arial"/>
              </w:rPr>
            </w:pPr>
            <w:r w:rsidRPr="00BE3AA2">
              <w:rPr>
                <w:rFonts w:cs="Arial"/>
              </w:rPr>
              <w:t>Opis minimalnych wymaganych parametrów sprzętu</w:t>
            </w:r>
          </w:p>
          <w:p w:rsidR="002A3E5D" w:rsidRPr="00C454EE" w:rsidRDefault="002A3E5D" w:rsidP="002A3E5D">
            <w:pPr>
              <w:pStyle w:val="Bezodstpw"/>
              <w:rPr>
                <w:rFonts w:cs="Arial"/>
                <w:bCs/>
              </w:rPr>
            </w:pPr>
          </w:p>
        </w:tc>
        <w:tc>
          <w:tcPr>
            <w:tcW w:w="756" w:type="pct"/>
            <w:gridSpan w:val="2"/>
          </w:tcPr>
          <w:p w:rsidR="002A3E5D" w:rsidRPr="00BE3AA2" w:rsidRDefault="002A3E5D" w:rsidP="002A3E5D">
            <w:pPr>
              <w:pStyle w:val="Bezodstpw"/>
              <w:rPr>
                <w:rFonts w:cs="Tahoma"/>
              </w:rPr>
            </w:pPr>
            <w:r w:rsidRPr="00BE3AA2">
              <w:rPr>
                <w:rFonts w:cs="Tahoma"/>
              </w:rPr>
              <w:t>Zgodność parametrów z wymaganiami Zamawiającego</w:t>
            </w:r>
          </w:p>
          <w:p w:rsidR="002A3E5D" w:rsidRPr="00C454EE" w:rsidRDefault="002A3E5D" w:rsidP="002A3E5D">
            <w:pPr>
              <w:pStyle w:val="Bezodstpw"/>
              <w:rPr>
                <w:rFonts w:cs="Arial"/>
                <w:bCs/>
              </w:rPr>
            </w:pPr>
            <w:r w:rsidRPr="00BE3AA2">
              <w:rPr>
                <w:rFonts w:cs="Tahoma"/>
              </w:rPr>
              <w:t>Wpisać TAK lub NIE</w:t>
            </w:r>
          </w:p>
        </w:tc>
      </w:tr>
      <w:tr w:rsidR="002A3E5D" w:rsidRPr="00C454EE" w:rsidTr="005434EC">
        <w:trPr>
          <w:trHeight w:val="284"/>
        </w:trPr>
        <w:tc>
          <w:tcPr>
            <w:tcW w:w="5000" w:type="pct"/>
            <w:gridSpan w:val="4"/>
            <w:vAlign w:val="center"/>
          </w:tcPr>
          <w:p w:rsidR="002A3E5D" w:rsidRPr="00C454EE" w:rsidRDefault="002A3E5D" w:rsidP="002A3E5D">
            <w:pPr>
              <w:pStyle w:val="Bezodstpw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Zasilacz</w:t>
            </w:r>
          </w:p>
        </w:tc>
      </w:tr>
      <w:tr w:rsidR="002A3E5D" w:rsidRPr="00C454EE" w:rsidTr="00CA7A43">
        <w:trPr>
          <w:trHeight w:val="284"/>
        </w:trPr>
        <w:tc>
          <w:tcPr>
            <w:tcW w:w="1364" w:type="pct"/>
            <w:vAlign w:val="center"/>
          </w:tcPr>
          <w:p w:rsidR="001F7AA9" w:rsidRPr="00C454EE" w:rsidRDefault="001F7AA9" w:rsidP="002A3E5D">
            <w:pPr>
              <w:pStyle w:val="Bezodstpw"/>
              <w:rPr>
                <w:rFonts w:cs="Arial"/>
                <w:bCs/>
              </w:rPr>
            </w:pPr>
            <w:r w:rsidRPr="00C454EE">
              <w:rPr>
                <w:rFonts w:cs="Arial"/>
                <w:bCs/>
              </w:rPr>
              <w:t>Moc pozorna</w:t>
            </w:r>
          </w:p>
        </w:tc>
        <w:tc>
          <w:tcPr>
            <w:tcW w:w="2880" w:type="pct"/>
            <w:vAlign w:val="center"/>
          </w:tcPr>
          <w:p w:rsidR="001F7AA9" w:rsidRPr="00C454EE" w:rsidRDefault="001F7AA9" w:rsidP="002A3E5D">
            <w:pPr>
              <w:pStyle w:val="Bezodstpw"/>
              <w:rPr>
                <w:rFonts w:cs="Arial"/>
                <w:bCs/>
              </w:rPr>
            </w:pPr>
            <w:r w:rsidRPr="00C454EE">
              <w:rPr>
                <w:rFonts w:cs="Arial"/>
                <w:bCs/>
              </w:rPr>
              <w:t>650VA</w:t>
            </w:r>
          </w:p>
        </w:tc>
        <w:tc>
          <w:tcPr>
            <w:tcW w:w="756" w:type="pct"/>
            <w:gridSpan w:val="2"/>
          </w:tcPr>
          <w:p w:rsidR="001F7AA9" w:rsidRPr="00C454EE" w:rsidRDefault="001F7AA9" w:rsidP="002A3E5D">
            <w:pPr>
              <w:pStyle w:val="Bezodstpw"/>
              <w:rPr>
                <w:rFonts w:cs="Arial"/>
                <w:bCs/>
              </w:rPr>
            </w:pPr>
          </w:p>
        </w:tc>
      </w:tr>
      <w:tr w:rsidR="002A3E5D" w:rsidRPr="00C454EE" w:rsidTr="00CA7A43">
        <w:trPr>
          <w:trHeight w:val="284"/>
        </w:trPr>
        <w:tc>
          <w:tcPr>
            <w:tcW w:w="1364" w:type="pct"/>
            <w:vAlign w:val="center"/>
          </w:tcPr>
          <w:p w:rsidR="001F7AA9" w:rsidRPr="00C454EE" w:rsidRDefault="001F7AA9" w:rsidP="002A3E5D">
            <w:pPr>
              <w:pStyle w:val="Bezodstpw"/>
              <w:rPr>
                <w:rFonts w:cs="Arial"/>
                <w:bCs/>
              </w:rPr>
            </w:pPr>
            <w:r w:rsidRPr="00C454EE">
              <w:rPr>
                <w:rFonts w:cs="Arial"/>
                <w:bCs/>
              </w:rPr>
              <w:t>Moc rzeczywista</w:t>
            </w:r>
          </w:p>
        </w:tc>
        <w:tc>
          <w:tcPr>
            <w:tcW w:w="2880" w:type="pct"/>
            <w:vAlign w:val="center"/>
          </w:tcPr>
          <w:p w:rsidR="001F7AA9" w:rsidRPr="00C454EE" w:rsidRDefault="001F7AA9" w:rsidP="002A3E5D">
            <w:pPr>
              <w:pStyle w:val="Bezodstpw"/>
              <w:rPr>
                <w:rFonts w:cs="Arial"/>
                <w:bCs/>
              </w:rPr>
            </w:pPr>
            <w:r w:rsidRPr="00C454EE">
              <w:rPr>
                <w:rFonts w:cs="Arial"/>
                <w:bCs/>
              </w:rPr>
              <w:t>380W</w:t>
            </w:r>
          </w:p>
        </w:tc>
        <w:tc>
          <w:tcPr>
            <w:tcW w:w="756" w:type="pct"/>
            <w:gridSpan w:val="2"/>
          </w:tcPr>
          <w:p w:rsidR="001F7AA9" w:rsidRPr="00C454EE" w:rsidRDefault="001F7AA9" w:rsidP="002A3E5D">
            <w:pPr>
              <w:pStyle w:val="Bezodstpw"/>
              <w:rPr>
                <w:rFonts w:cs="Arial"/>
                <w:bCs/>
              </w:rPr>
            </w:pPr>
          </w:p>
        </w:tc>
      </w:tr>
      <w:tr w:rsidR="002A3E5D" w:rsidRPr="00C454EE" w:rsidTr="00CA7A43">
        <w:trPr>
          <w:trHeight w:val="284"/>
        </w:trPr>
        <w:tc>
          <w:tcPr>
            <w:tcW w:w="1364" w:type="pct"/>
            <w:vAlign w:val="center"/>
          </w:tcPr>
          <w:p w:rsidR="001F7AA9" w:rsidRPr="00C454EE" w:rsidRDefault="001F7AA9" w:rsidP="002A3E5D">
            <w:pPr>
              <w:pStyle w:val="Bezodstpw"/>
              <w:rPr>
                <w:rFonts w:cs="Myriad Pro"/>
                <w:color w:val="000000"/>
              </w:rPr>
            </w:pPr>
            <w:r w:rsidRPr="00C454EE">
              <w:rPr>
                <w:rFonts w:cs="Myriad Pro"/>
                <w:color w:val="000000"/>
              </w:rPr>
              <w:t>Napięcie sieciowe</w:t>
            </w:r>
          </w:p>
        </w:tc>
        <w:tc>
          <w:tcPr>
            <w:tcW w:w="2880" w:type="pct"/>
            <w:vAlign w:val="center"/>
          </w:tcPr>
          <w:p w:rsidR="001F7AA9" w:rsidRPr="00C454EE" w:rsidRDefault="001F7AA9" w:rsidP="002A3E5D">
            <w:pPr>
              <w:pStyle w:val="Bezodstpw"/>
              <w:rPr>
                <w:rFonts w:cs="Myriad Pro"/>
                <w:color w:val="000000"/>
              </w:rPr>
            </w:pPr>
            <w:r w:rsidRPr="00C454EE">
              <w:rPr>
                <w:rFonts w:cs="Myriad Pro"/>
                <w:color w:val="000000"/>
              </w:rPr>
              <w:t>180-280 V AC</w:t>
            </w:r>
          </w:p>
        </w:tc>
        <w:tc>
          <w:tcPr>
            <w:tcW w:w="756" w:type="pct"/>
            <w:gridSpan w:val="2"/>
          </w:tcPr>
          <w:p w:rsidR="001F7AA9" w:rsidRPr="00C454EE" w:rsidRDefault="001F7AA9" w:rsidP="002A3E5D">
            <w:pPr>
              <w:pStyle w:val="Bezodstpw"/>
              <w:rPr>
                <w:rFonts w:cs="Myriad Pro"/>
                <w:color w:val="000000"/>
              </w:rPr>
            </w:pPr>
          </w:p>
        </w:tc>
      </w:tr>
      <w:tr w:rsidR="002A3E5D" w:rsidRPr="00C454EE" w:rsidTr="00CA7A43">
        <w:trPr>
          <w:trHeight w:val="284"/>
        </w:trPr>
        <w:tc>
          <w:tcPr>
            <w:tcW w:w="1364" w:type="pct"/>
            <w:vAlign w:val="center"/>
          </w:tcPr>
          <w:p w:rsidR="001F7AA9" w:rsidRPr="00C454EE" w:rsidRDefault="001F7AA9" w:rsidP="002A3E5D">
            <w:pPr>
              <w:pStyle w:val="Bezodstpw"/>
              <w:rPr>
                <w:rFonts w:cs="Arial"/>
                <w:bCs/>
              </w:rPr>
            </w:pPr>
            <w:r w:rsidRPr="00C454EE">
              <w:rPr>
                <w:rFonts w:cs="Arial"/>
                <w:bCs/>
              </w:rPr>
              <w:t xml:space="preserve">Napięcie wyjściowe (praca z akumulatora) </w:t>
            </w:r>
          </w:p>
        </w:tc>
        <w:tc>
          <w:tcPr>
            <w:tcW w:w="2880" w:type="pct"/>
            <w:vAlign w:val="center"/>
          </w:tcPr>
          <w:p w:rsidR="001F7AA9" w:rsidRPr="00C454EE" w:rsidRDefault="001F7AA9" w:rsidP="002A3E5D">
            <w:pPr>
              <w:pStyle w:val="Bezodstpw"/>
              <w:rPr>
                <w:rFonts w:cs="Arial"/>
                <w:bCs/>
              </w:rPr>
            </w:pPr>
            <w:r w:rsidRPr="00C454EE">
              <w:rPr>
                <w:rFonts w:cs="Arial"/>
                <w:bCs/>
              </w:rPr>
              <w:t>230 V  +/- 5%</w:t>
            </w:r>
          </w:p>
        </w:tc>
        <w:tc>
          <w:tcPr>
            <w:tcW w:w="756" w:type="pct"/>
            <w:gridSpan w:val="2"/>
          </w:tcPr>
          <w:p w:rsidR="001F7AA9" w:rsidRPr="00C454EE" w:rsidRDefault="001F7AA9" w:rsidP="002A3E5D">
            <w:pPr>
              <w:pStyle w:val="Bezodstpw"/>
              <w:rPr>
                <w:rFonts w:cs="Arial"/>
                <w:bCs/>
              </w:rPr>
            </w:pPr>
          </w:p>
        </w:tc>
      </w:tr>
      <w:tr w:rsidR="002A3E5D" w:rsidRPr="00C454EE" w:rsidTr="00CA7A43">
        <w:trPr>
          <w:trHeight w:val="284"/>
        </w:trPr>
        <w:tc>
          <w:tcPr>
            <w:tcW w:w="1364" w:type="pct"/>
            <w:vAlign w:val="center"/>
          </w:tcPr>
          <w:p w:rsidR="001F7AA9" w:rsidRPr="00C454EE" w:rsidRDefault="001F7AA9" w:rsidP="002A3E5D">
            <w:pPr>
              <w:pStyle w:val="Bezodstpw"/>
              <w:rPr>
                <w:rFonts w:cs="Myriad Pro"/>
                <w:color w:val="000000"/>
              </w:rPr>
            </w:pPr>
            <w:r w:rsidRPr="00C454EE">
              <w:rPr>
                <w:rFonts w:cs="Myriad Pro"/>
                <w:color w:val="000000"/>
              </w:rPr>
              <w:t>Napięcie wyjściowe (przy normalnym zasilaniu sieciowym)</w:t>
            </w:r>
          </w:p>
        </w:tc>
        <w:tc>
          <w:tcPr>
            <w:tcW w:w="2880" w:type="pct"/>
            <w:vAlign w:val="center"/>
          </w:tcPr>
          <w:p w:rsidR="001F7AA9" w:rsidRPr="00C454EE" w:rsidRDefault="001F7AA9" w:rsidP="002A3E5D">
            <w:pPr>
              <w:pStyle w:val="Bezodstpw"/>
              <w:rPr>
                <w:rFonts w:cs="Myriad Pro"/>
                <w:color w:val="000000"/>
              </w:rPr>
            </w:pPr>
            <w:r w:rsidRPr="00C454EE">
              <w:rPr>
                <w:rFonts w:cs="Myriad Pro"/>
                <w:color w:val="000000"/>
              </w:rPr>
              <w:t>180-280 V</w:t>
            </w:r>
          </w:p>
        </w:tc>
        <w:tc>
          <w:tcPr>
            <w:tcW w:w="756" w:type="pct"/>
            <w:gridSpan w:val="2"/>
          </w:tcPr>
          <w:p w:rsidR="001F7AA9" w:rsidRPr="00C454EE" w:rsidRDefault="001F7AA9" w:rsidP="002A3E5D">
            <w:pPr>
              <w:pStyle w:val="Bezodstpw"/>
              <w:rPr>
                <w:rFonts w:cs="Myriad Pro"/>
                <w:color w:val="000000"/>
              </w:rPr>
            </w:pPr>
          </w:p>
        </w:tc>
      </w:tr>
      <w:tr w:rsidR="002A3E5D" w:rsidRPr="00C454EE" w:rsidTr="00CA7A43">
        <w:trPr>
          <w:trHeight w:val="284"/>
        </w:trPr>
        <w:tc>
          <w:tcPr>
            <w:tcW w:w="1364" w:type="pct"/>
            <w:vAlign w:val="center"/>
          </w:tcPr>
          <w:p w:rsidR="001F7AA9" w:rsidRPr="00C454EE" w:rsidRDefault="001F7AA9" w:rsidP="002A3E5D">
            <w:pPr>
              <w:pStyle w:val="Bezodstpw"/>
              <w:rPr>
                <w:rFonts w:cs="Arial"/>
                <w:bCs/>
              </w:rPr>
            </w:pPr>
            <w:r w:rsidRPr="00C454EE">
              <w:rPr>
                <w:rFonts w:cs="Arial"/>
              </w:rPr>
              <w:t>Typ przebiegu</w:t>
            </w:r>
          </w:p>
        </w:tc>
        <w:tc>
          <w:tcPr>
            <w:tcW w:w="2880" w:type="pct"/>
            <w:vAlign w:val="center"/>
          </w:tcPr>
          <w:p w:rsidR="001F7AA9" w:rsidRPr="00C454EE" w:rsidRDefault="001F7AA9" w:rsidP="002A3E5D">
            <w:pPr>
              <w:pStyle w:val="Bezodstpw"/>
              <w:rPr>
                <w:rFonts w:cs="Arial"/>
                <w:bCs/>
              </w:rPr>
            </w:pPr>
            <w:r w:rsidRPr="00C454EE">
              <w:rPr>
                <w:rFonts w:cs="Arial"/>
              </w:rPr>
              <w:t>Sinusoida schodkowa</w:t>
            </w:r>
          </w:p>
        </w:tc>
        <w:tc>
          <w:tcPr>
            <w:tcW w:w="756" w:type="pct"/>
            <w:gridSpan w:val="2"/>
          </w:tcPr>
          <w:p w:rsidR="001F7AA9" w:rsidRPr="00C454EE" w:rsidRDefault="001F7AA9" w:rsidP="002A3E5D">
            <w:pPr>
              <w:pStyle w:val="Bezodstpw"/>
              <w:rPr>
                <w:rFonts w:cs="Arial"/>
              </w:rPr>
            </w:pPr>
          </w:p>
        </w:tc>
      </w:tr>
      <w:tr w:rsidR="002A3E5D" w:rsidRPr="00C454EE" w:rsidTr="00CA7A43">
        <w:trPr>
          <w:trHeight w:val="284"/>
        </w:trPr>
        <w:tc>
          <w:tcPr>
            <w:tcW w:w="1364" w:type="pct"/>
            <w:vAlign w:val="center"/>
          </w:tcPr>
          <w:p w:rsidR="001F7AA9" w:rsidRPr="00C454EE" w:rsidRDefault="001F7AA9" w:rsidP="002A3E5D">
            <w:pPr>
              <w:pStyle w:val="Bezodstpw"/>
              <w:rPr>
                <w:rFonts w:cs="Myriad Pro"/>
                <w:color w:val="000000"/>
              </w:rPr>
            </w:pPr>
            <w:r w:rsidRPr="00C454EE">
              <w:rPr>
                <w:rFonts w:cs="Myriad Pro"/>
                <w:color w:val="000000"/>
              </w:rPr>
              <w:t>Sygnalizacja dźwiękowa i wizualna</w:t>
            </w:r>
          </w:p>
        </w:tc>
        <w:tc>
          <w:tcPr>
            <w:tcW w:w="2880" w:type="pct"/>
            <w:vAlign w:val="center"/>
          </w:tcPr>
          <w:p w:rsidR="001F7AA9" w:rsidRPr="00C454EE" w:rsidRDefault="001F7AA9" w:rsidP="002A3E5D">
            <w:pPr>
              <w:pStyle w:val="Bezodstpw"/>
              <w:rPr>
                <w:rFonts w:cs="Myriad Pro"/>
                <w:color w:val="000000"/>
              </w:rPr>
            </w:pPr>
            <w:r w:rsidRPr="00C454EE">
              <w:rPr>
                <w:rFonts w:cs="Myriad Pro"/>
                <w:color w:val="000000"/>
              </w:rPr>
              <w:t>alarm dźwiękowy / wskaźniki LED</w:t>
            </w:r>
          </w:p>
          <w:p w:rsidR="001F7AA9" w:rsidRPr="00C454EE" w:rsidRDefault="001F7AA9" w:rsidP="002A3E5D">
            <w:pPr>
              <w:pStyle w:val="Bezodstpw"/>
              <w:rPr>
                <w:rFonts w:cs="Arial"/>
                <w:bCs/>
              </w:rPr>
            </w:pPr>
          </w:p>
        </w:tc>
        <w:tc>
          <w:tcPr>
            <w:tcW w:w="756" w:type="pct"/>
            <w:gridSpan w:val="2"/>
          </w:tcPr>
          <w:p w:rsidR="001F7AA9" w:rsidRPr="00C454EE" w:rsidRDefault="001F7AA9" w:rsidP="002A3E5D">
            <w:pPr>
              <w:pStyle w:val="Bezodstpw"/>
              <w:rPr>
                <w:rFonts w:cs="Myriad Pro"/>
                <w:color w:val="000000"/>
              </w:rPr>
            </w:pPr>
          </w:p>
        </w:tc>
      </w:tr>
      <w:tr w:rsidR="002A3E5D" w:rsidRPr="00C454EE" w:rsidTr="00CA7A43">
        <w:trPr>
          <w:trHeight w:val="284"/>
        </w:trPr>
        <w:tc>
          <w:tcPr>
            <w:tcW w:w="1364" w:type="pct"/>
            <w:vAlign w:val="center"/>
          </w:tcPr>
          <w:p w:rsidR="001F7AA9" w:rsidRPr="00C454EE" w:rsidRDefault="001F7AA9" w:rsidP="002A3E5D">
            <w:pPr>
              <w:pStyle w:val="Bezodstpw"/>
              <w:rPr>
                <w:rFonts w:cs="Myriad Pro"/>
                <w:color w:val="000000"/>
              </w:rPr>
            </w:pPr>
            <w:r w:rsidRPr="00C454EE">
              <w:rPr>
                <w:rFonts w:cs="Myriad Pro"/>
                <w:color w:val="000000"/>
              </w:rPr>
              <w:t>Gniazda z podtrzymaniem akumulatorowym</w:t>
            </w:r>
          </w:p>
        </w:tc>
        <w:tc>
          <w:tcPr>
            <w:tcW w:w="2880" w:type="pct"/>
            <w:vAlign w:val="center"/>
          </w:tcPr>
          <w:p w:rsidR="001F7AA9" w:rsidRPr="00C454EE" w:rsidRDefault="001F7AA9" w:rsidP="002A3E5D">
            <w:pPr>
              <w:pStyle w:val="Bezodstpw"/>
              <w:rPr>
                <w:rFonts w:cs="Myriad Pro"/>
                <w:color w:val="000000"/>
              </w:rPr>
            </w:pPr>
            <w:r w:rsidRPr="00C454EE">
              <w:rPr>
                <w:rFonts w:cs="Myriad Pro"/>
                <w:color w:val="000000"/>
              </w:rPr>
              <w:t xml:space="preserve">3 x IEC 320 C13 </w:t>
            </w:r>
          </w:p>
          <w:p w:rsidR="001F7AA9" w:rsidRPr="00C454EE" w:rsidRDefault="001F7AA9" w:rsidP="002A3E5D">
            <w:pPr>
              <w:pStyle w:val="Bezodstpw"/>
              <w:rPr>
                <w:rFonts w:cs="Arial"/>
                <w:bCs/>
              </w:rPr>
            </w:pPr>
          </w:p>
        </w:tc>
        <w:tc>
          <w:tcPr>
            <w:tcW w:w="756" w:type="pct"/>
            <w:gridSpan w:val="2"/>
          </w:tcPr>
          <w:p w:rsidR="001F7AA9" w:rsidRPr="00C454EE" w:rsidRDefault="001F7AA9" w:rsidP="002A3E5D">
            <w:pPr>
              <w:pStyle w:val="Bezodstpw"/>
              <w:rPr>
                <w:rFonts w:cs="Myriad Pro"/>
                <w:color w:val="000000"/>
              </w:rPr>
            </w:pPr>
          </w:p>
        </w:tc>
      </w:tr>
      <w:tr w:rsidR="002A3E5D" w:rsidRPr="00C454EE" w:rsidTr="00CA7A43">
        <w:trPr>
          <w:trHeight w:val="284"/>
        </w:trPr>
        <w:tc>
          <w:tcPr>
            <w:tcW w:w="1364" w:type="pct"/>
            <w:vAlign w:val="center"/>
          </w:tcPr>
          <w:p w:rsidR="001F7AA9" w:rsidRPr="00C454EE" w:rsidRDefault="001F7AA9" w:rsidP="002A3E5D">
            <w:pPr>
              <w:pStyle w:val="Bezodstpw"/>
              <w:rPr>
                <w:rFonts w:cs="Myriad Pro"/>
                <w:color w:val="000000"/>
              </w:rPr>
            </w:pPr>
            <w:r w:rsidRPr="00C454EE">
              <w:rPr>
                <w:rFonts w:cs="Myriad Pro"/>
                <w:color w:val="000000"/>
              </w:rPr>
              <w:t>Gniazda tylko z ochroną przepięciową</w:t>
            </w:r>
          </w:p>
        </w:tc>
        <w:tc>
          <w:tcPr>
            <w:tcW w:w="2880" w:type="pct"/>
            <w:vAlign w:val="center"/>
          </w:tcPr>
          <w:p w:rsidR="001F7AA9" w:rsidRPr="00C454EE" w:rsidRDefault="001F7AA9" w:rsidP="002A3E5D">
            <w:pPr>
              <w:pStyle w:val="Bezodstpw"/>
              <w:rPr>
                <w:rFonts w:cs="Arial"/>
                <w:bCs/>
              </w:rPr>
            </w:pPr>
            <w:r w:rsidRPr="00C454EE">
              <w:rPr>
                <w:rFonts w:cs="Arial"/>
                <w:bCs/>
              </w:rPr>
              <w:t xml:space="preserve"> 1 x </w:t>
            </w:r>
            <w:r w:rsidRPr="00C454EE">
              <w:rPr>
                <w:rFonts w:cs="Myriad Pro"/>
                <w:color w:val="000000"/>
              </w:rPr>
              <w:t>IEC 320 C13</w:t>
            </w:r>
          </w:p>
        </w:tc>
        <w:tc>
          <w:tcPr>
            <w:tcW w:w="756" w:type="pct"/>
            <w:gridSpan w:val="2"/>
          </w:tcPr>
          <w:p w:rsidR="001F7AA9" w:rsidRPr="00C454EE" w:rsidRDefault="001F7AA9" w:rsidP="002A3E5D">
            <w:pPr>
              <w:pStyle w:val="Bezodstpw"/>
              <w:rPr>
                <w:rFonts w:cs="Arial"/>
                <w:bCs/>
              </w:rPr>
            </w:pPr>
          </w:p>
        </w:tc>
      </w:tr>
      <w:tr w:rsidR="002A3E5D" w:rsidRPr="00C454EE" w:rsidTr="00CA7A43">
        <w:trPr>
          <w:trHeight w:val="284"/>
        </w:trPr>
        <w:tc>
          <w:tcPr>
            <w:tcW w:w="1364" w:type="pct"/>
            <w:vAlign w:val="center"/>
          </w:tcPr>
          <w:p w:rsidR="001F7AA9" w:rsidRPr="00C454EE" w:rsidRDefault="001F7AA9" w:rsidP="002A3E5D">
            <w:pPr>
              <w:pStyle w:val="Bezodstpw"/>
              <w:rPr>
                <w:rFonts w:cs="Arial"/>
              </w:rPr>
            </w:pPr>
            <w:r w:rsidRPr="00C454EE">
              <w:rPr>
                <w:rFonts w:cs="Arial"/>
              </w:rPr>
              <w:t>Port komunikacyjny</w:t>
            </w:r>
          </w:p>
        </w:tc>
        <w:tc>
          <w:tcPr>
            <w:tcW w:w="2880" w:type="pct"/>
            <w:vAlign w:val="center"/>
          </w:tcPr>
          <w:p w:rsidR="001F7AA9" w:rsidRPr="00C454EE" w:rsidRDefault="001F7AA9" w:rsidP="002A3E5D">
            <w:pPr>
              <w:pStyle w:val="Bezodstpw"/>
              <w:rPr>
                <w:rFonts w:cs="Arial"/>
              </w:rPr>
            </w:pPr>
            <w:r w:rsidRPr="00C454EE">
              <w:rPr>
                <w:rFonts w:cs="Arial"/>
              </w:rPr>
              <w:t>1 x USB</w:t>
            </w:r>
          </w:p>
        </w:tc>
        <w:tc>
          <w:tcPr>
            <w:tcW w:w="756" w:type="pct"/>
            <w:gridSpan w:val="2"/>
          </w:tcPr>
          <w:p w:rsidR="001F7AA9" w:rsidRPr="00C454EE" w:rsidRDefault="001F7AA9" w:rsidP="002A3E5D">
            <w:pPr>
              <w:pStyle w:val="Bezodstpw"/>
              <w:rPr>
                <w:rFonts w:cs="Arial"/>
              </w:rPr>
            </w:pPr>
          </w:p>
        </w:tc>
      </w:tr>
      <w:tr w:rsidR="002A3E5D" w:rsidRPr="00C454EE" w:rsidTr="00CA7A43">
        <w:trPr>
          <w:trHeight w:val="284"/>
        </w:trPr>
        <w:tc>
          <w:tcPr>
            <w:tcW w:w="1364" w:type="pct"/>
            <w:vAlign w:val="center"/>
          </w:tcPr>
          <w:p w:rsidR="001F7AA9" w:rsidRPr="00C454EE" w:rsidRDefault="001F7AA9" w:rsidP="002A3E5D">
            <w:pPr>
              <w:pStyle w:val="Bezodstpw"/>
              <w:rPr>
                <w:rFonts w:cs="Arial"/>
                <w:bCs/>
              </w:rPr>
            </w:pPr>
            <w:r w:rsidRPr="00C454EE">
              <w:rPr>
                <w:rFonts w:cs="Arial"/>
                <w:bCs/>
              </w:rPr>
              <w:t>Oprogramowania zarządzające</w:t>
            </w:r>
          </w:p>
        </w:tc>
        <w:tc>
          <w:tcPr>
            <w:tcW w:w="2880" w:type="pct"/>
            <w:vAlign w:val="center"/>
          </w:tcPr>
          <w:p w:rsidR="001F7AA9" w:rsidRPr="00C454EE" w:rsidRDefault="001F7AA9" w:rsidP="002A3E5D">
            <w:pPr>
              <w:pStyle w:val="Bezodstpw"/>
              <w:rPr>
                <w:rFonts w:cs="Arial"/>
                <w:bCs/>
              </w:rPr>
            </w:pPr>
            <w:r w:rsidRPr="00C454EE">
              <w:rPr>
                <w:rFonts w:cs="Arial"/>
                <w:bCs/>
              </w:rPr>
              <w:t>TAK</w:t>
            </w:r>
          </w:p>
        </w:tc>
        <w:tc>
          <w:tcPr>
            <w:tcW w:w="756" w:type="pct"/>
            <w:gridSpan w:val="2"/>
          </w:tcPr>
          <w:p w:rsidR="001F7AA9" w:rsidRPr="00C454EE" w:rsidRDefault="001F7AA9" w:rsidP="002A3E5D">
            <w:pPr>
              <w:pStyle w:val="Bezodstpw"/>
              <w:rPr>
                <w:rFonts w:cs="Arial"/>
                <w:bCs/>
              </w:rPr>
            </w:pPr>
          </w:p>
        </w:tc>
      </w:tr>
      <w:tr w:rsidR="002A3E5D" w:rsidRPr="00C454EE" w:rsidTr="00CA7A43">
        <w:trPr>
          <w:trHeight w:val="284"/>
        </w:trPr>
        <w:tc>
          <w:tcPr>
            <w:tcW w:w="1364" w:type="pct"/>
            <w:vAlign w:val="center"/>
          </w:tcPr>
          <w:p w:rsidR="001F7AA9" w:rsidRPr="00C454EE" w:rsidRDefault="001F7AA9" w:rsidP="002A3E5D">
            <w:pPr>
              <w:pStyle w:val="Bezodstpw"/>
              <w:rPr>
                <w:rFonts w:cs="Arial"/>
              </w:rPr>
            </w:pPr>
            <w:r w:rsidRPr="00C454EE">
              <w:rPr>
                <w:rFonts w:cs="Arial"/>
              </w:rPr>
              <w:t>Czasy podtrzymania</w:t>
            </w:r>
          </w:p>
        </w:tc>
        <w:tc>
          <w:tcPr>
            <w:tcW w:w="2880" w:type="pct"/>
            <w:vAlign w:val="center"/>
          </w:tcPr>
          <w:p w:rsidR="001F7AA9" w:rsidRPr="00C454EE" w:rsidRDefault="001F7AA9" w:rsidP="002A3E5D">
            <w:pPr>
              <w:pStyle w:val="Bezodstpw"/>
              <w:rPr>
                <w:rFonts w:cs="Arial"/>
              </w:rPr>
            </w:pPr>
            <w:r w:rsidRPr="00C454EE">
              <w:rPr>
                <w:rFonts w:cs="Arial"/>
              </w:rPr>
              <w:t xml:space="preserve">Przy obciążeniu: 50% - 7 min. , 100% - 2 min. </w:t>
            </w:r>
          </w:p>
        </w:tc>
        <w:tc>
          <w:tcPr>
            <w:tcW w:w="756" w:type="pct"/>
            <w:gridSpan w:val="2"/>
          </w:tcPr>
          <w:p w:rsidR="001F7AA9" w:rsidRPr="00C454EE" w:rsidRDefault="001F7AA9" w:rsidP="002A3E5D">
            <w:pPr>
              <w:pStyle w:val="Bezodstpw"/>
              <w:rPr>
                <w:rFonts w:cs="Arial"/>
              </w:rPr>
            </w:pPr>
          </w:p>
        </w:tc>
      </w:tr>
      <w:tr w:rsidR="002A3E5D" w:rsidRPr="00C454EE" w:rsidTr="00CA7A43">
        <w:trPr>
          <w:trHeight w:val="284"/>
        </w:trPr>
        <w:tc>
          <w:tcPr>
            <w:tcW w:w="1364" w:type="pct"/>
            <w:vAlign w:val="center"/>
          </w:tcPr>
          <w:p w:rsidR="001F7AA9" w:rsidRPr="00C454EE" w:rsidRDefault="001F7AA9" w:rsidP="002A3E5D">
            <w:pPr>
              <w:pStyle w:val="Bezodstpw"/>
              <w:rPr>
                <w:rFonts w:cs="Arial"/>
              </w:rPr>
            </w:pPr>
            <w:r w:rsidRPr="00C454EE">
              <w:rPr>
                <w:rFonts w:cs="Arial"/>
              </w:rPr>
              <w:t>Gwarancja</w:t>
            </w:r>
          </w:p>
        </w:tc>
        <w:tc>
          <w:tcPr>
            <w:tcW w:w="2880" w:type="pct"/>
            <w:vAlign w:val="center"/>
          </w:tcPr>
          <w:p w:rsidR="001F7AA9" w:rsidRPr="00C454EE" w:rsidRDefault="001F7AA9" w:rsidP="002A3E5D">
            <w:pPr>
              <w:pStyle w:val="Bezodstpw"/>
              <w:rPr>
                <w:rFonts w:cs="Arial"/>
              </w:rPr>
            </w:pPr>
            <w:r w:rsidRPr="00C454EE">
              <w:rPr>
                <w:rFonts w:cs="Arial"/>
              </w:rPr>
              <w:t>24 miesiące, świadczona przez producenta lub autoryzowany serwis</w:t>
            </w:r>
          </w:p>
        </w:tc>
        <w:tc>
          <w:tcPr>
            <w:tcW w:w="756" w:type="pct"/>
            <w:gridSpan w:val="2"/>
          </w:tcPr>
          <w:p w:rsidR="001F7AA9" w:rsidRPr="00C454EE" w:rsidRDefault="001F7AA9" w:rsidP="002A3E5D">
            <w:pPr>
              <w:pStyle w:val="Bezodstpw"/>
              <w:rPr>
                <w:rFonts w:cs="Arial"/>
              </w:rPr>
            </w:pPr>
          </w:p>
        </w:tc>
      </w:tr>
      <w:tr w:rsidR="002A3E5D" w:rsidRPr="00C454EE" w:rsidTr="00CA7A43">
        <w:trPr>
          <w:trHeight w:val="284"/>
        </w:trPr>
        <w:tc>
          <w:tcPr>
            <w:tcW w:w="1364" w:type="pct"/>
            <w:vAlign w:val="center"/>
          </w:tcPr>
          <w:p w:rsidR="001F7AA9" w:rsidRPr="00C454EE" w:rsidRDefault="001F7AA9" w:rsidP="002A3E5D">
            <w:pPr>
              <w:pStyle w:val="Bezodstpw"/>
              <w:rPr>
                <w:rFonts w:cs="Arial"/>
                <w:bCs/>
              </w:rPr>
            </w:pPr>
            <w:r w:rsidRPr="00C454EE">
              <w:rPr>
                <w:rFonts w:cs="Arial"/>
                <w:bCs/>
              </w:rPr>
              <w:t>Wyposażenie</w:t>
            </w:r>
          </w:p>
        </w:tc>
        <w:tc>
          <w:tcPr>
            <w:tcW w:w="2880" w:type="pct"/>
            <w:vAlign w:val="center"/>
          </w:tcPr>
          <w:p w:rsidR="001F7AA9" w:rsidRPr="00C454EE" w:rsidRDefault="001F7AA9" w:rsidP="002A3E5D">
            <w:pPr>
              <w:pStyle w:val="Bezodstpw"/>
              <w:rPr>
                <w:rFonts w:cs="Myriad Pro"/>
                <w:color w:val="000000"/>
              </w:rPr>
            </w:pPr>
            <w:r w:rsidRPr="00C454EE">
              <w:rPr>
                <w:rFonts w:cs="Myriad Pro"/>
                <w:color w:val="000000"/>
              </w:rPr>
              <w:t xml:space="preserve">Podręcznik użytkownika na CD, oprogramowanie na CD, kabel komunikacyjny USB, </w:t>
            </w:r>
            <w:r w:rsidRPr="00C454EE">
              <w:t xml:space="preserve">dwa kable zasilające do podłączenia urządzeń do </w:t>
            </w:r>
            <w:proofErr w:type="spellStart"/>
            <w:r w:rsidRPr="00C454EE">
              <w:t>UPS’a</w:t>
            </w:r>
            <w:proofErr w:type="spellEnd"/>
          </w:p>
        </w:tc>
        <w:tc>
          <w:tcPr>
            <w:tcW w:w="756" w:type="pct"/>
            <w:gridSpan w:val="2"/>
          </w:tcPr>
          <w:p w:rsidR="001F7AA9" w:rsidRPr="00C454EE" w:rsidRDefault="001F7AA9" w:rsidP="002A3E5D">
            <w:pPr>
              <w:pStyle w:val="Bezodstpw"/>
              <w:rPr>
                <w:rFonts w:cs="Myriad Pro"/>
                <w:color w:val="000000"/>
              </w:rPr>
            </w:pPr>
          </w:p>
        </w:tc>
      </w:tr>
      <w:tr w:rsidR="002A3E5D" w:rsidRPr="00C454EE" w:rsidTr="005434EC">
        <w:trPr>
          <w:trHeight w:val="284"/>
        </w:trPr>
        <w:tc>
          <w:tcPr>
            <w:tcW w:w="5000" w:type="pct"/>
            <w:gridSpan w:val="4"/>
            <w:vAlign w:val="center"/>
          </w:tcPr>
          <w:p w:rsidR="002A3E5D" w:rsidRPr="00C454EE" w:rsidRDefault="002A3E5D" w:rsidP="002A3E5D">
            <w:pPr>
              <w:pStyle w:val="Bezodstpw"/>
              <w:rPr>
                <w:rFonts w:cs="Myriad Pro"/>
                <w:color w:val="000000"/>
              </w:rPr>
            </w:pPr>
            <w:r>
              <w:rPr>
                <w:rFonts w:cs="Myriad Pro"/>
                <w:color w:val="000000"/>
              </w:rPr>
              <w:t>Switch</w:t>
            </w:r>
          </w:p>
        </w:tc>
      </w:tr>
      <w:tr w:rsidR="005434EC" w:rsidRPr="00514E48" w:rsidTr="005434EC">
        <w:tblPrEx>
          <w:tblCellMar>
            <w:left w:w="70" w:type="dxa"/>
            <w:right w:w="70" w:type="dxa"/>
          </w:tblCellMar>
        </w:tblPrEx>
        <w:tc>
          <w:tcPr>
            <w:tcW w:w="1364" w:type="pct"/>
            <w:vAlign w:val="center"/>
          </w:tcPr>
          <w:p w:rsidR="005434EC" w:rsidRPr="00E77294" w:rsidRDefault="005434EC" w:rsidP="005434EC">
            <w:pPr>
              <w:pStyle w:val="Bezodstpw"/>
            </w:pPr>
            <w:r w:rsidRPr="00E77294">
              <w:t>Porty</w:t>
            </w:r>
          </w:p>
        </w:tc>
        <w:tc>
          <w:tcPr>
            <w:tcW w:w="2880" w:type="pct"/>
            <w:vAlign w:val="center"/>
          </w:tcPr>
          <w:p w:rsidR="005434EC" w:rsidRPr="00E77294" w:rsidRDefault="005434EC" w:rsidP="005434EC">
            <w:pPr>
              <w:pStyle w:val="Bezodstpw"/>
            </w:pPr>
            <w:r w:rsidRPr="00E77294">
              <w:t xml:space="preserve">24 x 10/100/1000 </w:t>
            </w:r>
          </w:p>
        </w:tc>
        <w:tc>
          <w:tcPr>
            <w:tcW w:w="756" w:type="pct"/>
            <w:gridSpan w:val="2"/>
          </w:tcPr>
          <w:p w:rsidR="005434EC" w:rsidRPr="00514E48" w:rsidRDefault="005434EC" w:rsidP="005434EC">
            <w:pPr>
              <w:pStyle w:val="Bezodstpw"/>
            </w:pPr>
          </w:p>
        </w:tc>
      </w:tr>
      <w:tr w:rsidR="005434EC" w:rsidRPr="00F85375" w:rsidTr="005434EC">
        <w:tblPrEx>
          <w:tblCellMar>
            <w:left w:w="70" w:type="dxa"/>
            <w:right w:w="70" w:type="dxa"/>
          </w:tblCellMar>
        </w:tblPrEx>
        <w:trPr>
          <w:gridAfter w:val="1"/>
          <w:wAfter w:w="74" w:type="pct"/>
        </w:trPr>
        <w:tc>
          <w:tcPr>
            <w:tcW w:w="1364" w:type="pct"/>
            <w:vAlign w:val="center"/>
          </w:tcPr>
          <w:p w:rsidR="005434EC" w:rsidRPr="00E77294" w:rsidRDefault="005434EC" w:rsidP="005434EC">
            <w:pPr>
              <w:pStyle w:val="Bezodstpw"/>
            </w:pPr>
            <w:r w:rsidRPr="00E77294">
              <w:lastRenderedPageBreak/>
              <w:t>Wydajność przełączania</w:t>
            </w:r>
          </w:p>
        </w:tc>
        <w:tc>
          <w:tcPr>
            <w:tcW w:w="2880" w:type="pct"/>
            <w:vAlign w:val="center"/>
          </w:tcPr>
          <w:p w:rsidR="005434EC" w:rsidRPr="00E77294" w:rsidRDefault="005434EC" w:rsidP="005434EC">
            <w:pPr>
              <w:pStyle w:val="Bezodstpw"/>
            </w:pPr>
            <w:r w:rsidRPr="00E77294">
              <w:t>48Gb/s</w:t>
            </w:r>
          </w:p>
        </w:tc>
        <w:tc>
          <w:tcPr>
            <w:tcW w:w="682" w:type="pct"/>
          </w:tcPr>
          <w:p w:rsidR="005434EC" w:rsidRPr="00F85375" w:rsidRDefault="005434EC" w:rsidP="005434EC">
            <w:pPr>
              <w:pStyle w:val="Bezodstpw"/>
            </w:pPr>
          </w:p>
        </w:tc>
      </w:tr>
      <w:tr w:rsidR="005434EC" w:rsidRPr="00514E48" w:rsidTr="005434EC">
        <w:tblPrEx>
          <w:tblCellMar>
            <w:left w:w="70" w:type="dxa"/>
            <w:right w:w="70" w:type="dxa"/>
          </w:tblCellMar>
        </w:tblPrEx>
        <w:trPr>
          <w:gridAfter w:val="1"/>
          <w:wAfter w:w="74" w:type="pct"/>
        </w:trPr>
        <w:tc>
          <w:tcPr>
            <w:tcW w:w="1364" w:type="pct"/>
            <w:vAlign w:val="center"/>
          </w:tcPr>
          <w:p w:rsidR="005434EC" w:rsidRPr="00E77294" w:rsidRDefault="005434EC" w:rsidP="005434EC">
            <w:pPr>
              <w:pStyle w:val="Bezodstpw"/>
            </w:pPr>
            <w:r w:rsidRPr="00E77294">
              <w:rPr>
                <w:shd w:val="clear" w:color="auto" w:fill="FFFFFF"/>
              </w:rPr>
              <w:t>Szybkość przekierowań pakietów</w:t>
            </w:r>
          </w:p>
        </w:tc>
        <w:tc>
          <w:tcPr>
            <w:tcW w:w="2880" w:type="pct"/>
            <w:vAlign w:val="center"/>
          </w:tcPr>
          <w:p w:rsidR="005434EC" w:rsidRPr="00E77294" w:rsidRDefault="005434EC" w:rsidP="005434EC">
            <w:pPr>
              <w:pStyle w:val="Bezodstpw"/>
            </w:pPr>
            <w:r w:rsidRPr="00E77294">
              <w:t>30Mp/s</w:t>
            </w:r>
          </w:p>
        </w:tc>
        <w:tc>
          <w:tcPr>
            <w:tcW w:w="682" w:type="pct"/>
          </w:tcPr>
          <w:p w:rsidR="005434EC" w:rsidRPr="00514E48" w:rsidRDefault="005434EC" w:rsidP="005434EC">
            <w:pPr>
              <w:pStyle w:val="Bezodstpw"/>
            </w:pPr>
          </w:p>
        </w:tc>
      </w:tr>
      <w:tr w:rsidR="005434EC" w:rsidRPr="00514E48" w:rsidTr="005434EC">
        <w:tblPrEx>
          <w:tblCellMar>
            <w:left w:w="70" w:type="dxa"/>
            <w:right w:w="70" w:type="dxa"/>
          </w:tblCellMar>
        </w:tblPrEx>
        <w:trPr>
          <w:gridAfter w:val="1"/>
          <w:wAfter w:w="74" w:type="pct"/>
        </w:trPr>
        <w:tc>
          <w:tcPr>
            <w:tcW w:w="1364" w:type="pct"/>
            <w:vAlign w:val="center"/>
          </w:tcPr>
          <w:p w:rsidR="005434EC" w:rsidRPr="00E77294" w:rsidRDefault="005434EC" w:rsidP="005434EC">
            <w:pPr>
              <w:pStyle w:val="Bezodstpw"/>
            </w:pPr>
            <w:r w:rsidRPr="00E77294">
              <w:rPr>
                <w:shd w:val="clear" w:color="auto" w:fill="FFFFFF"/>
              </w:rPr>
              <w:t>Tablica adresów MAC</w:t>
            </w:r>
          </w:p>
        </w:tc>
        <w:tc>
          <w:tcPr>
            <w:tcW w:w="2880" w:type="pct"/>
            <w:vAlign w:val="center"/>
          </w:tcPr>
          <w:p w:rsidR="005434EC" w:rsidRPr="00E77294" w:rsidRDefault="005434EC" w:rsidP="005434EC">
            <w:pPr>
              <w:pStyle w:val="Bezodstpw"/>
              <w:rPr>
                <w:rFonts w:eastAsia="Times New Roman"/>
                <w:lang w:eastAsia="pl-PL"/>
              </w:rPr>
            </w:pPr>
            <w:r w:rsidRPr="00E77294">
              <w:rPr>
                <w:rFonts w:eastAsia="Times New Roman"/>
                <w:lang w:eastAsia="pl-PL"/>
              </w:rPr>
              <w:t>8K</w:t>
            </w:r>
          </w:p>
        </w:tc>
        <w:tc>
          <w:tcPr>
            <w:tcW w:w="682" w:type="pct"/>
          </w:tcPr>
          <w:p w:rsidR="005434EC" w:rsidRPr="00514E48" w:rsidRDefault="005434EC" w:rsidP="005434EC">
            <w:pPr>
              <w:pStyle w:val="Bezodstpw"/>
            </w:pPr>
          </w:p>
        </w:tc>
      </w:tr>
      <w:tr w:rsidR="005434EC" w:rsidRPr="00514E48" w:rsidTr="005434EC">
        <w:tblPrEx>
          <w:tblCellMar>
            <w:left w:w="70" w:type="dxa"/>
            <w:right w:w="70" w:type="dxa"/>
          </w:tblCellMar>
        </w:tblPrEx>
        <w:trPr>
          <w:gridAfter w:val="1"/>
          <w:wAfter w:w="74" w:type="pct"/>
        </w:trPr>
        <w:tc>
          <w:tcPr>
            <w:tcW w:w="1364" w:type="pct"/>
            <w:vAlign w:val="center"/>
          </w:tcPr>
          <w:p w:rsidR="005434EC" w:rsidRPr="00E77294" w:rsidRDefault="005434EC" w:rsidP="005434EC">
            <w:pPr>
              <w:pStyle w:val="Bezodstpw"/>
            </w:pPr>
            <w:r w:rsidRPr="00E77294">
              <w:rPr>
                <w:shd w:val="clear" w:color="auto" w:fill="FFFFFF"/>
              </w:rPr>
              <w:t>Bufor pakietów</w:t>
            </w:r>
          </w:p>
        </w:tc>
        <w:tc>
          <w:tcPr>
            <w:tcW w:w="2880" w:type="pct"/>
            <w:vAlign w:val="center"/>
          </w:tcPr>
          <w:p w:rsidR="005434EC" w:rsidRPr="00E77294" w:rsidRDefault="005434EC" w:rsidP="005434EC">
            <w:pPr>
              <w:pStyle w:val="Bezodstpw"/>
              <w:rPr>
                <w:rFonts w:eastAsia="Times New Roman"/>
                <w:lang w:eastAsia="pl-PL"/>
              </w:rPr>
            </w:pPr>
            <w:r w:rsidRPr="00E77294">
              <w:rPr>
                <w:rFonts w:eastAsia="Times New Roman"/>
                <w:lang w:eastAsia="pl-PL"/>
              </w:rPr>
              <w:t>512KB</w:t>
            </w:r>
          </w:p>
        </w:tc>
        <w:tc>
          <w:tcPr>
            <w:tcW w:w="682" w:type="pct"/>
          </w:tcPr>
          <w:p w:rsidR="005434EC" w:rsidRPr="00514E48" w:rsidRDefault="005434EC" w:rsidP="005434EC">
            <w:pPr>
              <w:pStyle w:val="Bezodstpw"/>
            </w:pPr>
          </w:p>
        </w:tc>
      </w:tr>
      <w:tr w:rsidR="005434EC" w:rsidRPr="00514E48" w:rsidTr="005434EC">
        <w:tblPrEx>
          <w:tblCellMar>
            <w:left w:w="70" w:type="dxa"/>
            <w:right w:w="70" w:type="dxa"/>
          </w:tblCellMar>
        </w:tblPrEx>
        <w:trPr>
          <w:gridAfter w:val="1"/>
          <w:wAfter w:w="74" w:type="pct"/>
        </w:trPr>
        <w:tc>
          <w:tcPr>
            <w:tcW w:w="1364" w:type="pct"/>
            <w:vAlign w:val="center"/>
          </w:tcPr>
          <w:p w:rsidR="005434EC" w:rsidRPr="00E77294" w:rsidRDefault="005434EC" w:rsidP="005434EC">
            <w:pPr>
              <w:pStyle w:val="Bezodstpw"/>
            </w:pPr>
            <w:r w:rsidRPr="00E77294">
              <w:t xml:space="preserve">Funkcja </w:t>
            </w:r>
            <w:proofErr w:type="spellStart"/>
            <w:r w:rsidRPr="00E77294">
              <w:t>QoS</w:t>
            </w:r>
            <w:proofErr w:type="spellEnd"/>
          </w:p>
        </w:tc>
        <w:tc>
          <w:tcPr>
            <w:tcW w:w="2880" w:type="pct"/>
            <w:vAlign w:val="center"/>
          </w:tcPr>
          <w:p w:rsidR="005434EC" w:rsidRPr="00E77294" w:rsidRDefault="005434EC" w:rsidP="005434EC">
            <w:pPr>
              <w:pStyle w:val="Bezodstpw"/>
              <w:rPr>
                <w:rFonts w:eastAsia="Times New Roman"/>
                <w:lang w:eastAsia="pl-PL"/>
              </w:rPr>
            </w:pPr>
            <w:r w:rsidRPr="00E77294">
              <w:rPr>
                <w:shd w:val="clear" w:color="auto" w:fill="FFFFFF"/>
              </w:rPr>
              <w:t xml:space="preserve">Obsługa </w:t>
            </w:r>
            <w:proofErr w:type="spellStart"/>
            <w:r w:rsidRPr="00E77294">
              <w:rPr>
                <w:shd w:val="clear" w:color="auto" w:fill="FFFFFF"/>
              </w:rPr>
              <w:t>priorytetowania</w:t>
            </w:r>
            <w:proofErr w:type="spellEnd"/>
            <w:r w:rsidRPr="00E77294">
              <w:rPr>
                <w:shd w:val="clear" w:color="auto" w:fill="FFFFFF"/>
              </w:rPr>
              <w:t xml:space="preserve"> w oparciu o port/kolejkowanie 802.1p</w:t>
            </w:r>
            <w:r w:rsidRPr="00E77294">
              <w:br/>
            </w:r>
            <w:r w:rsidRPr="00E77294">
              <w:rPr>
                <w:shd w:val="clear" w:color="auto" w:fill="FFFFFF"/>
              </w:rPr>
              <w:t xml:space="preserve">Obsługa 4 kolejek </w:t>
            </w:r>
            <w:proofErr w:type="spellStart"/>
            <w:r w:rsidRPr="00E77294">
              <w:rPr>
                <w:shd w:val="clear" w:color="auto" w:fill="FFFFFF"/>
              </w:rPr>
              <w:t>priorytetowania</w:t>
            </w:r>
            <w:proofErr w:type="spellEnd"/>
            <w:r w:rsidRPr="00E77294">
              <w:br/>
            </w:r>
            <w:r w:rsidRPr="00E77294">
              <w:rPr>
                <w:shd w:val="clear" w:color="auto" w:fill="FFFFFF"/>
              </w:rPr>
              <w:t>Funkcja ograniczania prędkości transmisji dla każdego z portów</w:t>
            </w:r>
            <w:r w:rsidRPr="00E77294">
              <w:br/>
            </w:r>
            <w:r w:rsidRPr="00E77294">
              <w:rPr>
                <w:shd w:val="clear" w:color="auto" w:fill="FFFFFF"/>
              </w:rPr>
              <w:t xml:space="preserve">Funkcja </w:t>
            </w:r>
            <w:proofErr w:type="spellStart"/>
            <w:r w:rsidRPr="00E77294">
              <w:rPr>
                <w:shd w:val="clear" w:color="auto" w:fill="FFFFFF"/>
              </w:rPr>
              <w:t>Storm</w:t>
            </w:r>
            <w:proofErr w:type="spellEnd"/>
            <w:r w:rsidRPr="00E77294">
              <w:rPr>
                <w:shd w:val="clear" w:color="auto" w:fill="FFFFFF"/>
              </w:rPr>
              <w:t xml:space="preserve"> Control</w:t>
            </w:r>
          </w:p>
        </w:tc>
        <w:tc>
          <w:tcPr>
            <w:tcW w:w="682" w:type="pct"/>
          </w:tcPr>
          <w:p w:rsidR="005434EC" w:rsidRPr="00514E48" w:rsidRDefault="005434EC" w:rsidP="005434EC">
            <w:pPr>
              <w:pStyle w:val="Bezodstpw"/>
            </w:pPr>
          </w:p>
        </w:tc>
      </w:tr>
      <w:tr w:rsidR="005434EC" w:rsidRPr="00514E48" w:rsidTr="005434EC">
        <w:tblPrEx>
          <w:tblCellMar>
            <w:left w:w="70" w:type="dxa"/>
            <w:right w:w="70" w:type="dxa"/>
          </w:tblCellMar>
        </w:tblPrEx>
        <w:trPr>
          <w:gridAfter w:val="1"/>
          <w:wAfter w:w="74" w:type="pct"/>
        </w:trPr>
        <w:tc>
          <w:tcPr>
            <w:tcW w:w="1364" w:type="pct"/>
            <w:vAlign w:val="center"/>
          </w:tcPr>
          <w:p w:rsidR="005434EC" w:rsidRPr="00E77294" w:rsidRDefault="005434EC" w:rsidP="005434EC">
            <w:pPr>
              <w:pStyle w:val="Bezodstpw"/>
            </w:pPr>
            <w:r w:rsidRPr="00E77294">
              <w:t>Cechy przełącznika</w:t>
            </w:r>
          </w:p>
        </w:tc>
        <w:tc>
          <w:tcPr>
            <w:tcW w:w="2880" w:type="pct"/>
            <w:vAlign w:val="center"/>
          </w:tcPr>
          <w:p w:rsidR="005434EC" w:rsidRPr="00E77294" w:rsidRDefault="005434EC" w:rsidP="005434EC">
            <w:pPr>
              <w:pStyle w:val="Bezodstpw"/>
              <w:rPr>
                <w:rFonts w:eastAsia="Times New Roman"/>
                <w:lang w:eastAsia="pl-PL"/>
              </w:rPr>
            </w:pPr>
            <w:r w:rsidRPr="00E77294">
              <w:rPr>
                <w:shd w:val="clear" w:color="auto" w:fill="FFFFFF"/>
              </w:rPr>
              <w:t xml:space="preserve">IGMP </w:t>
            </w:r>
            <w:proofErr w:type="spellStart"/>
            <w:r w:rsidRPr="00E77294">
              <w:rPr>
                <w:shd w:val="clear" w:color="auto" w:fill="FFFFFF"/>
              </w:rPr>
              <w:t>Snooping</w:t>
            </w:r>
            <w:proofErr w:type="spellEnd"/>
            <w:r w:rsidRPr="00E77294">
              <w:br/>
            </w:r>
            <w:r w:rsidRPr="00E77294">
              <w:rPr>
                <w:shd w:val="clear" w:color="auto" w:fill="FFFFFF"/>
              </w:rPr>
              <w:t>Agregacja połączeń</w:t>
            </w:r>
            <w:r w:rsidRPr="00E77294">
              <w:br/>
            </w:r>
            <w:r w:rsidRPr="00E77294">
              <w:rPr>
                <w:shd w:val="clear" w:color="auto" w:fill="FFFFFF"/>
              </w:rPr>
              <w:t>Mirroring portów</w:t>
            </w:r>
            <w:r w:rsidRPr="00E77294">
              <w:br/>
            </w:r>
            <w:r w:rsidRPr="00E77294">
              <w:rPr>
                <w:shd w:val="clear" w:color="auto" w:fill="FFFFFF"/>
              </w:rPr>
              <w:t>Diagnostyka stanu kabli</w:t>
            </w:r>
            <w:r w:rsidRPr="00E77294">
              <w:br/>
            </w:r>
            <w:r w:rsidRPr="00E77294">
              <w:rPr>
                <w:shd w:val="clear" w:color="auto" w:fill="FFFFFF"/>
              </w:rPr>
              <w:t>Zapobieganie pętlom</w:t>
            </w:r>
          </w:p>
        </w:tc>
        <w:tc>
          <w:tcPr>
            <w:tcW w:w="682" w:type="pct"/>
          </w:tcPr>
          <w:p w:rsidR="005434EC" w:rsidRPr="00514E48" w:rsidRDefault="005434EC" w:rsidP="005434EC">
            <w:pPr>
              <w:pStyle w:val="Bezodstpw"/>
            </w:pPr>
          </w:p>
        </w:tc>
      </w:tr>
      <w:tr w:rsidR="005434EC" w:rsidRPr="00514E48" w:rsidTr="005434EC">
        <w:tblPrEx>
          <w:tblCellMar>
            <w:left w:w="70" w:type="dxa"/>
            <w:right w:w="70" w:type="dxa"/>
          </w:tblCellMar>
        </w:tblPrEx>
        <w:trPr>
          <w:gridAfter w:val="1"/>
          <w:wAfter w:w="74" w:type="pct"/>
        </w:trPr>
        <w:tc>
          <w:tcPr>
            <w:tcW w:w="1364" w:type="pct"/>
            <w:vAlign w:val="center"/>
          </w:tcPr>
          <w:p w:rsidR="005434EC" w:rsidRPr="00E77294" w:rsidRDefault="005434EC" w:rsidP="005434EC">
            <w:pPr>
              <w:pStyle w:val="Bezodstpw"/>
            </w:pPr>
            <w:r w:rsidRPr="00E77294">
              <w:rPr>
                <w:shd w:val="clear" w:color="auto" w:fill="FFFFFF"/>
              </w:rPr>
              <w:t>Sieć VLAN</w:t>
            </w:r>
          </w:p>
        </w:tc>
        <w:tc>
          <w:tcPr>
            <w:tcW w:w="2880" w:type="pct"/>
            <w:vAlign w:val="center"/>
          </w:tcPr>
          <w:p w:rsidR="005434EC" w:rsidRPr="00E77294" w:rsidRDefault="005434EC" w:rsidP="005434EC">
            <w:pPr>
              <w:pStyle w:val="Bezodstpw"/>
            </w:pPr>
            <w:r w:rsidRPr="00E77294">
              <w:rPr>
                <w:shd w:val="clear" w:color="auto" w:fill="FFFFFF"/>
              </w:rPr>
              <w:t>Jednoczesna obsługa 30 VLAN</w:t>
            </w:r>
          </w:p>
        </w:tc>
        <w:tc>
          <w:tcPr>
            <w:tcW w:w="682" w:type="pct"/>
          </w:tcPr>
          <w:p w:rsidR="005434EC" w:rsidRPr="00514E48" w:rsidRDefault="005434EC" w:rsidP="005434EC">
            <w:pPr>
              <w:pStyle w:val="Bezodstpw"/>
              <w:rPr>
                <w:lang w:val="sv-SE"/>
              </w:rPr>
            </w:pPr>
          </w:p>
        </w:tc>
      </w:tr>
      <w:tr w:rsidR="005434EC" w:rsidRPr="00514E48" w:rsidTr="005434EC">
        <w:tblPrEx>
          <w:tblCellMar>
            <w:left w:w="70" w:type="dxa"/>
            <w:right w:w="70" w:type="dxa"/>
          </w:tblCellMar>
        </w:tblPrEx>
        <w:trPr>
          <w:gridAfter w:val="1"/>
          <w:wAfter w:w="74" w:type="pct"/>
        </w:trPr>
        <w:tc>
          <w:tcPr>
            <w:tcW w:w="1364" w:type="pct"/>
            <w:vAlign w:val="center"/>
          </w:tcPr>
          <w:p w:rsidR="005434EC" w:rsidRPr="00E77294" w:rsidRDefault="005434EC" w:rsidP="005434EC">
            <w:pPr>
              <w:pStyle w:val="Bezodstpw"/>
            </w:pPr>
            <w:r w:rsidRPr="00E77294">
              <w:t>Typ obudowy</w:t>
            </w:r>
          </w:p>
        </w:tc>
        <w:tc>
          <w:tcPr>
            <w:tcW w:w="2880" w:type="pct"/>
            <w:vAlign w:val="center"/>
          </w:tcPr>
          <w:p w:rsidR="005434EC" w:rsidRPr="00E77294" w:rsidRDefault="005434EC" w:rsidP="005434EC">
            <w:pPr>
              <w:pStyle w:val="Bezodstpw"/>
            </w:pPr>
            <w:r w:rsidRPr="00E77294">
              <w:t>RACK, 1U</w:t>
            </w:r>
          </w:p>
        </w:tc>
        <w:tc>
          <w:tcPr>
            <w:tcW w:w="682" w:type="pct"/>
          </w:tcPr>
          <w:p w:rsidR="005434EC" w:rsidRPr="00514E48" w:rsidRDefault="005434EC" w:rsidP="005434EC">
            <w:pPr>
              <w:pStyle w:val="Bezodstpw"/>
              <w:rPr>
                <w:lang w:val="sv-SE"/>
              </w:rPr>
            </w:pPr>
          </w:p>
        </w:tc>
      </w:tr>
      <w:tr w:rsidR="005434EC" w:rsidRPr="00514E48" w:rsidTr="005434EC">
        <w:tblPrEx>
          <w:tblCellMar>
            <w:left w:w="70" w:type="dxa"/>
            <w:right w:w="70" w:type="dxa"/>
          </w:tblCellMar>
        </w:tblPrEx>
        <w:trPr>
          <w:gridAfter w:val="1"/>
          <w:wAfter w:w="74" w:type="pct"/>
        </w:trPr>
        <w:tc>
          <w:tcPr>
            <w:tcW w:w="1364" w:type="pct"/>
            <w:vAlign w:val="center"/>
          </w:tcPr>
          <w:p w:rsidR="005434EC" w:rsidRPr="00E77294" w:rsidRDefault="005434EC" w:rsidP="005434EC">
            <w:pPr>
              <w:pStyle w:val="Bezodstpw"/>
            </w:pPr>
            <w:r w:rsidRPr="00E77294">
              <w:t>Gwarancja</w:t>
            </w:r>
          </w:p>
        </w:tc>
        <w:tc>
          <w:tcPr>
            <w:tcW w:w="2880" w:type="pct"/>
            <w:vAlign w:val="center"/>
          </w:tcPr>
          <w:p w:rsidR="005434EC" w:rsidRPr="00E77294" w:rsidRDefault="005434EC" w:rsidP="005434EC">
            <w:pPr>
              <w:pStyle w:val="Bezodstpw"/>
            </w:pPr>
            <w:r w:rsidRPr="00E77294">
              <w:t xml:space="preserve">24 miesiące </w:t>
            </w:r>
          </w:p>
        </w:tc>
        <w:tc>
          <w:tcPr>
            <w:tcW w:w="682" w:type="pct"/>
          </w:tcPr>
          <w:p w:rsidR="005434EC" w:rsidRPr="00514E48" w:rsidRDefault="005434EC" w:rsidP="005434EC">
            <w:pPr>
              <w:pStyle w:val="Bezodstpw"/>
            </w:pPr>
          </w:p>
        </w:tc>
      </w:tr>
      <w:tr w:rsidR="005434EC" w:rsidRPr="00514E48" w:rsidTr="005434EC">
        <w:tblPrEx>
          <w:tblCellMar>
            <w:left w:w="70" w:type="dxa"/>
            <w:right w:w="70" w:type="dxa"/>
          </w:tblCellMar>
        </w:tblPrEx>
        <w:trPr>
          <w:gridAfter w:val="1"/>
          <w:wAfter w:w="74" w:type="pct"/>
        </w:trPr>
        <w:tc>
          <w:tcPr>
            <w:tcW w:w="4926" w:type="pct"/>
            <w:gridSpan w:val="3"/>
            <w:vAlign w:val="center"/>
          </w:tcPr>
          <w:p w:rsidR="005434EC" w:rsidRPr="00514E48" w:rsidRDefault="005434EC" w:rsidP="005434EC">
            <w:pPr>
              <w:pStyle w:val="Bezodstpw"/>
            </w:pPr>
            <w:r>
              <w:t>Okablowanie</w:t>
            </w:r>
          </w:p>
        </w:tc>
      </w:tr>
      <w:tr w:rsidR="005434EC" w:rsidRPr="00514E48" w:rsidTr="005434EC">
        <w:tblPrEx>
          <w:tblCellMar>
            <w:left w:w="70" w:type="dxa"/>
            <w:right w:w="70" w:type="dxa"/>
          </w:tblCellMar>
        </w:tblPrEx>
        <w:trPr>
          <w:gridAfter w:val="1"/>
          <w:wAfter w:w="74" w:type="pct"/>
        </w:trPr>
        <w:tc>
          <w:tcPr>
            <w:tcW w:w="1364" w:type="pct"/>
            <w:vAlign w:val="center"/>
          </w:tcPr>
          <w:p w:rsidR="005434EC" w:rsidRPr="00E77294" w:rsidRDefault="005434EC" w:rsidP="005434EC">
            <w:pPr>
              <w:pStyle w:val="Bezodstpw"/>
            </w:pPr>
            <w:r>
              <w:t>Kabel krosowy kat. 5e UTP 1m</w:t>
            </w:r>
          </w:p>
        </w:tc>
        <w:tc>
          <w:tcPr>
            <w:tcW w:w="2880" w:type="pct"/>
            <w:vAlign w:val="center"/>
          </w:tcPr>
          <w:p w:rsidR="005434EC" w:rsidRPr="00E77294" w:rsidRDefault="005434EC" w:rsidP="005434EC">
            <w:pPr>
              <w:pStyle w:val="Bezodstpw"/>
            </w:pPr>
            <w:r>
              <w:t xml:space="preserve">20 szt. </w:t>
            </w:r>
          </w:p>
        </w:tc>
        <w:tc>
          <w:tcPr>
            <w:tcW w:w="682" w:type="pct"/>
          </w:tcPr>
          <w:p w:rsidR="005434EC" w:rsidRPr="00514E48" w:rsidRDefault="005434EC" w:rsidP="005434EC">
            <w:pPr>
              <w:pStyle w:val="Bezodstpw"/>
            </w:pPr>
          </w:p>
        </w:tc>
      </w:tr>
      <w:tr w:rsidR="005434EC" w:rsidRPr="004931C1" w:rsidTr="005434EC">
        <w:tblPrEx>
          <w:tblCellMar>
            <w:left w:w="70" w:type="dxa"/>
            <w:right w:w="70" w:type="dxa"/>
          </w:tblCellMar>
        </w:tblPrEx>
        <w:trPr>
          <w:gridAfter w:val="1"/>
          <w:wAfter w:w="74" w:type="pct"/>
        </w:trPr>
        <w:tc>
          <w:tcPr>
            <w:tcW w:w="1364" w:type="pct"/>
            <w:vAlign w:val="center"/>
          </w:tcPr>
          <w:p w:rsidR="005434EC" w:rsidRPr="00E77294" w:rsidRDefault="005434EC" w:rsidP="005434EC">
            <w:pPr>
              <w:pStyle w:val="Bezodstpw"/>
            </w:pPr>
            <w:r>
              <w:t>Kabel krosowy kat. 5e UTP 2 m</w:t>
            </w:r>
          </w:p>
        </w:tc>
        <w:tc>
          <w:tcPr>
            <w:tcW w:w="2880" w:type="pct"/>
            <w:vAlign w:val="center"/>
          </w:tcPr>
          <w:p w:rsidR="005434EC" w:rsidRPr="004931C1" w:rsidRDefault="005434EC" w:rsidP="005434EC">
            <w:pPr>
              <w:pStyle w:val="Bezodstpw"/>
            </w:pPr>
            <w:r>
              <w:t xml:space="preserve">20 szt. </w:t>
            </w:r>
          </w:p>
        </w:tc>
        <w:tc>
          <w:tcPr>
            <w:tcW w:w="682" w:type="pct"/>
          </w:tcPr>
          <w:p w:rsidR="005434EC" w:rsidRPr="004931C1" w:rsidRDefault="005434EC" w:rsidP="005434EC">
            <w:pPr>
              <w:pStyle w:val="Bezodstpw"/>
            </w:pPr>
          </w:p>
        </w:tc>
      </w:tr>
      <w:tr w:rsidR="005434EC" w:rsidRPr="00514E48" w:rsidTr="005434EC">
        <w:tblPrEx>
          <w:tblCellMar>
            <w:left w:w="70" w:type="dxa"/>
            <w:right w:w="70" w:type="dxa"/>
          </w:tblCellMar>
        </w:tblPrEx>
        <w:trPr>
          <w:gridAfter w:val="1"/>
          <w:wAfter w:w="74" w:type="pct"/>
        </w:trPr>
        <w:tc>
          <w:tcPr>
            <w:tcW w:w="1364" w:type="pct"/>
            <w:vAlign w:val="center"/>
          </w:tcPr>
          <w:p w:rsidR="005434EC" w:rsidRPr="00E77294" w:rsidRDefault="005434EC" w:rsidP="005434EC">
            <w:pPr>
              <w:pStyle w:val="Bezodstpw"/>
            </w:pPr>
            <w:r w:rsidRPr="00E77294">
              <w:t>Gwarancja</w:t>
            </w:r>
          </w:p>
        </w:tc>
        <w:tc>
          <w:tcPr>
            <w:tcW w:w="2880" w:type="pct"/>
            <w:vAlign w:val="center"/>
          </w:tcPr>
          <w:p w:rsidR="005434EC" w:rsidRPr="00E77294" w:rsidRDefault="005434EC" w:rsidP="005434EC">
            <w:pPr>
              <w:pStyle w:val="Bezodstpw"/>
            </w:pPr>
            <w:r w:rsidRPr="00E77294">
              <w:t xml:space="preserve">24 miesiące </w:t>
            </w:r>
          </w:p>
        </w:tc>
        <w:tc>
          <w:tcPr>
            <w:tcW w:w="682" w:type="pct"/>
          </w:tcPr>
          <w:p w:rsidR="005434EC" w:rsidRPr="00514E48" w:rsidRDefault="005434EC" w:rsidP="005434EC">
            <w:pPr>
              <w:pStyle w:val="Bezodstpw"/>
            </w:pPr>
          </w:p>
        </w:tc>
      </w:tr>
    </w:tbl>
    <w:p w:rsidR="001F7AA9" w:rsidRPr="00C454EE" w:rsidRDefault="001F7AA9" w:rsidP="002A3E5D">
      <w:pPr>
        <w:pStyle w:val="Bezodstpw"/>
        <w:rPr>
          <w:rFonts w:cs="Arial"/>
        </w:rPr>
      </w:pPr>
    </w:p>
    <w:p w:rsidR="001060FF" w:rsidRPr="00BE3AA2" w:rsidRDefault="001060FF" w:rsidP="002A3E5D">
      <w:pPr>
        <w:pStyle w:val="Bezodstpw"/>
        <w:rPr>
          <w:b/>
        </w:rPr>
      </w:pPr>
    </w:p>
    <w:p w:rsidR="00EA0E05" w:rsidRDefault="00EA0E05" w:rsidP="002A3E5D">
      <w:pPr>
        <w:pStyle w:val="Bezodstpw"/>
        <w:rPr>
          <w:rFonts w:cs="Arial"/>
        </w:rPr>
      </w:pPr>
    </w:p>
    <w:p w:rsidR="00046F11" w:rsidRPr="00BE3AA2" w:rsidRDefault="00046F11" w:rsidP="002A3E5D">
      <w:pPr>
        <w:pStyle w:val="Bezodstpw"/>
        <w:rPr>
          <w:rFonts w:cs="Arial"/>
        </w:rPr>
      </w:pPr>
    </w:p>
    <w:p w:rsidR="00EA0E05" w:rsidRPr="00BE3AA2" w:rsidRDefault="00EA0E05" w:rsidP="00EA0E05">
      <w:pPr>
        <w:rPr>
          <w:rFonts w:cs="Arial"/>
        </w:rPr>
      </w:pPr>
    </w:p>
    <w:p w:rsidR="00EA0E05" w:rsidRPr="00BE3AA2" w:rsidRDefault="00EA0E05" w:rsidP="00EA0E05">
      <w:pPr>
        <w:spacing w:before="120"/>
        <w:ind w:left="720"/>
        <w:jc w:val="both"/>
        <w:rPr>
          <w:rFonts w:cs="Arial"/>
        </w:rPr>
      </w:pPr>
    </w:p>
    <w:p w:rsidR="00B012F9" w:rsidRPr="00BE3AA2" w:rsidRDefault="00B012F9" w:rsidP="00EA0E05">
      <w:pPr>
        <w:spacing w:before="120"/>
        <w:ind w:left="720"/>
        <w:jc w:val="both"/>
        <w:rPr>
          <w:rFonts w:cs="Arial"/>
        </w:rPr>
      </w:pPr>
    </w:p>
    <w:p w:rsidR="00B012F9" w:rsidRPr="00BE3AA2" w:rsidRDefault="00B012F9" w:rsidP="00EA0E05">
      <w:pPr>
        <w:spacing w:before="120"/>
        <w:ind w:left="720"/>
        <w:jc w:val="both"/>
        <w:rPr>
          <w:rFonts w:cs="Arial"/>
        </w:rPr>
      </w:pPr>
    </w:p>
    <w:p w:rsidR="00B012F9" w:rsidRPr="00BE3AA2" w:rsidRDefault="00B012F9" w:rsidP="00EA0E05">
      <w:pPr>
        <w:spacing w:before="120"/>
        <w:ind w:left="720"/>
        <w:jc w:val="both"/>
        <w:rPr>
          <w:rFonts w:cs="Arial"/>
        </w:rPr>
      </w:pPr>
    </w:p>
    <w:p w:rsidR="00B012F9" w:rsidRPr="00BE3AA2" w:rsidRDefault="00B012F9" w:rsidP="00EA0E05">
      <w:pPr>
        <w:spacing w:before="120"/>
        <w:ind w:left="720"/>
        <w:jc w:val="both"/>
        <w:rPr>
          <w:rFonts w:cs="Arial"/>
        </w:rPr>
      </w:pPr>
    </w:p>
    <w:p w:rsidR="00B012F9" w:rsidRPr="00BE3AA2" w:rsidRDefault="00B012F9" w:rsidP="00EA0E05">
      <w:pPr>
        <w:spacing w:before="120"/>
        <w:ind w:left="720"/>
        <w:jc w:val="both"/>
        <w:rPr>
          <w:rFonts w:cs="Arial"/>
        </w:rPr>
      </w:pPr>
    </w:p>
    <w:p w:rsidR="00B012F9" w:rsidRPr="00BE3AA2" w:rsidRDefault="00B012F9" w:rsidP="00EA0E05">
      <w:pPr>
        <w:spacing w:before="120"/>
        <w:ind w:left="720"/>
        <w:jc w:val="both"/>
        <w:rPr>
          <w:rFonts w:cs="Arial"/>
        </w:rPr>
      </w:pPr>
    </w:p>
    <w:p w:rsidR="00B012F9" w:rsidRPr="00BE3AA2" w:rsidRDefault="00B012F9" w:rsidP="00EA0E05">
      <w:pPr>
        <w:spacing w:before="120"/>
        <w:ind w:left="720"/>
        <w:jc w:val="both"/>
        <w:rPr>
          <w:rFonts w:cs="Arial"/>
        </w:rPr>
      </w:pPr>
    </w:p>
    <w:p w:rsidR="00B012F9" w:rsidRPr="00BE3AA2" w:rsidRDefault="00B012F9" w:rsidP="00EA0E05">
      <w:pPr>
        <w:spacing w:before="120"/>
        <w:ind w:left="720"/>
        <w:jc w:val="both"/>
        <w:rPr>
          <w:rFonts w:cs="Arial"/>
        </w:rPr>
      </w:pPr>
    </w:p>
    <w:p w:rsidR="00B012F9" w:rsidRPr="00BE3AA2" w:rsidRDefault="00B012F9" w:rsidP="00EA0E05">
      <w:pPr>
        <w:spacing w:before="120"/>
        <w:ind w:left="720"/>
        <w:jc w:val="both"/>
        <w:rPr>
          <w:rFonts w:cs="Arial"/>
        </w:rPr>
      </w:pPr>
    </w:p>
    <w:p w:rsidR="00B012F9" w:rsidRPr="00BE3AA2" w:rsidRDefault="00B012F9" w:rsidP="00EA0E05">
      <w:pPr>
        <w:spacing w:before="120"/>
        <w:ind w:left="720"/>
        <w:jc w:val="both"/>
        <w:rPr>
          <w:rFonts w:cs="Arial"/>
        </w:rPr>
      </w:pPr>
    </w:p>
    <w:p w:rsidR="00B012F9" w:rsidRPr="00BE3AA2" w:rsidRDefault="00B012F9" w:rsidP="00EA0E05">
      <w:pPr>
        <w:spacing w:before="120"/>
        <w:ind w:left="720"/>
        <w:jc w:val="both"/>
        <w:rPr>
          <w:rFonts w:cs="Arial"/>
        </w:rPr>
      </w:pPr>
    </w:p>
    <w:p w:rsidR="009D1951" w:rsidRPr="00BE3AA2" w:rsidRDefault="009D1951" w:rsidP="009D1951">
      <w:pPr>
        <w:pStyle w:val="Bezodstpw"/>
        <w:rPr>
          <w:b/>
        </w:rPr>
      </w:pPr>
    </w:p>
    <w:p w:rsidR="00B012F9" w:rsidRPr="00BE3AA2" w:rsidRDefault="00B012F9" w:rsidP="00804B3E">
      <w:pPr>
        <w:pStyle w:val="Akapitzlist"/>
        <w:numPr>
          <w:ilvl w:val="0"/>
          <w:numId w:val="1"/>
        </w:numPr>
        <w:rPr>
          <w:rFonts w:cs="Arial CE"/>
          <w:b/>
        </w:rPr>
      </w:pPr>
      <w:proofErr w:type="spellStart"/>
      <w:r w:rsidRPr="00BE3AA2">
        <w:rPr>
          <w:rFonts w:cs="Arial CE"/>
          <w:b/>
        </w:rPr>
        <w:t>Ruter</w:t>
      </w:r>
      <w:proofErr w:type="spellEnd"/>
      <w:r w:rsidRPr="00BE3AA2">
        <w:rPr>
          <w:rFonts w:cs="Arial CE"/>
          <w:b/>
        </w:rPr>
        <w:t xml:space="preserve"> z </w:t>
      </w:r>
      <w:proofErr w:type="spellStart"/>
      <w:r w:rsidRPr="00BE3AA2">
        <w:rPr>
          <w:rFonts w:cs="Arial CE"/>
          <w:b/>
        </w:rPr>
        <w:t>wbudowanymi</w:t>
      </w:r>
      <w:proofErr w:type="spellEnd"/>
      <w:r w:rsidRPr="00BE3AA2">
        <w:rPr>
          <w:rFonts w:cs="Arial CE"/>
          <w:b/>
        </w:rPr>
        <w:t xml:space="preserve"> </w:t>
      </w:r>
      <w:proofErr w:type="spellStart"/>
      <w:r w:rsidRPr="00BE3AA2">
        <w:rPr>
          <w:rFonts w:cs="Arial CE"/>
          <w:b/>
        </w:rPr>
        <w:t>lub</w:t>
      </w:r>
      <w:proofErr w:type="spellEnd"/>
      <w:r w:rsidRPr="00BE3AA2">
        <w:rPr>
          <w:rFonts w:cs="Arial CE"/>
          <w:b/>
        </w:rPr>
        <w:t xml:space="preserve"> zewnętrznymi modułami zapory sieciowej i systemem blokowania włamań (IPS) + system </w:t>
      </w:r>
      <w:proofErr w:type="spellStart"/>
      <w:r w:rsidRPr="00BE3AA2">
        <w:rPr>
          <w:rFonts w:cs="Arial CE"/>
          <w:b/>
        </w:rPr>
        <w:t>zarządzania</w:t>
      </w:r>
      <w:proofErr w:type="spellEnd"/>
      <w:r w:rsidRPr="00BE3AA2">
        <w:rPr>
          <w:rFonts w:cs="Arial CE"/>
          <w:b/>
        </w:rPr>
        <w:t xml:space="preserve"> </w:t>
      </w:r>
      <w:proofErr w:type="spellStart"/>
      <w:r w:rsidRPr="00BE3AA2">
        <w:rPr>
          <w:rFonts w:cs="Arial CE"/>
          <w:b/>
        </w:rPr>
        <w:t>treścią</w:t>
      </w:r>
      <w:proofErr w:type="spellEnd"/>
      <w:r w:rsidRPr="00BE3AA2">
        <w:rPr>
          <w:rFonts w:cs="Arial CE"/>
          <w:b/>
        </w:rPr>
        <w:t xml:space="preserve"> </w:t>
      </w:r>
      <w:proofErr w:type="spellStart"/>
      <w:r w:rsidRPr="00BE3AA2">
        <w:rPr>
          <w:rFonts w:cs="Arial CE"/>
          <w:b/>
        </w:rPr>
        <w:t>internetu</w:t>
      </w:r>
      <w:proofErr w:type="spellEnd"/>
      <w:r w:rsidRPr="00BE3AA2">
        <w:rPr>
          <w:rFonts w:cs="Arial CE"/>
          <w:b/>
        </w:rPr>
        <w:t xml:space="preserve">+ </w:t>
      </w:r>
      <w:proofErr w:type="spellStart"/>
      <w:r w:rsidRPr="00BE3AA2">
        <w:rPr>
          <w:rFonts w:cs="Arial CE"/>
          <w:b/>
        </w:rPr>
        <w:t>okablowanie</w:t>
      </w:r>
      <w:proofErr w:type="spellEnd"/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1624"/>
        <w:gridCol w:w="2233"/>
      </w:tblGrid>
      <w:tr w:rsidR="009D1951" w:rsidRPr="00BE3AA2" w:rsidTr="00E65432">
        <w:trPr>
          <w:trHeight w:val="285"/>
        </w:trPr>
        <w:tc>
          <w:tcPr>
            <w:tcW w:w="13857" w:type="dxa"/>
            <w:gridSpan w:val="2"/>
          </w:tcPr>
          <w:p w:rsidR="009D1951" w:rsidRPr="00BE3AA2" w:rsidRDefault="00B012F9" w:rsidP="00536CF3">
            <w:pPr>
              <w:rPr>
                <w:rFonts w:cs="Arial CE"/>
              </w:rPr>
            </w:pPr>
            <w:r w:rsidRPr="00BE3AA2">
              <w:rPr>
                <w:rFonts w:cs="Arial CE"/>
              </w:rPr>
              <w:t xml:space="preserve">Ruter z wbudowanymi lub zewnętrznymi modułami zapory sieciowej i systemem blokowania włamań (IPS) + system zarządzania treścią </w:t>
            </w:r>
            <w:proofErr w:type="spellStart"/>
            <w:r w:rsidRPr="00BE3AA2">
              <w:rPr>
                <w:rFonts w:cs="Arial CE"/>
              </w:rPr>
              <w:t>internetu</w:t>
            </w:r>
            <w:proofErr w:type="spellEnd"/>
            <w:r w:rsidRPr="00BE3AA2">
              <w:rPr>
                <w:rFonts w:cs="Arial CE"/>
              </w:rPr>
              <w:t>+ okablowanie</w:t>
            </w:r>
            <w:r w:rsidR="00536CF3" w:rsidRPr="00BE3AA2">
              <w:rPr>
                <w:rFonts w:cs="Arial CE"/>
              </w:rPr>
              <w:t xml:space="preserve"> </w:t>
            </w:r>
            <w:r w:rsidR="009D1951" w:rsidRPr="00BE3AA2">
              <w:rPr>
                <w:rFonts w:cs="TT3Bo00"/>
              </w:rPr>
              <w:t xml:space="preserve">– 1 </w:t>
            </w:r>
            <w:r w:rsidRPr="00BE3AA2">
              <w:rPr>
                <w:rFonts w:cs="TT3Bo00"/>
              </w:rPr>
              <w:t>komplet</w:t>
            </w:r>
          </w:p>
        </w:tc>
      </w:tr>
      <w:tr w:rsidR="009D1951" w:rsidRPr="00BE3AA2" w:rsidTr="00EC5B8D">
        <w:trPr>
          <w:trHeight w:val="285"/>
        </w:trPr>
        <w:tc>
          <w:tcPr>
            <w:tcW w:w="11624" w:type="dxa"/>
            <w:vAlign w:val="center"/>
          </w:tcPr>
          <w:p w:rsidR="009D1951" w:rsidRPr="00BE3AA2" w:rsidRDefault="009D1951" w:rsidP="00E1589F">
            <w:pPr>
              <w:pStyle w:val="Bezodstpw"/>
              <w:rPr>
                <w:rFonts w:cs="Arial"/>
              </w:rPr>
            </w:pPr>
          </w:p>
          <w:p w:rsidR="009D1951" w:rsidRPr="00BE3AA2" w:rsidRDefault="009D1951" w:rsidP="00E1589F">
            <w:pPr>
              <w:pStyle w:val="Bezodstpw"/>
              <w:rPr>
                <w:rFonts w:cs="Arial"/>
              </w:rPr>
            </w:pPr>
            <w:r w:rsidRPr="00BE3AA2">
              <w:rPr>
                <w:rFonts w:cs="Arial"/>
              </w:rPr>
              <w:t>Opis minimalnych wymaganych parametrów sprzętu</w:t>
            </w:r>
          </w:p>
          <w:p w:rsidR="009D1951" w:rsidRPr="00BE3AA2" w:rsidRDefault="009D1951" w:rsidP="00E1589F">
            <w:pPr>
              <w:pStyle w:val="Bezodstpw"/>
              <w:rPr>
                <w:rFonts w:cs="Tahoma"/>
              </w:rPr>
            </w:pPr>
          </w:p>
        </w:tc>
        <w:tc>
          <w:tcPr>
            <w:tcW w:w="2233" w:type="dxa"/>
          </w:tcPr>
          <w:p w:rsidR="009D1951" w:rsidRPr="00BE3AA2" w:rsidRDefault="009D1951" w:rsidP="00E1589F">
            <w:pPr>
              <w:pStyle w:val="Bezodstpw"/>
              <w:rPr>
                <w:rFonts w:cs="Tahoma"/>
              </w:rPr>
            </w:pPr>
            <w:r w:rsidRPr="00BE3AA2">
              <w:rPr>
                <w:rFonts w:cs="Tahoma"/>
              </w:rPr>
              <w:t>Zgodność parametrów z wymaganiami Zamawiającego</w:t>
            </w:r>
          </w:p>
          <w:p w:rsidR="009D1951" w:rsidRPr="00BE3AA2" w:rsidRDefault="009D1951" w:rsidP="00E1589F">
            <w:pPr>
              <w:pStyle w:val="Bezodstpw"/>
              <w:rPr>
                <w:rFonts w:cs="Tahoma"/>
              </w:rPr>
            </w:pPr>
            <w:r w:rsidRPr="00BE3AA2">
              <w:rPr>
                <w:rFonts w:cs="Tahoma"/>
              </w:rPr>
              <w:t>Wpisać TAK lub NIE</w:t>
            </w:r>
          </w:p>
        </w:tc>
      </w:tr>
      <w:tr w:rsidR="00B012F9" w:rsidRPr="00BE3AA2" w:rsidTr="00EC5B8D">
        <w:trPr>
          <w:trHeight w:val="285"/>
        </w:trPr>
        <w:tc>
          <w:tcPr>
            <w:tcW w:w="11624" w:type="dxa"/>
            <w:vAlign w:val="center"/>
          </w:tcPr>
          <w:p w:rsidR="00B012F9" w:rsidRPr="00BE3AA2" w:rsidRDefault="00B012F9" w:rsidP="00E1589F">
            <w:pPr>
              <w:pStyle w:val="Bezodstpw"/>
              <w:rPr>
                <w:rFonts w:cs="Arial"/>
              </w:rPr>
            </w:pPr>
          </w:p>
        </w:tc>
        <w:tc>
          <w:tcPr>
            <w:tcW w:w="2233" w:type="dxa"/>
          </w:tcPr>
          <w:p w:rsidR="00B012F9" w:rsidRPr="00BE3AA2" w:rsidRDefault="00B012F9" w:rsidP="00E1589F">
            <w:pPr>
              <w:pStyle w:val="Bezodstpw"/>
              <w:rPr>
                <w:rFonts w:cs="Tahoma"/>
              </w:rPr>
            </w:pPr>
          </w:p>
        </w:tc>
      </w:tr>
    </w:tbl>
    <w:tbl>
      <w:tblPr>
        <w:tblW w:w="13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  <w:gridCol w:w="2694"/>
        <w:gridCol w:w="2268"/>
      </w:tblGrid>
      <w:tr w:rsidR="002A7B31" w:rsidRPr="00DE6A58" w:rsidTr="005C0611">
        <w:tc>
          <w:tcPr>
            <w:tcW w:w="8930" w:type="dxa"/>
            <w:vAlign w:val="center"/>
          </w:tcPr>
          <w:p w:rsidR="002A7B31" w:rsidRPr="00DE6A58" w:rsidRDefault="003B77D1" w:rsidP="002A7B31">
            <w:pPr>
              <w:pStyle w:val="Bezodstpw"/>
              <w:rPr>
                <w:bCs/>
              </w:rPr>
            </w:pPr>
            <w:r>
              <w:t>System realizujący funkcję Firewall musi dawać możliwość pracy w jednym z trzech trybów: Routera z funkcją NAT, transparentnym oraz monitorowania na porcie SPAN</w:t>
            </w:r>
          </w:p>
        </w:tc>
        <w:tc>
          <w:tcPr>
            <w:tcW w:w="2694" w:type="dxa"/>
            <w:vAlign w:val="center"/>
          </w:tcPr>
          <w:p w:rsidR="002A7B31" w:rsidRPr="00DE6A58" w:rsidRDefault="002D0BF0" w:rsidP="002A7B31">
            <w:pPr>
              <w:pStyle w:val="Bezodstpw"/>
              <w:rPr>
                <w:bCs/>
              </w:rPr>
            </w:pPr>
            <w:r>
              <w:rPr>
                <w:bCs/>
              </w:rPr>
              <w:t>tak</w:t>
            </w:r>
          </w:p>
        </w:tc>
        <w:tc>
          <w:tcPr>
            <w:tcW w:w="2268" w:type="dxa"/>
          </w:tcPr>
          <w:p w:rsidR="002A7B31" w:rsidRPr="00DE6A58" w:rsidRDefault="002A7B31" w:rsidP="002A7B31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  <w:r>
              <w:t xml:space="preserve">W ramach dostarczonego systemu bezpieczeństwa musi być zapewniona możliwość budowy minimum 2 oddzielnych (fizycznych lub logicznych) instancji systemów w zakresie: Routingu, </w:t>
            </w:r>
            <w:proofErr w:type="spellStart"/>
            <w:r>
              <w:t>Firewall’a</w:t>
            </w:r>
            <w:proofErr w:type="spellEnd"/>
            <w:r>
              <w:t xml:space="preserve">, </w:t>
            </w:r>
            <w:proofErr w:type="spellStart"/>
            <w:r>
              <w:t>IPSec</w:t>
            </w:r>
            <w:proofErr w:type="spellEnd"/>
            <w:r>
              <w:t xml:space="preserve"> VPN, Antywirus, IPS. Powinna istnieć możliwość dedykowania co najmniej 9 administratorów do poszczególnych instancji systemu</w:t>
            </w:r>
          </w:p>
        </w:tc>
        <w:tc>
          <w:tcPr>
            <w:tcW w:w="2694" w:type="dxa"/>
          </w:tcPr>
          <w:p w:rsidR="002D0BF0" w:rsidRDefault="002D0BF0" w:rsidP="002D0BF0">
            <w:r w:rsidRPr="009A689F">
              <w:rPr>
                <w:bCs/>
              </w:rPr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Default="002D0BF0" w:rsidP="002D0BF0">
            <w:pPr>
              <w:pStyle w:val="Bezodstpw"/>
            </w:pPr>
            <w:r>
              <w:t>System musi wspierać IPv4 oraz IPv6 w zakresie:</w:t>
            </w:r>
          </w:p>
          <w:p w:rsidR="002D0BF0" w:rsidRDefault="002D0BF0" w:rsidP="002D0BF0">
            <w:pPr>
              <w:pStyle w:val="Bezodstpw"/>
            </w:pPr>
            <w:r>
              <w:t>Firewall.</w:t>
            </w:r>
          </w:p>
          <w:p w:rsidR="002D0BF0" w:rsidRDefault="002D0BF0" w:rsidP="002D0BF0">
            <w:pPr>
              <w:pStyle w:val="Bezodstpw"/>
            </w:pPr>
            <w:r>
              <w:lastRenderedPageBreak/>
              <w:t>Ochrony w warstwie aplikacji.</w:t>
            </w:r>
          </w:p>
          <w:p w:rsidR="002D0BF0" w:rsidRDefault="002D0BF0" w:rsidP="002D0BF0">
            <w:pPr>
              <w:pStyle w:val="Bezodstpw"/>
            </w:pPr>
            <w:r>
              <w:t xml:space="preserve">Protokołów routingu dynamicznego. </w:t>
            </w:r>
          </w:p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  <w:tc>
          <w:tcPr>
            <w:tcW w:w="2694" w:type="dxa"/>
          </w:tcPr>
          <w:p w:rsidR="002D0BF0" w:rsidRDefault="002D0BF0" w:rsidP="002D0BF0">
            <w:r w:rsidRPr="009A689F">
              <w:rPr>
                <w:bCs/>
              </w:rPr>
              <w:lastRenderedPageBreak/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Pr="005C0611" w:rsidRDefault="002D0BF0" w:rsidP="002D0BF0">
            <w:pPr>
              <w:pStyle w:val="Bezodstpw"/>
            </w:pPr>
            <w:r>
              <w:t xml:space="preserve">W przypadku systemu pełniącego funkcje: Firewall, </w:t>
            </w:r>
            <w:proofErr w:type="spellStart"/>
            <w:r>
              <w:t>IPSec</w:t>
            </w:r>
            <w:proofErr w:type="spellEnd"/>
            <w:r>
              <w:t>, Kontrola Aplikacji oraz IPS – musi istnieć możliwość łączenia w klaster Active-Active lub Active-</w:t>
            </w:r>
            <w:proofErr w:type="spellStart"/>
            <w:r>
              <w:t>Passive</w:t>
            </w:r>
            <w:proofErr w:type="spellEnd"/>
            <w:r>
              <w:t xml:space="preserve">. W obu trybach powinna istnieć funkcja synchronizacji sesji firewall. </w:t>
            </w:r>
          </w:p>
        </w:tc>
        <w:tc>
          <w:tcPr>
            <w:tcW w:w="2694" w:type="dxa"/>
          </w:tcPr>
          <w:p w:rsidR="002D0BF0" w:rsidRDefault="002D0BF0" w:rsidP="002D0BF0">
            <w:pPr>
              <w:pStyle w:val="Bezodstpw"/>
            </w:pPr>
            <w:r w:rsidRPr="008A3C94"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Pr="005C0611" w:rsidRDefault="002D0BF0" w:rsidP="002D0BF0">
            <w:pPr>
              <w:pStyle w:val="Bezodstpw"/>
            </w:pPr>
            <w:r>
              <w:t>Monitoring i wykrywanie uszkodzenia elementów sprzętowych i programowych systemów zabezpieczeń oraz łączy sieciowych.</w:t>
            </w:r>
          </w:p>
        </w:tc>
        <w:tc>
          <w:tcPr>
            <w:tcW w:w="2694" w:type="dxa"/>
          </w:tcPr>
          <w:p w:rsidR="002D0BF0" w:rsidRDefault="002D0BF0" w:rsidP="002D0BF0">
            <w:pPr>
              <w:pStyle w:val="Bezodstpw"/>
            </w:pPr>
            <w:r w:rsidRPr="008A3C94"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Pr="005C0611" w:rsidRDefault="002D0BF0" w:rsidP="002D0BF0">
            <w:pPr>
              <w:pStyle w:val="Bezodstpw"/>
            </w:pPr>
            <w:r>
              <w:t xml:space="preserve">Monitoring stanu realizowanych połączeń VPN. </w:t>
            </w:r>
          </w:p>
        </w:tc>
        <w:tc>
          <w:tcPr>
            <w:tcW w:w="2694" w:type="dxa"/>
          </w:tcPr>
          <w:p w:rsidR="002D0BF0" w:rsidRDefault="002D0BF0" w:rsidP="002D0BF0">
            <w:pPr>
              <w:pStyle w:val="Bezodstpw"/>
            </w:pPr>
            <w:r w:rsidRPr="008A3C94"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Pr="005C0611" w:rsidRDefault="002D0BF0" w:rsidP="002D0BF0">
            <w:pPr>
              <w:pStyle w:val="Bezodstpw"/>
            </w:pPr>
            <w:r>
              <w:t>System realizujący funkcję Firewall musi dysponować minimum 5 portami Gigabit Ethernet RJ-45.</w:t>
            </w:r>
          </w:p>
        </w:tc>
        <w:tc>
          <w:tcPr>
            <w:tcW w:w="2694" w:type="dxa"/>
          </w:tcPr>
          <w:p w:rsidR="002D0BF0" w:rsidRDefault="002D0BF0" w:rsidP="002D0BF0">
            <w:pPr>
              <w:pStyle w:val="Bezodstpw"/>
            </w:pPr>
            <w:r w:rsidRPr="008A3C94"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Pr="005C0611" w:rsidRDefault="002D0BF0" w:rsidP="002D0BF0">
            <w:pPr>
              <w:pStyle w:val="Bezodstpw"/>
            </w:pPr>
            <w:r>
              <w:t>System Firewall musi posiadać wbudowany port konsoli szeregowej oraz gniazdo USB umożliwiające podłączenie modemu 3G/4G oraz instalacji oprogramowania z klucza USB.</w:t>
            </w:r>
          </w:p>
        </w:tc>
        <w:tc>
          <w:tcPr>
            <w:tcW w:w="2694" w:type="dxa"/>
          </w:tcPr>
          <w:p w:rsidR="002D0BF0" w:rsidRDefault="002D0BF0" w:rsidP="002D0BF0">
            <w:pPr>
              <w:pStyle w:val="Bezodstpw"/>
            </w:pPr>
            <w:r w:rsidRPr="008A3C94"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Pr="005C0611" w:rsidRDefault="002D0BF0" w:rsidP="002D0BF0">
            <w:pPr>
              <w:pStyle w:val="Bezodstpw"/>
            </w:pPr>
            <w:r>
              <w:t xml:space="preserve">W ramach systemu Firewall powinna być możliwość zdefiniowania co najmniej 200 interfejsów wirtualnych - definiowanych jako </w:t>
            </w:r>
            <w:proofErr w:type="spellStart"/>
            <w:r>
              <w:t>VLAN’y</w:t>
            </w:r>
            <w:proofErr w:type="spellEnd"/>
            <w:r>
              <w:t xml:space="preserve"> w oparciu o standard 802.1Q.</w:t>
            </w:r>
          </w:p>
        </w:tc>
        <w:tc>
          <w:tcPr>
            <w:tcW w:w="2694" w:type="dxa"/>
          </w:tcPr>
          <w:p w:rsidR="002D0BF0" w:rsidRDefault="002D0BF0" w:rsidP="002D0BF0">
            <w:pPr>
              <w:pStyle w:val="Bezodstpw"/>
            </w:pPr>
            <w:r w:rsidRPr="008A3C94"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Pr="005C0611" w:rsidRDefault="002D0BF0" w:rsidP="002D0BF0">
            <w:pPr>
              <w:pStyle w:val="Bezodstpw"/>
            </w:pPr>
            <w:r>
              <w:t>System musi być wyposażony w zasilanie AC.</w:t>
            </w:r>
          </w:p>
        </w:tc>
        <w:tc>
          <w:tcPr>
            <w:tcW w:w="2694" w:type="dxa"/>
          </w:tcPr>
          <w:p w:rsidR="002D0BF0" w:rsidRDefault="002D0BF0" w:rsidP="002D0BF0">
            <w:pPr>
              <w:pStyle w:val="Bezodstpw"/>
            </w:pPr>
            <w:r w:rsidRPr="008A3C94"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Pr="005C0611" w:rsidRDefault="002D0BF0" w:rsidP="002D0BF0">
            <w:pPr>
              <w:pStyle w:val="Bezodstpw"/>
            </w:pPr>
            <w:r>
              <w:t xml:space="preserve">W zakresie </w:t>
            </w:r>
            <w:proofErr w:type="spellStart"/>
            <w:r>
              <w:t>Firewall’a</w:t>
            </w:r>
            <w:proofErr w:type="spellEnd"/>
            <w:r>
              <w:t xml:space="preserve"> obsługa nie mniej niż 900 tys. jednoczesnych połączeń oraz 15.000 nowych połączeń na sekundę.</w:t>
            </w:r>
          </w:p>
        </w:tc>
        <w:tc>
          <w:tcPr>
            <w:tcW w:w="2694" w:type="dxa"/>
          </w:tcPr>
          <w:p w:rsidR="002D0BF0" w:rsidRDefault="002D0BF0" w:rsidP="002D0BF0">
            <w:pPr>
              <w:pStyle w:val="Bezodstpw"/>
            </w:pPr>
            <w:r w:rsidRPr="008A3C94"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Pr="005C0611" w:rsidRDefault="002D0BF0" w:rsidP="002D0BF0">
            <w:pPr>
              <w:pStyle w:val="Bezodstpw"/>
            </w:pPr>
            <w:r>
              <w:t xml:space="preserve">Przepustowość </w:t>
            </w:r>
            <w:proofErr w:type="spellStart"/>
            <w:r>
              <w:t>Stateful</w:t>
            </w:r>
            <w:proofErr w:type="spellEnd"/>
            <w:r>
              <w:t xml:space="preserve"> Firewall: nie mniej niż 0.95 </w:t>
            </w:r>
            <w:proofErr w:type="spellStart"/>
            <w:r>
              <w:t>Gbps</w:t>
            </w:r>
            <w:proofErr w:type="spellEnd"/>
            <w:r>
              <w:t>.</w:t>
            </w:r>
          </w:p>
        </w:tc>
        <w:tc>
          <w:tcPr>
            <w:tcW w:w="2694" w:type="dxa"/>
          </w:tcPr>
          <w:p w:rsidR="002D0BF0" w:rsidRDefault="002D0BF0" w:rsidP="002D0BF0">
            <w:pPr>
              <w:pStyle w:val="Bezodstpw"/>
            </w:pPr>
            <w:r w:rsidRPr="008A3C94"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Pr="005C0611" w:rsidRDefault="002D0BF0" w:rsidP="002D0BF0">
            <w:pPr>
              <w:pStyle w:val="Bezodstpw"/>
            </w:pPr>
            <w:r>
              <w:t xml:space="preserve">Przepustowość Firewall z włączoną funkcją Kontroli Aplikacji: nie mniej niż 400 </w:t>
            </w:r>
            <w:proofErr w:type="spellStart"/>
            <w:r>
              <w:t>Mbps</w:t>
            </w:r>
            <w:proofErr w:type="spellEnd"/>
            <w:r>
              <w:t>.</w:t>
            </w:r>
          </w:p>
        </w:tc>
        <w:tc>
          <w:tcPr>
            <w:tcW w:w="2694" w:type="dxa"/>
          </w:tcPr>
          <w:p w:rsidR="002D0BF0" w:rsidRDefault="002D0BF0" w:rsidP="002D0BF0">
            <w:pPr>
              <w:pStyle w:val="Bezodstpw"/>
            </w:pPr>
            <w:r w:rsidRPr="008A3C94"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Pr="005C0611" w:rsidRDefault="002D0BF0" w:rsidP="002D0BF0">
            <w:pPr>
              <w:pStyle w:val="Bezodstpw"/>
            </w:pPr>
            <w:r>
              <w:t xml:space="preserve">Wydajność szyfrowania VPN </w:t>
            </w:r>
            <w:proofErr w:type="spellStart"/>
            <w:r>
              <w:t>IPSec</w:t>
            </w:r>
            <w:proofErr w:type="spellEnd"/>
            <w:r>
              <w:t xml:space="preserve"> dla pakietów 512 B, przy zastosowaniu algorytmu o mocy nie mniejszej niż AES256 – SHA256: nie mniej niż 75 </w:t>
            </w:r>
            <w:proofErr w:type="spellStart"/>
            <w:r>
              <w:t>Mbps</w:t>
            </w:r>
            <w:proofErr w:type="spellEnd"/>
            <w:r>
              <w:t>.</w:t>
            </w:r>
          </w:p>
        </w:tc>
        <w:tc>
          <w:tcPr>
            <w:tcW w:w="2694" w:type="dxa"/>
          </w:tcPr>
          <w:p w:rsidR="002D0BF0" w:rsidRDefault="002D0BF0" w:rsidP="002D0BF0">
            <w:pPr>
              <w:pStyle w:val="Bezodstpw"/>
            </w:pPr>
            <w:r w:rsidRPr="008A3C94"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  <w:r>
              <w:t xml:space="preserve">Wydajność skanowania ruchu w celu ochrony przed atakami (zarówno </w:t>
            </w:r>
            <w:proofErr w:type="spellStart"/>
            <w:r>
              <w:t>client</w:t>
            </w:r>
            <w:proofErr w:type="spellEnd"/>
            <w:r>
              <w:t xml:space="preserve"> </w:t>
            </w:r>
            <w:proofErr w:type="spellStart"/>
            <w:r>
              <w:t>side</w:t>
            </w:r>
            <w:proofErr w:type="spellEnd"/>
            <w:r>
              <w:t xml:space="preserve"> jak i </w:t>
            </w:r>
            <w:proofErr w:type="spellStart"/>
            <w:r>
              <w:t>server</w:t>
            </w:r>
            <w:proofErr w:type="spellEnd"/>
            <w:r>
              <w:t xml:space="preserve"> </w:t>
            </w:r>
            <w:proofErr w:type="spellStart"/>
            <w:r>
              <w:t>side</w:t>
            </w:r>
            <w:proofErr w:type="spellEnd"/>
            <w:r>
              <w:t xml:space="preserve"> w ramach modułu IPS) dla ruchu Enterprise </w:t>
            </w:r>
            <w:proofErr w:type="spellStart"/>
            <w:r>
              <w:t>Traffic</w:t>
            </w:r>
            <w:proofErr w:type="spellEnd"/>
            <w:r>
              <w:t xml:space="preserve"> Mix - minimum 300 </w:t>
            </w:r>
            <w:proofErr w:type="spellStart"/>
            <w:r>
              <w:t>Mbps</w:t>
            </w:r>
            <w:proofErr w:type="spellEnd"/>
            <w:r>
              <w:t>.</w:t>
            </w:r>
          </w:p>
        </w:tc>
        <w:tc>
          <w:tcPr>
            <w:tcW w:w="2694" w:type="dxa"/>
          </w:tcPr>
          <w:p w:rsidR="002D0BF0" w:rsidRDefault="002D0BF0" w:rsidP="002D0BF0">
            <w:pPr>
              <w:pStyle w:val="Bezodstpw"/>
            </w:pPr>
            <w:r w:rsidRPr="008A3C94"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  <w:r>
              <w:t xml:space="preserve">Wydajność skanowania ruchu typu Enterprise Mix z włączonymi funkcjami: IPS, Application Control, Antywirus - minimum 150 </w:t>
            </w:r>
            <w:proofErr w:type="spellStart"/>
            <w:r>
              <w:t>Mbps</w:t>
            </w:r>
            <w:proofErr w:type="spellEnd"/>
            <w:r>
              <w:t>.</w:t>
            </w:r>
          </w:p>
        </w:tc>
        <w:tc>
          <w:tcPr>
            <w:tcW w:w="2694" w:type="dxa"/>
          </w:tcPr>
          <w:p w:rsidR="002D0BF0" w:rsidRDefault="002D0BF0" w:rsidP="002D0BF0">
            <w:r w:rsidRPr="00814C95">
              <w:rPr>
                <w:bCs/>
              </w:rPr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  <w:r>
              <w:t xml:space="preserve">Wydajność systemu w zakresie inspekcji komunikacji szyfrowanej SSL dla ruchu http – minimum 120 </w:t>
            </w:r>
            <w:proofErr w:type="spellStart"/>
            <w:r>
              <w:t>Mbps</w:t>
            </w:r>
            <w:proofErr w:type="spellEnd"/>
            <w:r>
              <w:t>.</w:t>
            </w:r>
          </w:p>
        </w:tc>
        <w:tc>
          <w:tcPr>
            <w:tcW w:w="2694" w:type="dxa"/>
          </w:tcPr>
          <w:p w:rsidR="002D0BF0" w:rsidRDefault="002D0BF0" w:rsidP="002D0BF0">
            <w:r w:rsidRPr="00814C95">
              <w:rPr>
                <w:bCs/>
              </w:rPr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Default="002D0BF0" w:rsidP="002D0BF0">
            <w:pPr>
              <w:jc w:val="both"/>
            </w:pPr>
            <w:r>
              <w:t>W ramach dostarczonego systemu ochrony muszą być realizowane wszystkie poniższe funkcje. Mogą one być zrealizowane w postaci osobnych, komercyjnych platform sprzętowych lub programowych:</w:t>
            </w:r>
          </w:p>
          <w:p w:rsidR="002D0BF0" w:rsidRDefault="002D0BF0" w:rsidP="00804B3E">
            <w:pPr>
              <w:pStyle w:val="Akapitzlist"/>
              <w:numPr>
                <w:ilvl w:val="0"/>
                <w:numId w:val="3"/>
              </w:numPr>
              <w:spacing w:after="160" w:line="256" w:lineRule="auto"/>
              <w:jc w:val="both"/>
            </w:pP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dostępu</w:t>
            </w:r>
            <w:proofErr w:type="spellEnd"/>
            <w:r>
              <w:t xml:space="preserve"> - </w:t>
            </w:r>
            <w:proofErr w:type="spellStart"/>
            <w:r>
              <w:t>zapora</w:t>
            </w:r>
            <w:proofErr w:type="spellEnd"/>
            <w:r>
              <w:t xml:space="preserve"> </w:t>
            </w:r>
            <w:proofErr w:type="spellStart"/>
            <w:r>
              <w:t>ogniowa</w:t>
            </w:r>
            <w:proofErr w:type="spellEnd"/>
            <w:r>
              <w:t xml:space="preserve"> </w:t>
            </w:r>
            <w:proofErr w:type="spellStart"/>
            <w:r>
              <w:t>klasy</w:t>
            </w:r>
            <w:proofErr w:type="spellEnd"/>
            <w:r>
              <w:t xml:space="preserve"> Stateful Inspection.</w:t>
            </w:r>
          </w:p>
          <w:p w:rsidR="002D0BF0" w:rsidRDefault="002D0BF0" w:rsidP="00804B3E">
            <w:pPr>
              <w:pStyle w:val="Akapitzlist"/>
              <w:numPr>
                <w:ilvl w:val="0"/>
                <w:numId w:val="3"/>
              </w:numPr>
              <w:spacing w:after="160" w:line="256" w:lineRule="auto"/>
              <w:jc w:val="both"/>
            </w:pP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Aplikacji</w:t>
            </w:r>
            <w:proofErr w:type="spellEnd"/>
            <w:r>
              <w:t xml:space="preserve">. </w:t>
            </w:r>
          </w:p>
          <w:p w:rsidR="002D0BF0" w:rsidRDefault="002D0BF0" w:rsidP="00804B3E">
            <w:pPr>
              <w:pStyle w:val="Akapitzlist"/>
              <w:numPr>
                <w:ilvl w:val="0"/>
                <w:numId w:val="3"/>
              </w:numPr>
              <w:spacing w:after="160" w:line="256" w:lineRule="auto"/>
              <w:jc w:val="both"/>
            </w:pPr>
            <w:proofErr w:type="spellStart"/>
            <w:r>
              <w:lastRenderedPageBreak/>
              <w:t>Poufność</w:t>
            </w:r>
            <w:proofErr w:type="spellEnd"/>
            <w:r>
              <w:t xml:space="preserve"> </w:t>
            </w:r>
            <w:proofErr w:type="spellStart"/>
            <w:r>
              <w:t>transmisji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  <w:r>
              <w:t xml:space="preserve">  - </w:t>
            </w:r>
            <w:proofErr w:type="spellStart"/>
            <w:r>
              <w:t>połączenia</w:t>
            </w:r>
            <w:proofErr w:type="spellEnd"/>
            <w:r>
              <w:t xml:space="preserve"> </w:t>
            </w:r>
            <w:proofErr w:type="spellStart"/>
            <w:r>
              <w:t>szyfrowane</w:t>
            </w:r>
            <w:proofErr w:type="spellEnd"/>
            <w:r>
              <w:t xml:space="preserve"> </w:t>
            </w:r>
            <w:proofErr w:type="spellStart"/>
            <w:r>
              <w:t>IPSec</w:t>
            </w:r>
            <w:proofErr w:type="spellEnd"/>
            <w:r>
              <w:t xml:space="preserve"> VPN </w:t>
            </w:r>
            <w:proofErr w:type="spellStart"/>
            <w:r>
              <w:t>oraz</w:t>
            </w:r>
            <w:proofErr w:type="spellEnd"/>
            <w:r>
              <w:t xml:space="preserve"> SSL VPN.</w:t>
            </w:r>
          </w:p>
          <w:p w:rsidR="002D0BF0" w:rsidRDefault="002D0BF0" w:rsidP="00804B3E">
            <w:pPr>
              <w:pStyle w:val="Akapitzlist"/>
              <w:numPr>
                <w:ilvl w:val="0"/>
                <w:numId w:val="3"/>
              </w:numPr>
              <w:spacing w:after="160" w:line="256" w:lineRule="auto"/>
              <w:jc w:val="both"/>
            </w:pPr>
            <w:proofErr w:type="spellStart"/>
            <w:r>
              <w:t>Ochrona</w:t>
            </w:r>
            <w:proofErr w:type="spellEnd"/>
            <w:r>
              <w:t xml:space="preserve"> </w:t>
            </w:r>
            <w:proofErr w:type="spellStart"/>
            <w:r>
              <w:t>przed</w:t>
            </w:r>
            <w:proofErr w:type="spellEnd"/>
            <w:r>
              <w:t xml:space="preserve"> malware – co </w:t>
            </w:r>
            <w:proofErr w:type="spellStart"/>
            <w:r>
              <w:t>najmniej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protokołów</w:t>
            </w:r>
            <w:proofErr w:type="spellEnd"/>
            <w:r>
              <w:t xml:space="preserve"> SMTP, POP3, IMAP, HTTP, FTP, HTTPS.</w:t>
            </w:r>
          </w:p>
          <w:p w:rsidR="002D0BF0" w:rsidRDefault="002D0BF0" w:rsidP="00804B3E">
            <w:pPr>
              <w:pStyle w:val="Akapitzlist"/>
              <w:numPr>
                <w:ilvl w:val="0"/>
                <w:numId w:val="3"/>
              </w:numPr>
              <w:spacing w:after="160" w:line="256" w:lineRule="auto"/>
              <w:jc w:val="both"/>
            </w:pPr>
            <w:proofErr w:type="spellStart"/>
            <w:r>
              <w:t>Ochrona</w:t>
            </w:r>
            <w:proofErr w:type="spellEnd"/>
            <w:r>
              <w:t xml:space="preserve"> </w:t>
            </w:r>
            <w:proofErr w:type="spellStart"/>
            <w:r>
              <w:t>przed</w:t>
            </w:r>
            <w:proofErr w:type="spellEnd"/>
            <w:r>
              <w:t xml:space="preserve"> </w:t>
            </w:r>
            <w:proofErr w:type="spellStart"/>
            <w:r>
              <w:t>atakami</w:t>
            </w:r>
            <w:proofErr w:type="spellEnd"/>
            <w:r>
              <w:t xml:space="preserve">  - Intrusion Prevention System.</w:t>
            </w:r>
          </w:p>
          <w:p w:rsidR="002D0BF0" w:rsidRDefault="002D0BF0" w:rsidP="00804B3E">
            <w:pPr>
              <w:pStyle w:val="Akapitzlist"/>
              <w:numPr>
                <w:ilvl w:val="0"/>
                <w:numId w:val="3"/>
              </w:numPr>
              <w:spacing w:after="160" w:line="256" w:lineRule="auto"/>
              <w:jc w:val="both"/>
            </w:pP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stron</w:t>
            </w:r>
            <w:proofErr w:type="spellEnd"/>
            <w:r>
              <w:t xml:space="preserve"> WWW. </w:t>
            </w:r>
          </w:p>
          <w:p w:rsidR="002D0BF0" w:rsidRDefault="002D0BF0" w:rsidP="00804B3E">
            <w:pPr>
              <w:pStyle w:val="Akapitzlist"/>
              <w:numPr>
                <w:ilvl w:val="0"/>
                <w:numId w:val="3"/>
              </w:numPr>
              <w:spacing w:after="160" w:line="256" w:lineRule="auto"/>
              <w:jc w:val="both"/>
            </w:pP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zawartości</w:t>
            </w:r>
            <w:proofErr w:type="spellEnd"/>
            <w:r>
              <w:t xml:space="preserve"> </w:t>
            </w:r>
            <w:proofErr w:type="spellStart"/>
            <w:r>
              <w:t>poczty</w:t>
            </w:r>
            <w:proofErr w:type="spellEnd"/>
            <w:r>
              <w:t xml:space="preserve"> – </w:t>
            </w:r>
            <w:proofErr w:type="spellStart"/>
            <w:r>
              <w:t>Antyspam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protokołów</w:t>
            </w:r>
            <w:proofErr w:type="spellEnd"/>
            <w:r>
              <w:t xml:space="preserve"> SMTP, POP3, IMAP.</w:t>
            </w:r>
          </w:p>
          <w:p w:rsidR="002D0BF0" w:rsidRDefault="002D0BF0" w:rsidP="00804B3E">
            <w:pPr>
              <w:pStyle w:val="Akapitzlist"/>
              <w:numPr>
                <w:ilvl w:val="0"/>
                <w:numId w:val="3"/>
              </w:numPr>
              <w:spacing w:after="160" w:line="256" w:lineRule="auto"/>
              <w:jc w:val="both"/>
            </w:pPr>
            <w:proofErr w:type="spellStart"/>
            <w:r>
              <w:t>Zarządzanie</w:t>
            </w:r>
            <w:proofErr w:type="spellEnd"/>
            <w:r>
              <w:t xml:space="preserve"> </w:t>
            </w:r>
            <w:proofErr w:type="spellStart"/>
            <w:r>
              <w:t>pasmem</w:t>
            </w:r>
            <w:proofErr w:type="spellEnd"/>
            <w:r>
              <w:t xml:space="preserve"> (QoS, Traffic shaping).</w:t>
            </w:r>
          </w:p>
          <w:p w:rsidR="002D0BF0" w:rsidRDefault="002D0BF0" w:rsidP="00804B3E">
            <w:pPr>
              <w:pStyle w:val="Akapitzlist"/>
              <w:numPr>
                <w:ilvl w:val="0"/>
                <w:numId w:val="3"/>
              </w:numPr>
              <w:spacing w:after="160" w:line="256" w:lineRule="auto"/>
              <w:jc w:val="both"/>
            </w:pPr>
            <w:proofErr w:type="spellStart"/>
            <w:r>
              <w:t>Mechanizmy</w:t>
            </w:r>
            <w:proofErr w:type="spellEnd"/>
            <w:r>
              <w:t xml:space="preserve"> </w:t>
            </w:r>
            <w:proofErr w:type="spellStart"/>
            <w:r>
              <w:t>ochrony</w:t>
            </w:r>
            <w:proofErr w:type="spellEnd"/>
            <w:r>
              <w:t xml:space="preserve"> </w:t>
            </w:r>
            <w:proofErr w:type="spellStart"/>
            <w:r>
              <w:t>przed</w:t>
            </w:r>
            <w:proofErr w:type="spellEnd"/>
            <w:r>
              <w:t xml:space="preserve"> </w:t>
            </w:r>
            <w:proofErr w:type="spellStart"/>
            <w:r>
              <w:t>wyciekiem</w:t>
            </w:r>
            <w:proofErr w:type="spellEnd"/>
            <w:r>
              <w:t xml:space="preserve"> </w:t>
            </w:r>
            <w:proofErr w:type="spellStart"/>
            <w:r>
              <w:t>poufnej</w:t>
            </w:r>
            <w:proofErr w:type="spellEnd"/>
            <w:r>
              <w:t xml:space="preserve"> </w:t>
            </w:r>
            <w:proofErr w:type="spellStart"/>
            <w:r>
              <w:t>informacji</w:t>
            </w:r>
            <w:proofErr w:type="spellEnd"/>
            <w:r>
              <w:t xml:space="preserve"> (DLP). </w:t>
            </w:r>
          </w:p>
          <w:p w:rsidR="002D0BF0" w:rsidRDefault="002D0BF0" w:rsidP="00804B3E">
            <w:pPr>
              <w:pStyle w:val="Akapitzlist"/>
              <w:numPr>
                <w:ilvl w:val="0"/>
                <w:numId w:val="3"/>
              </w:numPr>
              <w:spacing w:after="160" w:line="256" w:lineRule="auto"/>
              <w:jc w:val="both"/>
            </w:pPr>
            <w:proofErr w:type="spellStart"/>
            <w:r>
              <w:t>Dwu-składnikowe</w:t>
            </w:r>
            <w:proofErr w:type="spellEnd"/>
            <w:r>
              <w:t xml:space="preserve"> </w:t>
            </w:r>
            <w:proofErr w:type="spellStart"/>
            <w:r>
              <w:t>uwierzytelnianie</w:t>
            </w:r>
            <w:proofErr w:type="spellEnd"/>
            <w:r>
              <w:t xml:space="preserve"> z </w:t>
            </w:r>
            <w:proofErr w:type="spellStart"/>
            <w:r>
              <w:t>wykorzystaniem</w:t>
            </w:r>
            <w:proofErr w:type="spellEnd"/>
            <w:r>
              <w:t xml:space="preserve"> </w:t>
            </w:r>
            <w:proofErr w:type="spellStart"/>
            <w:r>
              <w:t>tokenów</w:t>
            </w:r>
            <w:proofErr w:type="spellEnd"/>
            <w:r>
              <w:t xml:space="preserve"> </w:t>
            </w:r>
            <w:proofErr w:type="spellStart"/>
            <w:r>
              <w:t>sprzętowych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programowych</w:t>
            </w:r>
            <w:proofErr w:type="spellEnd"/>
            <w:r>
              <w:t xml:space="preserve">. W </w:t>
            </w:r>
            <w:proofErr w:type="spellStart"/>
            <w:r>
              <w:t>ramach</w:t>
            </w:r>
            <w:proofErr w:type="spellEnd"/>
            <w:r>
              <w:t xml:space="preserve"> </w:t>
            </w:r>
            <w:proofErr w:type="spellStart"/>
            <w:r>
              <w:t>postępowania</w:t>
            </w:r>
            <w:proofErr w:type="spellEnd"/>
            <w:r>
              <w:t xml:space="preserve"> </w:t>
            </w:r>
            <w:proofErr w:type="spellStart"/>
            <w:r>
              <w:t>powinny</w:t>
            </w:r>
            <w:proofErr w:type="spellEnd"/>
            <w:r>
              <w:t xml:space="preserve"> </w:t>
            </w:r>
            <w:proofErr w:type="spellStart"/>
            <w:r>
              <w:t>zostać</w:t>
            </w:r>
            <w:proofErr w:type="spellEnd"/>
            <w:r>
              <w:t xml:space="preserve"> </w:t>
            </w:r>
            <w:proofErr w:type="spellStart"/>
            <w:r>
              <w:t>dostarczone</w:t>
            </w:r>
            <w:proofErr w:type="spellEnd"/>
            <w:r>
              <w:t xml:space="preserve"> co </w:t>
            </w:r>
            <w:proofErr w:type="spellStart"/>
            <w:r>
              <w:t>najmniej</w:t>
            </w:r>
            <w:proofErr w:type="spellEnd"/>
            <w:r>
              <w:t xml:space="preserve"> 2 </w:t>
            </w:r>
            <w:proofErr w:type="spellStart"/>
            <w:r>
              <w:t>tokeny</w:t>
            </w:r>
            <w:proofErr w:type="spellEnd"/>
            <w:r>
              <w:t xml:space="preserve"> </w:t>
            </w:r>
            <w:proofErr w:type="spellStart"/>
            <w:r>
              <w:t>sprzętowe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programowe</w:t>
            </w:r>
            <w:proofErr w:type="spellEnd"/>
            <w:r>
              <w:t xml:space="preserve">, </w:t>
            </w:r>
            <w:proofErr w:type="spellStart"/>
            <w:r>
              <w:t>które</w:t>
            </w:r>
            <w:proofErr w:type="spellEnd"/>
            <w:r>
              <w:t xml:space="preserve"> </w:t>
            </w:r>
            <w:proofErr w:type="spellStart"/>
            <w:r>
              <w:t>będą</w:t>
            </w:r>
            <w:proofErr w:type="spellEnd"/>
            <w:r>
              <w:t xml:space="preserve"> </w:t>
            </w:r>
            <w:proofErr w:type="spellStart"/>
            <w:r>
              <w:t>zastosowane</w:t>
            </w:r>
            <w:proofErr w:type="spellEnd"/>
            <w:r>
              <w:t xml:space="preserve"> do </w:t>
            </w:r>
            <w:proofErr w:type="spellStart"/>
            <w:r>
              <w:t>dwu-składnikowego</w:t>
            </w:r>
            <w:proofErr w:type="spellEnd"/>
            <w:r>
              <w:t xml:space="preserve"> </w:t>
            </w:r>
            <w:proofErr w:type="spellStart"/>
            <w:r>
              <w:t>uwierzytelnienia</w:t>
            </w:r>
            <w:proofErr w:type="spellEnd"/>
            <w:r>
              <w:t xml:space="preserve"> </w:t>
            </w:r>
            <w:proofErr w:type="spellStart"/>
            <w:r>
              <w:t>administratorów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w </w:t>
            </w:r>
            <w:proofErr w:type="spellStart"/>
            <w:r>
              <w:t>ramach</w:t>
            </w:r>
            <w:proofErr w:type="spellEnd"/>
            <w:r>
              <w:t xml:space="preserve"> </w:t>
            </w:r>
            <w:proofErr w:type="spellStart"/>
            <w:r>
              <w:t>połączeń</w:t>
            </w:r>
            <w:proofErr w:type="spellEnd"/>
            <w:r>
              <w:t xml:space="preserve"> VPN </w:t>
            </w:r>
            <w:proofErr w:type="spellStart"/>
            <w:r>
              <w:t>typu</w:t>
            </w:r>
            <w:proofErr w:type="spellEnd"/>
            <w:r>
              <w:t xml:space="preserve"> client-to-site. </w:t>
            </w:r>
          </w:p>
          <w:p w:rsidR="002D0BF0" w:rsidRPr="005C0611" w:rsidRDefault="002D0BF0" w:rsidP="00804B3E">
            <w:pPr>
              <w:pStyle w:val="Akapitzlist"/>
              <w:numPr>
                <w:ilvl w:val="0"/>
                <w:numId w:val="3"/>
              </w:numPr>
              <w:spacing w:after="160" w:line="256" w:lineRule="auto"/>
              <w:jc w:val="both"/>
            </w:pPr>
            <w:proofErr w:type="spellStart"/>
            <w:r>
              <w:t>Analiza</w:t>
            </w:r>
            <w:proofErr w:type="spellEnd"/>
            <w:r>
              <w:t xml:space="preserve"> </w:t>
            </w:r>
            <w:proofErr w:type="spellStart"/>
            <w:r>
              <w:t>ruchu</w:t>
            </w:r>
            <w:proofErr w:type="spellEnd"/>
            <w:r>
              <w:t xml:space="preserve"> </w:t>
            </w:r>
            <w:proofErr w:type="spellStart"/>
            <w:r>
              <w:t>szyfrowanego</w:t>
            </w:r>
            <w:proofErr w:type="spellEnd"/>
            <w:r>
              <w:t xml:space="preserve"> </w:t>
            </w:r>
            <w:proofErr w:type="spellStart"/>
            <w:r>
              <w:t>protokołem</w:t>
            </w:r>
            <w:proofErr w:type="spellEnd"/>
            <w:r>
              <w:t xml:space="preserve"> SSL.</w:t>
            </w:r>
          </w:p>
        </w:tc>
        <w:tc>
          <w:tcPr>
            <w:tcW w:w="2694" w:type="dxa"/>
          </w:tcPr>
          <w:p w:rsidR="002D0BF0" w:rsidRDefault="002D0BF0" w:rsidP="002D0BF0">
            <w:r w:rsidRPr="00814C95">
              <w:rPr>
                <w:bCs/>
              </w:rPr>
              <w:lastRenderedPageBreak/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Pr="005C0611" w:rsidRDefault="002D0BF0" w:rsidP="002D0BF0">
            <w:pPr>
              <w:pStyle w:val="Bezodstpw"/>
            </w:pPr>
            <w:r>
              <w:t xml:space="preserve">Polityka Firewall musi uwzględniać adresy IP, użytkowników, protokoły, usługi sieciowe, aplikacje lub zbiory aplikacji, reakcje zabezpieczeń, rejestrowanie zdarzeń. </w:t>
            </w:r>
          </w:p>
        </w:tc>
        <w:tc>
          <w:tcPr>
            <w:tcW w:w="2694" w:type="dxa"/>
          </w:tcPr>
          <w:p w:rsidR="002D0BF0" w:rsidRDefault="002D0BF0" w:rsidP="002D0BF0">
            <w:r w:rsidRPr="00A51F07">
              <w:rPr>
                <w:bCs/>
              </w:rPr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Default="002D0BF0" w:rsidP="002D0BF0">
            <w:pPr>
              <w:spacing w:line="256" w:lineRule="auto"/>
              <w:jc w:val="both"/>
            </w:pPr>
            <w:r>
              <w:t>System musi zapewniać translację adresów NAT: źródłowego i docelowego, translację PAT oraz:</w:t>
            </w:r>
          </w:p>
          <w:p w:rsidR="002D0BF0" w:rsidRDefault="002D0BF0" w:rsidP="00804B3E">
            <w:pPr>
              <w:pStyle w:val="Akapitzlist"/>
              <w:numPr>
                <w:ilvl w:val="0"/>
                <w:numId w:val="4"/>
              </w:numPr>
              <w:spacing w:after="160" w:line="256" w:lineRule="auto"/>
              <w:ind w:left="1068"/>
              <w:jc w:val="both"/>
            </w:pPr>
            <w:proofErr w:type="spellStart"/>
            <w:r>
              <w:t>Translację</w:t>
            </w:r>
            <w:proofErr w:type="spellEnd"/>
            <w:r>
              <w:t xml:space="preserve"> </w:t>
            </w:r>
            <w:proofErr w:type="spellStart"/>
            <w:r>
              <w:t>jeden</w:t>
            </w:r>
            <w:proofErr w:type="spellEnd"/>
            <w:r>
              <w:t xml:space="preserve"> do </w:t>
            </w:r>
            <w:proofErr w:type="spellStart"/>
            <w:r>
              <w:t>jeden</w:t>
            </w:r>
            <w:proofErr w:type="spellEnd"/>
            <w:r>
              <w:t xml:space="preserve"> </w:t>
            </w:r>
            <w:proofErr w:type="spellStart"/>
            <w:r>
              <w:t>oraz</w:t>
            </w:r>
            <w:proofErr w:type="spellEnd"/>
            <w:r>
              <w:t xml:space="preserve"> </w:t>
            </w:r>
            <w:proofErr w:type="spellStart"/>
            <w:r>
              <w:t>jeden</w:t>
            </w:r>
            <w:proofErr w:type="spellEnd"/>
            <w:r>
              <w:t xml:space="preserve"> do </w:t>
            </w:r>
            <w:proofErr w:type="spellStart"/>
            <w:r>
              <w:t>wielu</w:t>
            </w:r>
            <w:proofErr w:type="spellEnd"/>
            <w:r>
              <w:t>.</w:t>
            </w:r>
          </w:p>
          <w:p w:rsidR="002D0BF0" w:rsidRPr="005C0611" w:rsidRDefault="002D0BF0" w:rsidP="00804B3E">
            <w:pPr>
              <w:pStyle w:val="Akapitzlist"/>
              <w:numPr>
                <w:ilvl w:val="0"/>
                <w:numId w:val="5"/>
              </w:numPr>
              <w:spacing w:after="160" w:line="256" w:lineRule="auto"/>
              <w:ind w:left="1068"/>
              <w:jc w:val="both"/>
            </w:pPr>
            <w:proofErr w:type="spellStart"/>
            <w:r>
              <w:t>Dedykowany</w:t>
            </w:r>
            <w:proofErr w:type="spellEnd"/>
            <w:r>
              <w:t xml:space="preserve"> ALG (Application Level Gateway)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protokołu</w:t>
            </w:r>
            <w:proofErr w:type="spellEnd"/>
            <w:r>
              <w:t xml:space="preserve"> SIP. </w:t>
            </w:r>
          </w:p>
        </w:tc>
        <w:tc>
          <w:tcPr>
            <w:tcW w:w="2694" w:type="dxa"/>
          </w:tcPr>
          <w:p w:rsidR="002D0BF0" w:rsidRDefault="002D0BF0" w:rsidP="002D0BF0">
            <w:r w:rsidRPr="00A51F07">
              <w:rPr>
                <w:bCs/>
              </w:rPr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  <w:r>
              <w:t>W ramach systemu musi istnieć możliwość tworzenia wydzielonych stref bezpieczeństwa np. DMZ, LAN, WAN</w:t>
            </w:r>
          </w:p>
        </w:tc>
        <w:tc>
          <w:tcPr>
            <w:tcW w:w="2694" w:type="dxa"/>
          </w:tcPr>
          <w:p w:rsidR="002D0BF0" w:rsidRDefault="002D0BF0" w:rsidP="002D0BF0">
            <w:r w:rsidRPr="00A51F07">
              <w:rPr>
                <w:bCs/>
              </w:rPr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Default="002D0BF0" w:rsidP="00804B3E">
            <w:pPr>
              <w:pStyle w:val="Akapitzlist"/>
              <w:numPr>
                <w:ilvl w:val="0"/>
                <w:numId w:val="6"/>
              </w:numPr>
              <w:spacing w:after="160" w:line="256" w:lineRule="auto"/>
              <w:jc w:val="both"/>
            </w:pPr>
            <w:r>
              <w:t xml:space="preserve">System </w:t>
            </w:r>
            <w:proofErr w:type="spellStart"/>
            <w:r>
              <w:t>musi</w:t>
            </w:r>
            <w:proofErr w:type="spellEnd"/>
            <w:r>
              <w:t xml:space="preserve"> </w:t>
            </w:r>
            <w:proofErr w:type="spellStart"/>
            <w:r>
              <w:t>umożliwiać</w:t>
            </w:r>
            <w:proofErr w:type="spellEnd"/>
            <w:r>
              <w:t xml:space="preserve"> </w:t>
            </w:r>
            <w:proofErr w:type="spellStart"/>
            <w:r>
              <w:t>konfigurację</w:t>
            </w:r>
            <w:proofErr w:type="spellEnd"/>
            <w:r>
              <w:t xml:space="preserve"> </w:t>
            </w:r>
            <w:proofErr w:type="spellStart"/>
            <w:r>
              <w:t>połączeń</w:t>
            </w:r>
            <w:proofErr w:type="spellEnd"/>
            <w:r>
              <w:t xml:space="preserve"> </w:t>
            </w:r>
            <w:proofErr w:type="spellStart"/>
            <w:r>
              <w:t>typu</w:t>
            </w:r>
            <w:proofErr w:type="spellEnd"/>
            <w:r>
              <w:t xml:space="preserve"> </w:t>
            </w:r>
            <w:proofErr w:type="spellStart"/>
            <w:r>
              <w:t>IPSec</w:t>
            </w:r>
            <w:proofErr w:type="spellEnd"/>
            <w:r>
              <w:t xml:space="preserve"> VPN. W </w:t>
            </w:r>
            <w:proofErr w:type="spellStart"/>
            <w:r>
              <w:t>zakresie</w:t>
            </w:r>
            <w:proofErr w:type="spellEnd"/>
            <w:r>
              <w:t xml:space="preserve"> </w:t>
            </w:r>
            <w:proofErr w:type="spellStart"/>
            <w:r>
              <w:t>tej</w:t>
            </w:r>
            <w:proofErr w:type="spellEnd"/>
            <w:r>
              <w:t xml:space="preserve"> </w:t>
            </w:r>
            <w:proofErr w:type="spellStart"/>
            <w:r>
              <w:t>funkcji</w:t>
            </w:r>
            <w:proofErr w:type="spellEnd"/>
            <w:r>
              <w:t xml:space="preserve"> </w:t>
            </w:r>
            <w:proofErr w:type="spellStart"/>
            <w:r>
              <w:t>musi</w:t>
            </w:r>
            <w:proofErr w:type="spellEnd"/>
            <w:r>
              <w:t xml:space="preserve"> </w:t>
            </w:r>
            <w:proofErr w:type="spellStart"/>
            <w:r>
              <w:t>zapewniać</w:t>
            </w:r>
            <w:proofErr w:type="spellEnd"/>
            <w:r>
              <w:t>:</w:t>
            </w:r>
          </w:p>
          <w:p w:rsidR="002D0BF0" w:rsidRDefault="002D0BF0" w:rsidP="00804B3E">
            <w:pPr>
              <w:pStyle w:val="Akapitzlist"/>
              <w:numPr>
                <w:ilvl w:val="0"/>
                <w:numId w:val="7"/>
              </w:numPr>
              <w:spacing w:after="160" w:line="256" w:lineRule="auto"/>
              <w:ind w:left="1068"/>
              <w:jc w:val="both"/>
            </w:pPr>
            <w:proofErr w:type="spellStart"/>
            <w:r>
              <w:t>Wsparcie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IKE v1 </w:t>
            </w:r>
            <w:proofErr w:type="spellStart"/>
            <w:r>
              <w:t>oraz</w:t>
            </w:r>
            <w:proofErr w:type="spellEnd"/>
            <w:r>
              <w:t xml:space="preserve"> v2.</w:t>
            </w:r>
          </w:p>
          <w:p w:rsidR="002D0BF0" w:rsidRDefault="002D0BF0" w:rsidP="00804B3E">
            <w:pPr>
              <w:pStyle w:val="Akapitzlist"/>
              <w:numPr>
                <w:ilvl w:val="0"/>
                <w:numId w:val="8"/>
              </w:numPr>
              <w:spacing w:after="160" w:line="256" w:lineRule="auto"/>
              <w:ind w:left="1068"/>
              <w:jc w:val="both"/>
            </w:pPr>
            <w:proofErr w:type="spellStart"/>
            <w:r>
              <w:t>Obsługa</w:t>
            </w:r>
            <w:proofErr w:type="spellEnd"/>
            <w:r>
              <w:t xml:space="preserve"> </w:t>
            </w:r>
            <w:proofErr w:type="spellStart"/>
            <w:r>
              <w:t>szyfrowania</w:t>
            </w:r>
            <w:proofErr w:type="spellEnd"/>
            <w:r>
              <w:t xml:space="preserve"> </w:t>
            </w:r>
            <w:proofErr w:type="spellStart"/>
            <w:r>
              <w:t>protokołem</w:t>
            </w:r>
            <w:proofErr w:type="spellEnd"/>
            <w:r>
              <w:t xml:space="preserve"> AES z </w:t>
            </w:r>
            <w:proofErr w:type="spellStart"/>
            <w:r>
              <w:t>kluczem</w:t>
            </w:r>
            <w:proofErr w:type="spellEnd"/>
            <w:r>
              <w:t xml:space="preserve"> 128 </w:t>
            </w:r>
            <w:proofErr w:type="spellStart"/>
            <w:r>
              <w:t>i</w:t>
            </w:r>
            <w:proofErr w:type="spellEnd"/>
            <w:r>
              <w:t xml:space="preserve"> 256 </w:t>
            </w:r>
            <w:proofErr w:type="spellStart"/>
            <w:r>
              <w:t>bitów</w:t>
            </w:r>
            <w:proofErr w:type="spellEnd"/>
            <w:r>
              <w:t xml:space="preserve"> w </w:t>
            </w:r>
            <w:proofErr w:type="spellStart"/>
            <w:r>
              <w:t>trybie</w:t>
            </w:r>
            <w:proofErr w:type="spellEnd"/>
            <w:r>
              <w:t xml:space="preserve"> </w:t>
            </w:r>
            <w:proofErr w:type="spellStart"/>
            <w:r>
              <w:t>pracy</w:t>
            </w:r>
            <w:proofErr w:type="spellEnd"/>
            <w:r>
              <w:t xml:space="preserve"> Galois/Counter Mode(GCM).</w:t>
            </w:r>
          </w:p>
          <w:p w:rsidR="002D0BF0" w:rsidRDefault="002D0BF0" w:rsidP="00804B3E">
            <w:pPr>
              <w:pStyle w:val="Akapitzlist"/>
              <w:numPr>
                <w:ilvl w:val="0"/>
                <w:numId w:val="9"/>
              </w:numPr>
              <w:spacing w:after="160" w:line="256" w:lineRule="auto"/>
              <w:ind w:left="1068"/>
              <w:jc w:val="both"/>
            </w:pPr>
            <w:proofErr w:type="spellStart"/>
            <w:r>
              <w:t>Obsługa</w:t>
            </w:r>
            <w:proofErr w:type="spellEnd"/>
            <w:r>
              <w:t xml:space="preserve"> </w:t>
            </w:r>
            <w:proofErr w:type="spellStart"/>
            <w:r>
              <w:t>protokołu</w:t>
            </w:r>
            <w:proofErr w:type="spellEnd"/>
            <w:r>
              <w:t xml:space="preserve"> Diffie-Hellman  </w:t>
            </w:r>
            <w:proofErr w:type="spellStart"/>
            <w:r>
              <w:t>grup</w:t>
            </w:r>
            <w:proofErr w:type="spellEnd"/>
            <w:r>
              <w:t xml:space="preserve"> 19 i 20.</w:t>
            </w:r>
          </w:p>
          <w:p w:rsidR="002D0BF0" w:rsidRDefault="002D0BF0" w:rsidP="00804B3E">
            <w:pPr>
              <w:pStyle w:val="Akapitzlist"/>
              <w:numPr>
                <w:ilvl w:val="0"/>
                <w:numId w:val="10"/>
              </w:numPr>
              <w:spacing w:after="160" w:line="256" w:lineRule="auto"/>
              <w:ind w:left="1068"/>
              <w:jc w:val="both"/>
            </w:pPr>
            <w:proofErr w:type="spellStart"/>
            <w:r>
              <w:t>Wsparcie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Pracy</w:t>
            </w:r>
            <w:proofErr w:type="spellEnd"/>
            <w:r>
              <w:t xml:space="preserve"> w </w:t>
            </w:r>
            <w:proofErr w:type="spellStart"/>
            <w:r>
              <w:t>topologii</w:t>
            </w:r>
            <w:proofErr w:type="spellEnd"/>
            <w:r>
              <w:t xml:space="preserve"> Hub and Spoke </w:t>
            </w:r>
            <w:proofErr w:type="spellStart"/>
            <w:r>
              <w:t>oraz</w:t>
            </w:r>
            <w:proofErr w:type="spellEnd"/>
            <w:r>
              <w:t xml:space="preserve"> Mesh, w </w:t>
            </w:r>
            <w:proofErr w:type="spellStart"/>
            <w:r>
              <w:t>tym</w:t>
            </w:r>
            <w:proofErr w:type="spellEnd"/>
            <w:r>
              <w:t xml:space="preserve"> </w:t>
            </w:r>
            <w:proofErr w:type="spellStart"/>
            <w:r>
              <w:t>wsparcie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dynamicznego</w:t>
            </w:r>
            <w:proofErr w:type="spellEnd"/>
            <w:r>
              <w:t xml:space="preserve"> </w:t>
            </w:r>
            <w:proofErr w:type="spellStart"/>
            <w:r>
              <w:t>zestawiania</w:t>
            </w:r>
            <w:proofErr w:type="spellEnd"/>
            <w:r>
              <w:t xml:space="preserve"> </w:t>
            </w:r>
            <w:proofErr w:type="spellStart"/>
            <w:r>
              <w:t>tuneli</w:t>
            </w:r>
            <w:proofErr w:type="spellEnd"/>
            <w:r>
              <w:t xml:space="preserve"> </w:t>
            </w:r>
            <w:proofErr w:type="spellStart"/>
            <w:r>
              <w:t>pomiędzy</w:t>
            </w:r>
            <w:proofErr w:type="spellEnd"/>
            <w:r>
              <w:t xml:space="preserve"> SPOKE w </w:t>
            </w:r>
            <w:proofErr w:type="spellStart"/>
            <w:r>
              <w:t>topologii</w:t>
            </w:r>
            <w:proofErr w:type="spellEnd"/>
            <w:r>
              <w:t xml:space="preserve"> HUB and SPOKE.</w:t>
            </w:r>
          </w:p>
          <w:p w:rsidR="002D0BF0" w:rsidRDefault="002D0BF0" w:rsidP="00804B3E">
            <w:pPr>
              <w:pStyle w:val="Akapitzlist"/>
              <w:numPr>
                <w:ilvl w:val="0"/>
                <w:numId w:val="11"/>
              </w:numPr>
              <w:spacing w:after="160" w:line="256" w:lineRule="auto"/>
              <w:ind w:left="1068"/>
              <w:jc w:val="both"/>
            </w:pPr>
            <w:proofErr w:type="spellStart"/>
            <w:r>
              <w:t>Tworzenie</w:t>
            </w:r>
            <w:proofErr w:type="spellEnd"/>
            <w:r>
              <w:t xml:space="preserve"> </w:t>
            </w:r>
            <w:proofErr w:type="spellStart"/>
            <w:r>
              <w:t>połączeń</w:t>
            </w:r>
            <w:proofErr w:type="spellEnd"/>
            <w:r>
              <w:t xml:space="preserve"> </w:t>
            </w:r>
            <w:proofErr w:type="spellStart"/>
            <w:r>
              <w:t>typu</w:t>
            </w:r>
            <w:proofErr w:type="spellEnd"/>
            <w:r>
              <w:t xml:space="preserve"> Site-to-Site </w:t>
            </w:r>
            <w:proofErr w:type="spellStart"/>
            <w:r>
              <w:t>oraz</w:t>
            </w:r>
            <w:proofErr w:type="spellEnd"/>
            <w:r>
              <w:t xml:space="preserve"> Client-to-Site.</w:t>
            </w:r>
          </w:p>
          <w:p w:rsidR="002D0BF0" w:rsidRDefault="002D0BF0" w:rsidP="00804B3E">
            <w:pPr>
              <w:pStyle w:val="Akapitzlist"/>
              <w:numPr>
                <w:ilvl w:val="0"/>
                <w:numId w:val="12"/>
              </w:numPr>
              <w:spacing w:after="160" w:line="256" w:lineRule="auto"/>
              <w:ind w:left="1068"/>
              <w:jc w:val="both"/>
            </w:pPr>
            <w:proofErr w:type="spellStart"/>
            <w:r>
              <w:lastRenderedPageBreak/>
              <w:t>Monitorowanie</w:t>
            </w:r>
            <w:proofErr w:type="spellEnd"/>
            <w:r>
              <w:t xml:space="preserve"> </w:t>
            </w:r>
            <w:proofErr w:type="spellStart"/>
            <w:r>
              <w:t>stanu</w:t>
            </w:r>
            <w:proofErr w:type="spellEnd"/>
            <w:r>
              <w:t xml:space="preserve"> </w:t>
            </w:r>
            <w:proofErr w:type="spellStart"/>
            <w:r>
              <w:t>tuneli</w:t>
            </w:r>
            <w:proofErr w:type="spellEnd"/>
            <w:r>
              <w:t xml:space="preserve"> VPN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stałego</w:t>
            </w:r>
            <w:proofErr w:type="spellEnd"/>
            <w:r>
              <w:t xml:space="preserve"> </w:t>
            </w:r>
            <w:proofErr w:type="spellStart"/>
            <w:r>
              <w:t>utrzymywania</w:t>
            </w:r>
            <w:proofErr w:type="spellEnd"/>
            <w:r>
              <w:t xml:space="preserve"> ich </w:t>
            </w:r>
            <w:proofErr w:type="spellStart"/>
            <w:r>
              <w:t>aktywności</w:t>
            </w:r>
            <w:proofErr w:type="spellEnd"/>
            <w:r>
              <w:t>.</w:t>
            </w:r>
          </w:p>
          <w:p w:rsidR="002D0BF0" w:rsidRDefault="002D0BF0" w:rsidP="00804B3E">
            <w:pPr>
              <w:pStyle w:val="Akapitzlist"/>
              <w:numPr>
                <w:ilvl w:val="0"/>
                <w:numId w:val="13"/>
              </w:numPr>
              <w:spacing w:after="160" w:line="256" w:lineRule="auto"/>
              <w:ind w:left="1068"/>
              <w:jc w:val="both"/>
            </w:pP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wyboru</w:t>
            </w:r>
            <w:proofErr w:type="spellEnd"/>
            <w:r>
              <w:t xml:space="preserve"> </w:t>
            </w:r>
            <w:proofErr w:type="spellStart"/>
            <w:r>
              <w:t>tunelu</w:t>
            </w:r>
            <w:proofErr w:type="spellEnd"/>
            <w:r>
              <w:t xml:space="preserve"> </w:t>
            </w:r>
            <w:proofErr w:type="spellStart"/>
            <w:r>
              <w:t>przez</w:t>
            </w:r>
            <w:proofErr w:type="spellEnd"/>
            <w:r>
              <w:t xml:space="preserve"> </w:t>
            </w:r>
            <w:proofErr w:type="spellStart"/>
            <w:r>
              <w:t>protokoły</w:t>
            </w:r>
            <w:proofErr w:type="spellEnd"/>
            <w:r>
              <w:t xml:space="preserve">: </w:t>
            </w:r>
            <w:proofErr w:type="spellStart"/>
            <w:r>
              <w:t>dynamicznego</w:t>
            </w:r>
            <w:proofErr w:type="spellEnd"/>
            <w:r>
              <w:t xml:space="preserve"> </w:t>
            </w:r>
            <w:proofErr w:type="spellStart"/>
            <w:r>
              <w:t>routingu</w:t>
            </w:r>
            <w:proofErr w:type="spellEnd"/>
            <w:r>
              <w:t xml:space="preserve"> (np. OSPF) </w:t>
            </w:r>
            <w:proofErr w:type="spellStart"/>
            <w:r>
              <w:t>oraz</w:t>
            </w:r>
            <w:proofErr w:type="spellEnd"/>
            <w:r>
              <w:t xml:space="preserve"> </w:t>
            </w:r>
            <w:proofErr w:type="spellStart"/>
            <w:r>
              <w:t>routingu</w:t>
            </w:r>
            <w:proofErr w:type="spellEnd"/>
            <w:r>
              <w:t xml:space="preserve"> </w:t>
            </w:r>
            <w:proofErr w:type="spellStart"/>
            <w:r>
              <w:t>statycznego</w:t>
            </w:r>
            <w:proofErr w:type="spellEnd"/>
            <w:r>
              <w:t>.</w:t>
            </w:r>
          </w:p>
          <w:p w:rsidR="002D0BF0" w:rsidRDefault="002D0BF0" w:rsidP="00804B3E">
            <w:pPr>
              <w:pStyle w:val="Akapitzlist"/>
              <w:numPr>
                <w:ilvl w:val="0"/>
                <w:numId w:val="14"/>
              </w:numPr>
              <w:spacing w:after="160" w:line="256" w:lineRule="auto"/>
              <w:ind w:left="1068"/>
              <w:jc w:val="both"/>
            </w:pPr>
            <w:proofErr w:type="spellStart"/>
            <w:r>
              <w:t>Obsługa</w:t>
            </w:r>
            <w:proofErr w:type="spellEnd"/>
            <w:r>
              <w:t xml:space="preserve"> </w:t>
            </w:r>
            <w:proofErr w:type="spellStart"/>
            <w:r>
              <w:t>mechanizmów</w:t>
            </w:r>
            <w:proofErr w:type="spellEnd"/>
            <w:r>
              <w:t xml:space="preserve">: </w:t>
            </w:r>
            <w:proofErr w:type="spellStart"/>
            <w:r>
              <w:t>IPSec</w:t>
            </w:r>
            <w:proofErr w:type="spellEnd"/>
            <w:r>
              <w:t xml:space="preserve"> NAT Traversal, DPD, </w:t>
            </w:r>
            <w:proofErr w:type="spellStart"/>
            <w:r>
              <w:t>Xauth</w:t>
            </w:r>
            <w:proofErr w:type="spellEnd"/>
            <w:r>
              <w:t>.</w:t>
            </w:r>
          </w:p>
          <w:p w:rsidR="002D0BF0" w:rsidRPr="005C0611" w:rsidRDefault="002D0BF0" w:rsidP="00804B3E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ind w:left="1068"/>
              <w:jc w:val="both"/>
            </w:pPr>
            <w:proofErr w:type="spellStart"/>
            <w:r>
              <w:t>Mechanizm</w:t>
            </w:r>
            <w:proofErr w:type="spellEnd"/>
            <w:r>
              <w:t xml:space="preserve"> „Split tunneling”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połączeń</w:t>
            </w:r>
            <w:proofErr w:type="spellEnd"/>
            <w:r>
              <w:t xml:space="preserve"> Client-to-Site.</w:t>
            </w:r>
          </w:p>
        </w:tc>
        <w:tc>
          <w:tcPr>
            <w:tcW w:w="2694" w:type="dxa"/>
          </w:tcPr>
          <w:p w:rsidR="002D0BF0" w:rsidRDefault="002D0BF0" w:rsidP="002D0BF0">
            <w:r w:rsidRPr="00A51F07">
              <w:rPr>
                <w:bCs/>
              </w:rPr>
              <w:lastRenderedPageBreak/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Default="002D0BF0" w:rsidP="00804B3E">
            <w:pPr>
              <w:pStyle w:val="Akapitzlist"/>
              <w:numPr>
                <w:ilvl w:val="0"/>
                <w:numId w:val="6"/>
              </w:numPr>
              <w:spacing w:after="160" w:line="256" w:lineRule="auto"/>
              <w:jc w:val="both"/>
            </w:pPr>
            <w:r>
              <w:t xml:space="preserve">System </w:t>
            </w:r>
            <w:proofErr w:type="spellStart"/>
            <w:r>
              <w:t>musi</w:t>
            </w:r>
            <w:proofErr w:type="spellEnd"/>
            <w:r>
              <w:t xml:space="preserve"> </w:t>
            </w:r>
            <w:proofErr w:type="spellStart"/>
            <w:r>
              <w:t>umożliwiać</w:t>
            </w:r>
            <w:proofErr w:type="spellEnd"/>
            <w:r>
              <w:t xml:space="preserve"> </w:t>
            </w:r>
            <w:proofErr w:type="spellStart"/>
            <w:r>
              <w:t>konfigurację</w:t>
            </w:r>
            <w:proofErr w:type="spellEnd"/>
            <w:r>
              <w:t xml:space="preserve"> </w:t>
            </w:r>
            <w:proofErr w:type="spellStart"/>
            <w:r>
              <w:t>połączeń</w:t>
            </w:r>
            <w:proofErr w:type="spellEnd"/>
            <w:r>
              <w:t xml:space="preserve"> </w:t>
            </w:r>
            <w:proofErr w:type="spellStart"/>
            <w:r>
              <w:t>typu</w:t>
            </w:r>
            <w:proofErr w:type="spellEnd"/>
            <w:r>
              <w:t xml:space="preserve"> SSL VPN. W </w:t>
            </w:r>
            <w:proofErr w:type="spellStart"/>
            <w:r>
              <w:t>zakresie</w:t>
            </w:r>
            <w:proofErr w:type="spellEnd"/>
            <w:r>
              <w:t xml:space="preserve"> </w:t>
            </w:r>
            <w:proofErr w:type="spellStart"/>
            <w:r>
              <w:t>tej</w:t>
            </w:r>
            <w:proofErr w:type="spellEnd"/>
            <w:r>
              <w:t xml:space="preserve"> </w:t>
            </w:r>
            <w:proofErr w:type="spellStart"/>
            <w:r>
              <w:t>funkcji</w:t>
            </w:r>
            <w:proofErr w:type="spellEnd"/>
            <w:r>
              <w:t xml:space="preserve"> </w:t>
            </w:r>
            <w:proofErr w:type="spellStart"/>
            <w:r>
              <w:t>musi</w:t>
            </w:r>
            <w:proofErr w:type="spellEnd"/>
            <w:r>
              <w:t xml:space="preserve"> </w:t>
            </w:r>
            <w:proofErr w:type="spellStart"/>
            <w:r>
              <w:t>zapewniać</w:t>
            </w:r>
            <w:proofErr w:type="spellEnd"/>
            <w:r>
              <w:t>:</w:t>
            </w:r>
          </w:p>
          <w:p w:rsidR="002D0BF0" w:rsidRDefault="002D0BF0" w:rsidP="00804B3E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ind w:left="1068"/>
              <w:jc w:val="both"/>
            </w:pPr>
            <w:proofErr w:type="spellStart"/>
            <w:r>
              <w:t>Pracę</w:t>
            </w:r>
            <w:proofErr w:type="spellEnd"/>
            <w:r>
              <w:t xml:space="preserve"> w </w:t>
            </w:r>
            <w:proofErr w:type="spellStart"/>
            <w:r>
              <w:t>trybie</w:t>
            </w:r>
            <w:proofErr w:type="spellEnd"/>
            <w:r>
              <w:t xml:space="preserve"> Portal  - </w:t>
            </w:r>
            <w:proofErr w:type="spellStart"/>
            <w:r>
              <w:t>gdzie</w:t>
            </w:r>
            <w:proofErr w:type="spellEnd"/>
            <w:r>
              <w:t xml:space="preserve"> </w:t>
            </w:r>
            <w:proofErr w:type="spellStart"/>
            <w:r>
              <w:t>dostęp</w:t>
            </w:r>
            <w:proofErr w:type="spellEnd"/>
            <w:r>
              <w:t xml:space="preserve"> do </w:t>
            </w:r>
            <w:proofErr w:type="spellStart"/>
            <w:r>
              <w:t>chronionych</w:t>
            </w:r>
            <w:proofErr w:type="spellEnd"/>
            <w:r>
              <w:t xml:space="preserve"> </w:t>
            </w:r>
            <w:proofErr w:type="spellStart"/>
            <w:r>
              <w:t>zasobów</w:t>
            </w:r>
            <w:proofErr w:type="spellEnd"/>
            <w:r>
              <w:t xml:space="preserve"> </w:t>
            </w:r>
            <w:proofErr w:type="spellStart"/>
            <w:r>
              <w:t>realizowany</w:t>
            </w:r>
            <w:proofErr w:type="spellEnd"/>
            <w:r>
              <w:t xml:space="preserve"> jest za </w:t>
            </w:r>
            <w:proofErr w:type="spellStart"/>
            <w:r>
              <w:t>pośrednictwem</w:t>
            </w:r>
            <w:proofErr w:type="spellEnd"/>
            <w:r>
              <w:t xml:space="preserve"> </w:t>
            </w:r>
            <w:proofErr w:type="spellStart"/>
            <w:r>
              <w:t>przeglądarki</w:t>
            </w:r>
            <w:proofErr w:type="spellEnd"/>
            <w:r>
              <w:t xml:space="preserve">. W </w:t>
            </w:r>
            <w:proofErr w:type="spellStart"/>
            <w:r>
              <w:t>tym</w:t>
            </w:r>
            <w:proofErr w:type="spellEnd"/>
            <w:r>
              <w:t xml:space="preserve"> </w:t>
            </w:r>
            <w:proofErr w:type="spellStart"/>
            <w:r>
              <w:t>zakresie</w:t>
            </w:r>
            <w:proofErr w:type="spellEnd"/>
            <w:r>
              <w:t xml:space="preserve"> system </w:t>
            </w:r>
            <w:proofErr w:type="spellStart"/>
            <w:r>
              <w:t>musi</w:t>
            </w:r>
            <w:proofErr w:type="spellEnd"/>
            <w:r>
              <w:t xml:space="preserve"> </w:t>
            </w:r>
            <w:proofErr w:type="spellStart"/>
            <w:r>
              <w:t>zapewniać</w:t>
            </w:r>
            <w:proofErr w:type="spellEnd"/>
            <w:r>
              <w:t xml:space="preserve"> </w:t>
            </w:r>
            <w:proofErr w:type="spellStart"/>
            <w:r>
              <w:t>stronę</w:t>
            </w:r>
            <w:proofErr w:type="spellEnd"/>
            <w:r>
              <w:t xml:space="preserve"> </w:t>
            </w:r>
            <w:proofErr w:type="spellStart"/>
            <w:r>
              <w:t>komunikacyjną</w:t>
            </w:r>
            <w:proofErr w:type="spellEnd"/>
            <w:r>
              <w:t xml:space="preserve"> </w:t>
            </w:r>
            <w:proofErr w:type="spellStart"/>
            <w:r>
              <w:t>działającą</w:t>
            </w:r>
            <w:proofErr w:type="spellEnd"/>
            <w:r>
              <w:t xml:space="preserve"> w </w:t>
            </w:r>
            <w:proofErr w:type="spellStart"/>
            <w:r>
              <w:t>oparciu</w:t>
            </w:r>
            <w:proofErr w:type="spellEnd"/>
            <w:r>
              <w:t xml:space="preserve"> o HTML 5.0.</w:t>
            </w:r>
          </w:p>
          <w:p w:rsidR="002D0BF0" w:rsidRPr="005C0611" w:rsidRDefault="002D0BF0" w:rsidP="00804B3E">
            <w:pPr>
              <w:pStyle w:val="Akapitzlist"/>
              <w:numPr>
                <w:ilvl w:val="0"/>
                <w:numId w:val="17"/>
              </w:numPr>
              <w:spacing w:after="160" w:line="256" w:lineRule="auto"/>
              <w:ind w:left="1068"/>
              <w:jc w:val="both"/>
            </w:pPr>
            <w:proofErr w:type="spellStart"/>
            <w:r>
              <w:t>Pracę</w:t>
            </w:r>
            <w:proofErr w:type="spellEnd"/>
            <w:r>
              <w:t xml:space="preserve"> w </w:t>
            </w:r>
            <w:proofErr w:type="spellStart"/>
            <w:r>
              <w:t>trybie</w:t>
            </w:r>
            <w:proofErr w:type="spellEnd"/>
            <w:r>
              <w:t xml:space="preserve"> Tunnel z </w:t>
            </w:r>
            <w:proofErr w:type="spellStart"/>
            <w:r>
              <w:t>możliwością</w:t>
            </w:r>
            <w:proofErr w:type="spellEnd"/>
            <w:r>
              <w:t xml:space="preserve"> </w:t>
            </w:r>
            <w:proofErr w:type="spellStart"/>
            <w:r>
              <w:t>włączenia</w:t>
            </w:r>
            <w:proofErr w:type="spellEnd"/>
            <w:r>
              <w:t xml:space="preserve"> </w:t>
            </w:r>
            <w:proofErr w:type="spellStart"/>
            <w:r>
              <w:t>funkcji</w:t>
            </w:r>
            <w:proofErr w:type="spellEnd"/>
            <w:r>
              <w:t xml:space="preserve"> „Split tunneling” </w:t>
            </w:r>
            <w:proofErr w:type="spellStart"/>
            <w:r>
              <w:t>przy</w:t>
            </w:r>
            <w:proofErr w:type="spellEnd"/>
            <w:r>
              <w:t xml:space="preserve"> </w:t>
            </w:r>
            <w:proofErr w:type="spellStart"/>
            <w:r>
              <w:t>zastosowaniu</w:t>
            </w:r>
            <w:proofErr w:type="spellEnd"/>
            <w:r>
              <w:t xml:space="preserve"> </w:t>
            </w:r>
            <w:proofErr w:type="spellStart"/>
            <w:r>
              <w:t>dedykowanego</w:t>
            </w:r>
            <w:proofErr w:type="spellEnd"/>
            <w:r>
              <w:t xml:space="preserve"> </w:t>
            </w:r>
            <w:proofErr w:type="spellStart"/>
            <w:r>
              <w:t>klienta</w:t>
            </w:r>
            <w:proofErr w:type="spellEnd"/>
            <w:r>
              <w:t>.</w:t>
            </w:r>
          </w:p>
        </w:tc>
        <w:tc>
          <w:tcPr>
            <w:tcW w:w="2694" w:type="dxa"/>
          </w:tcPr>
          <w:p w:rsidR="002D0BF0" w:rsidRDefault="002D0BF0" w:rsidP="002D0BF0">
            <w:r w:rsidRPr="0002035D">
              <w:rPr>
                <w:bCs/>
              </w:rPr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Default="002D0BF0" w:rsidP="00804B3E">
            <w:pPr>
              <w:pStyle w:val="Akapitzlist"/>
              <w:numPr>
                <w:ilvl w:val="0"/>
                <w:numId w:val="18"/>
              </w:numPr>
              <w:spacing w:after="160" w:line="256" w:lineRule="auto"/>
              <w:jc w:val="both"/>
            </w:pPr>
            <w:r>
              <w:t xml:space="preserve">W </w:t>
            </w:r>
            <w:proofErr w:type="spellStart"/>
            <w:r>
              <w:t>zakresie</w:t>
            </w:r>
            <w:proofErr w:type="spellEnd"/>
            <w:r>
              <w:t xml:space="preserve"> </w:t>
            </w:r>
            <w:proofErr w:type="spellStart"/>
            <w:r>
              <w:t>routingu</w:t>
            </w:r>
            <w:proofErr w:type="spellEnd"/>
            <w:r>
              <w:t xml:space="preserve"> </w:t>
            </w:r>
            <w:proofErr w:type="spellStart"/>
            <w:r>
              <w:t>rozwiązanie</w:t>
            </w:r>
            <w:proofErr w:type="spellEnd"/>
            <w:r>
              <w:t xml:space="preserve"> </w:t>
            </w:r>
            <w:proofErr w:type="spellStart"/>
            <w:r>
              <w:t>powinno</w:t>
            </w:r>
            <w:proofErr w:type="spellEnd"/>
            <w:r>
              <w:t xml:space="preserve"> </w:t>
            </w:r>
            <w:proofErr w:type="spellStart"/>
            <w:r>
              <w:t>zapewniać</w:t>
            </w:r>
            <w:proofErr w:type="spellEnd"/>
            <w:r>
              <w:t xml:space="preserve"> </w:t>
            </w:r>
            <w:proofErr w:type="spellStart"/>
            <w:r>
              <w:t>obsługę</w:t>
            </w:r>
            <w:proofErr w:type="spellEnd"/>
            <w:r>
              <w:t>:</w:t>
            </w:r>
          </w:p>
          <w:p w:rsidR="002D0BF0" w:rsidRDefault="002D0BF0" w:rsidP="00804B3E">
            <w:pPr>
              <w:pStyle w:val="Akapitzlist"/>
              <w:numPr>
                <w:ilvl w:val="0"/>
                <w:numId w:val="19"/>
              </w:numPr>
              <w:spacing w:after="160" w:line="256" w:lineRule="auto"/>
              <w:ind w:left="1068"/>
              <w:jc w:val="both"/>
            </w:pPr>
            <w:proofErr w:type="spellStart"/>
            <w:r>
              <w:t>Routingu</w:t>
            </w:r>
            <w:proofErr w:type="spellEnd"/>
            <w:r>
              <w:t xml:space="preserve"> </w:t>
            </w:r>
            <w:proofErr w:type="spellStart"/>
            <w:r>
              <w:t>statycznego</w:t>
            </w:r>
            <w:proofErr w:type="spellEnd"/>
            <w:r>
              <w:t xml:space="preserve">. </w:t>
            </w:r>
          </w:p>
          <w:p w:rsidR="002D0BF0" w:rsidRPr="005C0611" w:rsidRDefault="002D0BF0" w:rsidP="00804B3E">
            <w:pPr>
              <w:pStyle w:val="Akapitzlist"/>
              <w:numPr>
                <w:ilvl w:val="0"/>
                <w:numId w:val="20"/>
              </w:numPr>
              <w:spacing w:after="160" w:line="256" w:lineRule="auto"/>
              <w:ind w:left="1068"/>
              <w:jc w:val="both"/>
            </w:pPr>
            <w:r>
              <w:t xml:space="preserve">Policy Based </w:t>
            </w:r>
            <w:proofErr w:type="spellStart"/>
            <w:r>
              <w:t>Routingu</w:t>
            </w:r>
            <w:proofErr w:type="spellEnd"/>
            <w:r>
              <w:t>.</w:t>
            </w:r>
          </w:p>
        </w:tc>
        <w:tc>
          <w:tcPr>
            <w:tcW w:w="2694" w:type="dxa"/>
          </w:tcPr>
          <w:p w:rsidR="002D0BF0" w:rsidRDefault="002D0BF0" w:rsidP="002D0BF0">
            <w:r w:rsidRPr="0002035D">
              <w:rPr>
                <w:bCs/>
              </w:rPr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Pr="005C0611" w:rsidRDefault="002D0BF0" w:rsidP="002D0BF0">
            <w:pPr>
              <w:pStyle w:val="Bezodstpw"/>
            </w:pPr>
            <w:r>
              <w:t>System musi umożliwiać obsługę kilku (co najmniej dwóch) łączy WAN z mechanizmami statycznego lub dynamicznego podziału obciążenia oraz monitorowaniem stanu połączeń WAN.</w:t>
            </w:r>
          </w:p>
        </w:tc>
        <w:tc>
          <w:tcPr>
            <w:tcW w:w="2694" w:type="dxa"/>
          </w:tcPr>
          <w:p w:rsidR="002D0BF0" w:rsidRDefault="002D0BF0" w:rsidP="002D0BF0">
            <w:pPr>
              <w:pStyle w:val="Bezodstpw"/>
            </w:pPr>
            <w:r w:rsidRPr="0002035D"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Pr="005C0611" w:rsidRDefault="002D0BF0" w:rsidP="002D0BF0">
            <w:pPr>
              <w:pStyle w:val="Bezodstpw"/>
            </w:pPr>
            <w:r>
              <w:t>System Firewall musi umożliwiać zarządzanie pasmem poprzez określenie: maksymalnej, gwarantowanej ilości pasma,  oznaczanie DSCP oraz wskazanie priorytetu ruchu.</w:t>
            </w:r>
          </w:p>
        </w:tc>
        <w:tc>
          <w:tcPr>
            <w:tcW w:w="2694" w:type="dxa"/>
          </w:tcPr>
          <w:p w:rsidR="002D0BF0" w:rsidRDefault="002D0BF0" w:rsidP="002D0BF0">
            <w:pPr>
              <w:pStyle w:val="Bezodstpw"/>
            </w:pPr>
            <w:r w:rsidRPr="0002035D"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Pr="005C0611" w:rsidRDefault="002D0BF0" w:rsidP="002D0BF0">
            <w:pPr>
              <w:pStyle w:val="Bezodstpw"/>
            </w:pPr>
            <w:r>
              <w:t>Musi istnieć możliwość określania pasma dla poszczególnych aplikacji.</w:t>
            </w:r>
          </w:p>
        </w:tc>
        <w:tc>
          <w:tcPr>
            <w:tcW w:w="2694" w:type="dxa"/>
          </w:tcPr>
          <w:p w:rsidR="002D0BF0" w:rsidRDefault="002D0BF0" w:rsidP="002D0BF0">
            <w:pPr>
              <w:pStyle w:val="Bezodstpw"/>
            </w:pPr>
            <w:r w:rsidRPr="0002035D"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Pr="005C0611" w:rsidRDefault="002D0BF0" w:rsidP="002D0BF0">
            <w:pPr>
              <w:pStyle w:val="Bezodstpw"/>
            </w:pPr>
            <w:r>
              <w:t>System musi zapewniać możliwość zarządzania pasmem dla wybranych kategorii URL.</w:t>
            </w:r>
          </w:p>
        </w:tc>
        <w:tc>
          <w:tcPr>
            <w:tcW w:w="2694" w:type="dxa"/>
          </w:tcPr>
          <w:p w:rsidR="002D0BF0" w:rsidRDefault="002D0BF0" w:rsidP="002D0BF0">
            <w:pPr>
              <w:pStyle w:val="Bezodstpw"/>
            </w:pPr>
            <w:r w:rsidRPr="0002035D"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Pr="00AC3322" w:rsidRDefault="002D0BF0" w:rsidP="002D0BF0">
            <w:pPr>
              <w:pStyle w:val="Bezodstpw"/>
            </w:pPr>
            <w:r>
              <w:t>Silnik antywirusowy musi umożliwiać skanowanie ruchu w obu kierunkach komunikacji dla protokołów działających na niestandardowych portach (np. FTP na porcie 2021)</w:t>
            </w:r>
          </w:p>
        </w:tc>
        <w:tc>
          <w:tcPr>
            <w:tcW w:w="2694" w:type="dxa"/>
          </w:tcPr>
          <w:p w:rsidR="002D0BF0" w:rsidRDefault="002D0BF0" w:rsidP="002D0BF0">
            <w:pPr>
              <w:pStyle w:val="Bezodstpw"/>
            </w:pPr>
            <w:r w:rsidRPr="0002035D"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Pr="00AC3322" w:rsidRDefault="002D0BF0" w:rsidP="002D0BF0">
            <w:pPr>
              <w:pStyle w:val="Bezodstpw"/>
            </w:pPr>
            <w:r>
              <w:t>System musi umożliwiać skanowanie archiwów, w tym co najmniej: zip, RAR.</w:t>
            </w:r>
          </w:p>
        </w:tc>
        <w:tc>
          <w:tcPr>
            <w:tcW w:w="2694" w:type="dxa"/>
          </w:tcPr>
          <w:p w:rsidR="002D0BF0" w:rsidRDefault="002D0BF0" w:rsidP="002D0BF0">
            <w:pPr>
              <w:pStyle w:val="Bezodstpw"/>
            </w:pPr>
            <w:r w:rsidRPr="00684935"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Pr="00AC3322" w:rsidRDefault="002D0BF0" w:rsidP="002D0BF0">
            <w:pPr>
              <w:pStyle w:val="Bezodstpw"/>
            </w:pPr>
            <w:r>
              <w:t>System musi dysponować sygnaturami do ochrony urządzeń mobilnych (co najmniej dla systemu operacyjnego Android).</w:t>
            </w:r>
          </w:p>
        </w:tc>
        <w:tc>
          <w:tcPr>
            <w:tcW w:w="2694" w:type="dxa"/>
          </w:tcPr>
          <w:p w:rsidR="002D0BF0" w:rsidRDefault="002D0BF0" w:rsidP="002D0BF0">
            <w:pPr>
              <w:pStyle w:val="Bezodstpw"/>
            </w:pPr>
            <w:r w:rsidRPr="00684935"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Pr="00AC3322" w:rsidRDefault="002D0BF0" w:rsidP="002D0BF0">
            <w:pPr>
              <w:pStyle w:val="Bezodstpw"/>
            </w:pPr>
            <w:r>
              <w:t>Ochrona IPS powinna opierać się co najmniej na analizie sygnaturowej oraz na analizie anomalii w protokołach sieciowych.</w:t>
            </w:r>
          </w:p>
        </w:tc>
        <w:tc>
          <w:tcPr>
            <w:tcW w:w="2694" w:type="dxa"/>
          </w:tcPr>
          <w:p w:rsidR="002D0BF0" w:rsidRDefault="002D0BF0" w:rsidP="002D0BF0">
            <w:pPr>
              <w:pStyle w:val="Bezodstpw"/>
            </w:pPr>
            <w:r w:rsidRPr="00684935"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Pr="00AC3322" w:rsidRDefault="002D0BF0" w:rsidP="002D0BF0">
            <w:pPr>
              <w:pStyle w:val="Bezodstpw"/>
            </w:pPr>
            <w:r>
              <w:t>Ochrana przed atakami na aplikacje pracujące na niestandardowych portach.</w:t>
            </w:r>
          </w:p>
        </w:tc>
        <w:tc>
          <w:tcPr>
            <w:tcW w:w="2694" w:type="dxa"/>
          </w:tcPr>
          <w:p w:rsidR="002D0BF0" w:rsidRDefault="002D0BF0" w:rsidP="002D0BF0">
            <w:pPr>
              <w:pStyle w:val="Bezodstpw"/>
            </w:pPr>
            <w:r w:rsidRPr="00684935"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Pr="00AC3322" w:rsidRDefault="002D0BF0" w:rsidP="002D0BF0">
            <w:pPr>
              <w:pStyle w:val="Bezodstpw"/>
            </w:pPr>
            <w:r>
              <w:lastRenderedPageBreak/>
              <w:t>Baza sygnatur ataków powinna zawierać minimum 5000 wpisów i być aktualizowana automatycznie, zgodnie z harmonogramem definiowanym przez administratora.</w:t>
            </w:r>
          </w:p>
        </w:tc>
        <w:tc>
          <w:tcPr>
            <w:tcW w:w="2694" w:type="dxa"/>
          </w:tcPr>
          <w:p w:rsidR="002D0BF0" w:rsidRDefault="002D0BF0" w:rsidP="002D0BF0">
            <w:pPr>
              <w:pStyle w:val="Bezodstpw"/>
            </w:pPr>
            <w:r w:rsidRPr="00684935"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Pr="00AC3322" w:rsidRDefault="002D0BF0" w:rsidP="002D0BF0">
            <w:pPr>
              <w:pStyle w:val="Bezodstpw"/>
            </w:pPr>
            <w:r>
              <w:t>Administrator systemu musi mieć możliwość definiowania własnych wyjątków oraz własnych sygnatur.</w:t>
            </w:r>
          </w:p>
        </w:tc>
        <w:tc>
          <w:tcPr>
            <w:tcW w:w="2694" w:type="dxa"/>
          </w:tcPr>
          <w:p w:rsidR="002D0BF0" w:rsidRDefault="002D0BF0" w:rsidP="002D0BF0">
            <w:pPr>
              <w:pStyle w:val="Bezodstpw"/>
            </w:pPr>
            <w:r w:rsidRPr="00684935"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Default="002D0BF0" w:rsidP="002D0BF0">
            <w:pPr>
              <w:pStyle w:val="Bezodstpw"/>
            </w:pPr>
            <w:r>
              <w:t xml:space="preserve">System musi zapewniać wykrywanie anomalii protokołów i ruchu sieciowego, realizując tym samym podstawową ochronę przed atakami typu </w:t>
            </w:r>
            <w:proofErr w:type="spellStart"/>
            <w:r>
              <w:t>DoS</w:t>
            </w:r>
            <w:proofErr w:type="spellEnd"/>
            <w:r>
              <w:t xml:space="preserve"> oraz </w:t>
            </w:r>
            <w:proofErr w:type="spellStart"/>
            <w:r>
              <w:t>DDoS</w:t>
            </w:r>
            <w:proofErr w:type="spellEnd"/>
            <w:r>
              <w:t>.</w:t>
            </w:r>
          </w:p>
          <w:p w:rsidR="002D0BF0" w:rsidRPr="00AC3322" w:rsidRDefault="002D0BF0" w:rsidP="002D0BF0">
            <w:pPr>
              <w:pStyle w:val="Bezodstpw"/>
            </w:pPr>
            <w:r>
              <w:t xml:space="preserve">Mechanizmy ochrony dla aplikacji </w:t>
            </w:r>
            <w:proofErr w:type="spellStart"/>
            <w:r>
              <w:t>Web’owych</w:t>
            </w:r>
            <w:proofErr w:type="spellEnd"/>
            <w:r>
              <w:t xml:space="preserve"> na poziomie sygnaturowym (co najmniej ochrona przed: CSS, SQL </w:t>
            </w:r>
            <w:proofErr w:type="spellStart"/>
            <w:r>
              <w:t>Injecton</w:t>
            </w:r>
            <w:proofErr w:type="spellEnd"/>
            <w:r>
              <w:t xml:space="preserve">, Trojany, </w:t>
            </w:r>
            <w:proofErr w:type="spellStart"/>
            <w:r>
              <w:t>Exploity</w:t>
            </w:r>
            <w:proofErr w:type="spellEnd"/>
            <w:r>
              <w:t>, Roboty) oraz możliwość kontrolowania długości nagłówka, ilości parametrów URL, Cookies.</w:t>
            </w:r>
          </w:p>
        </w:tc>
        <w:tc>
          <w:tcPr>
            <w:tcW w:w="2694" w:type="dxa"/>
          </w:tcPr>
          <w:p w:rsidR="002D0BF0" w:rsidRDefault="002D0BF0" w:rsidP="002D0BF0">
            <w:pPr>
              <w:pStyle w:val="Bezodstpw"/>
            </w:pPr>
            <w:r w:rsidRPr="00827164"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Pr="00AC3322" w:rsidRDefault="002D0BF0" w:rsidP="002D0BF0">
            <w:pPr>
              <w:pStyle w:val="Bezodstpw"/>
            </w:pPr>
            <w:r>
              <w:t xml:space="preserve">Wykrywanie i blokowanie komunikacji C&amp;C do sieci </w:t>
            </w:r>
            <w:proofErr w:type="spellStart"/>
            <w:r>
              <w:t>botnet</w:t>
            </w:r>
            <w:proofErr w:type="spellEnd"/>
            <w:r>
              <w:t>.</w:t>
            </w:r>
          </w:p>
        </w:tc>
        <w:tc>
          <w:tcPr>
            <w:tcW w:w="2694" w:type="dxa"/>
          </w:tcPr>
          <w:p w:rsidR="002D0BF0" w:rsidRDefault="002D0BF0" w:rsidP="002D0BF0">
            <w:pPr>
              <w:pStyle w:val="Bezodstpw"/>
            </w:pPr>
            <w:r w:rsidRPr="00827164"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Pr="00AC3322" w:rsidRDefault="002D0BF0" w:rsidP="002D0BF0">
            <w:pPr>
              <w:pStyle w:val="Bezodstpw"/>
            </w:pPr>
            <w:r>
              <w:t>Funkcja Kontroli Aplikacji powinna umożliwiać kontrolę ruchu na podstawie głębokiej analizy pakietów, nie bazując jedynie na wartościach portów TCP/UDP.</w:t>
            </w:r>
          </w:p>
        </w:tc>
        <w:tc>
          <w:tcPr>
            <w:tcW w:w="2694" w:type="dxa"/>
          </w:tcPr>
          <w:p w:rsidR="002D0BF0" w:rsidRDefault="002D0BF0" w:rsidP="002D0BF0">
            <w:pPr>
              <w:pStyle w:val="Bezodstpw"/>
            </w:pPr>
            <w:r w:rsidRPr="00827164"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Pr="00AC3322" w:rsidRDefault="002D0BF0" w:rsidP="002D0BF0">
            <w:pPr>
              <w:pStyle w:val="Bezodstpw"/>
            </w:pPr>
            <w:r>
              <w:t>Baza Kontroli Aplikacji powinna być aktualizowana automatycznie, zgodnie z harmonogramem definiowanym przez administratora.</w:t>
            </w:r>
          </w:p>
        </w:tc>
        <w:tc>
          <w:tcPr>
            <w:tcW w:w="2694" w:type="dxa"/>
          </w:tcPr>
          <w:p w:rsidR="002D0BF0" w:rsidRDefault="002D0BF0" w:rsidP="002D0BF0">
            <w:pPr>
              <w:pStyle w:val="Bezodstpw"/>
            </w:pPr>
            <w:r w:rsidRPr="00827164"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Pr="00AC3322" w:rsidRDefault="002D0BF0" w:rsidP="002D0BF0">
            <w:pPr>
              <w:pStyle w:val="Bezodstpw"/>
            </w:pPr>
            <w:r>
              <w:t xml:space="preserve">Aplikacje chmurowe (co najmniej: Facebook, Google </w:t>
            </w:r>
            <w:proofErr w:type="spellStart"/>
            <w:r>
              <w:t>Docs</w:t>
            </w:r>
            <w:proofErr w:type="spellEnd"/>
            <w:r>
              <w:t xml:space="preserve">, </w:t>
            </w:r>
            <w:proofErr w:type="spellStart"/>
            <w:r>
              <w:t>Dropbox</w:t>
            </w:r>
            <w:proofErr w:type="spellEnd"/>
            <w:r>
              <w:t xml:space="preserve">) powinny być kontrolowane pod względem wykonywanych czynności, np.: pobieranie, wysyłanie plików. </w:t>
            </w:r>
          </w:p>
        </w:tc>
        <w:tc>
          <w:tcPr>
            <w:tcW w:w="2694" w:type="dxa"/>
          </w:tcPr>
          <w:p w:rsidR="002D0BF0" w:rsidRDefault="002D0BF0" w:rsidP="002D0BF0">
            <w:pPr>
              <w:pStyle w:val="Bezodstpw"/>
            </w:pPr>
            <w:r w:rsidRPr="00827164"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Pr="00AC3322" w:rsidRDefault="002D0BF0" w:rsidP="002D0BF0">
            <w:pPr>
              <w:pStyle w:val="Bezodstpw"/>
            </w:pPr>
            <w:r>
              <w:t xml:space="preserve">Baza powinna zawierać kategorie aplikacji szczególnie istotne z punktu widzenia bezpieczeństwa: </w:t>
            </w:r>
            <w:proofErr w:type="spellStart"/>
            <w:r>
              <w:t>proxy</w:t>
            </w:r>
            <w:proofErr w:type="spellEnd"/>
            <w:r>
              <w:t>, P2P.</w:t>
            </w:r>
          </w:p>
        </w:tc>
        <w:tc>
          <w:tcPr>
            <w:tcW w:w="2694" w:type="dxa"/>
          </w:tcPr>
          <w:p w:rsidR="002D0BF0" w:rsidRDefault="002D0BF0" w:rsidP="002D0BF0">
            <w:pPr>
              <w:pStyle w:val="Bezodstpw"/>
            </w:pPr>
            <w:r w:rsidRPr="00827164"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Pr="00AC3322" w:rsidRDefault="002D0BF0" w:rsidP="002D0BF0">
            <w:pPr>
              <w:pStyle w:val="Bezodstpw"/>
            </w:pPr>
            <w:r>
              <w:t xml:space="preserve">Administrator systemu musi mieć możliwość definiowania wyjątków oraz własnych sygnatur. </w:t>
            </w:r>
          </w:p>
        </w:tc>
        <w:tc>
          <w:tcPr>
            <w:tcW w:w="2694" w:type="dxa"/>
          </w:tcPr>
          <w:p w:rsidR="002D0BF0" w:rsidRDefault="002D0BF0" w:rsidP="002D0BF0">
            <w:pPr>
              <w:pStyle w:val="Bezodstpw"/>
            </w:pPr>
            <w:r w:rsidRPr="00827164"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Pr="00AC3322" w:rsidRDefault="002D0BF0" w:rsidP="002D0BF0">
            <w:pPr>
              <w:pStyle w:val="Bezodstpw"/>
            </w:pPr>
            <w:r>
              <w:t xml:space="preserve">Moduł kontroli WWW musi korzystać z bazy zawierającej co najmniej 40 milionów adresów URL  pogrupowanych w kategorie tematyczne. </w:t>
            </w:r>
          </w:p>
        </w:tc>
        <w:tc>
          <w:tcPr>
            <w:tcW w:w="2694" w:type="dxa"/>
          </w:tcPr>
          <w:p w:rsidR="002D0BF0" w:rsidRDefault="002D0BF0" w:rsidP="002D0BF0">
            <w:pPr>
              <w:pStyle w:val="Bezodstpw"/>
            </w:pPr>
            <w:r w:rsidRPr="00827164"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Pr="00AC3322" w:rsidRDefault="002D0BF0" w:rsidP="002D0BF0">
            <w:pPr>
              <w:pStyle w:val="Bezodstpw"/>
            </w:pPr>
            <w:r>
              <w:t xml:space="preserve">W ramach filtra www powinny być dostępne kategorie istotne z punktu widzenia bezpieczeństwa, jak: </w:t>
            </w:r>
            <w:proofErr w:type="spellStart"/>
            <w:r>
              <w:t>malware</w:t>
            </w:r>
            <w:proofErr w:type="spellEnd"/>
            <w:r>
              <w:t xml:space="preserve"> (lub inne będące źródłem złośliwego oprogramowania), </w:t>
            </w:r>
            <w:proofErr w:type="spellStart"/>
            <w:r>
              <w:t>phishing</w:t>
            </w:r>
            <w:proofErr w:type="spellEnd"/>
            <w:r>
              <w:t xml:space="preserve">, spam, </w:t>
            </w:r>
            <w:proofErr w:type="spellStart"/>
            <w:r>
              <w:t>Dynamic</w:t>
            </w:r>
            <w:proofErr w:type="spellEnd"/>
            <w:r>
              <w:t xml:space="preserve"> DNS, proxy avoidance.</w:t>
            </w:r>
          </w:p>
        </w:tc>
        <w:tc>
          <w:tcPr>
            <w:tcW w:w="2694" w:type="dxa"/>
          </w:tcPr>
          <w:p w:rsidR="002D0BF0" w:rsidRDefault="002D0BF0" w:rsidP="002D0BF0">
            <w:pPr>
              <w:pStyle w:val="Bezodstpw"/>
            </w:pPr>
            <w:r w:rsidRPr="00827164"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Pr="00AC3322" w:rsidRDefault="002D0BF0" w:rsidP="002D0BF0">
            <w:pPr>
              <w:pStyle w:val="Bezodstpw"/>
            </w:pPr>
            <w:r>
              <w:t>Filtr WWW musi dostarczać kategorii stron zabronionych prawem: Hazard.</w:t>
            </w:r>
          </w:p>
        </w:tc>
        <w:tc>
          <w:tcPr>
            <w:tcW w:w="2694" w:type="dxa"/>
          </w:tcPr>
          <w:p w:rsidR="002D0BF0" w:rsidRDefault="002D0BF0" w:rsidP="002D0BF0">
            <w:pPr>
              <w:pStyle w:val="Bezodstpw"/>
            </w:pPr>
            <w:r w:rsidRPr="00827164"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Pr="00AC3322" w:rsidRDefault="002D0BF0" w:rsidP="002D0BF0">
            <w:pPr>
              <w:pStyle w:val="Bezodstpw"/>
            </w:pPr>
            <w:r>
              <w:t>Administrator musi mieć możliwość nadpisywania kategorii oraz tworzenia wyjątków – białe/czarne listy dla adresów URL.</w:t>
            </w:r>
          </w:p>
        </w:tc>
        <w:tc>
          <w:tcPr>
            <w:tcW w:w="2694" w:type="dxa"/>
          </w:tcPr>
          <w:p w:rsidR="002D0BF0" w:rsidRDefault="002D0BF0" w:rsidP="002D0BF0">
            <w:pPr>
              <w:pStyle w:val="Bezodstpw"/>
            </w:pPr>
            <w:r w:rsidRPr="00827164"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Pr="00AC3322" w:rsidRDefault="002D0BF0" w:rsidP="002D0BF0">
            <w:pPr>
              <w:pStyle w:val="Bezodstpw"/>
            </w:pPr>
            <w:r>
              <w:t>System musi umożliwiać zdefiniowanie czasu, który użytkownicy sieci mogą spędzać na stronach o określonej kategorii. Musi istnieć również możliwość określenia maksymalnej ilości danych, które użytkownik może pobrać ze stron o określonej kategorii.</w:t>
            </w:r>
          </w:p>
        </w:tc>
        <w:tc>
          <w:tcPr>
            <w:tcW w:w="2694" w:type="dxa"/>
          </w:tcPr>
          <w:p w:rsidR="002D0BF0" w:rsidRDefault="002D0BF0" w:rsidP="002D0BF0">
            <w:pPr>
              <w:pStyle w:val="Bezodstpw"/>
            </w:pPr>
            <w:r w:rsidRPr="00827164"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Pr="00AC3322" w:rsidRDefault="002D0BF0" w:rsidP="002D0BF0">
            <w:pPr>
              <w:pStyle w:val="Bezodstpw"/>
            </w:pPr>
            <w:r>
              <w:t>Administrator musi mieć możliwość definiowania komunikatów zwracanych użytkownikowi dla różnych akcji podejmowanych przez moduł filtrowania.</w:t>
            </w:r>
          </w:p>
        </w:tc>
        <w:tc>
          <w:tcPr>
            <w:tcW w:w="2694" w:type="dxa"/>
          </w:tcPr>
          <w:p w:rsidR="002D0BF0" w:rsidRDefault="002D0BF0" w:rsidP="002D0BF0">
            <w:pPr>
              <w:pStyle w:val="Bezodstpw"/>
            </w:pPr>
            <w:r w:rsidRPr="00827164"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AC3322" w:rsidRPr="00DE6A58" w:rsidTr="005C0611">
        <w:tc>
          <w:tcPr>
            <w:tcW w:w="8930" w:type="dxa"/>
            <w:vAlign w:val="center"/>
          </w:tcPr>
          <w:p w:rsidR="00AC3322" w:rsidRDefault="00AC3322" w:rsidP="00804B3E">
            <w:pPr>
              <w:pStyle w:val="Akapitzlist"/>
              <w:numPr>
                <w:ilvl w:val="0"/>
                <w:numId w:val="21"/>
              </w:numPr>
              <w:spacing w:after="160" w:line="256" w:lineRule="auto"/>
              <w:jc w:val="both"/>
            </w:pPr>
            <w:r>
              <w:t xml:space="preserve">System Firewall </w:t>
            </w:r>
            <w:proofErr w:type="spellStart"/>
            <w:r>
              <w:t>musi</w:t>
            </w:r>
            <w:proofErr w:type="spellEnd"/>
            <w:r>
              <w:t xml:space="preserve"> </w:t>
            </w:r>
            <w:proofErr w:type="spellStart"/>
            <w:r>
              <w:t>umożliwiać</w:t>
            </w:r>
            <w:proofErr w:type="spellEnd"/>
            <w:r>
              <w:t xml:space="preserve"> </w:t>
            </w:r>
            <w:proofErr w:type="spellStart"/>
            <w:r>
              <w:t>weryfikację</w:t>
            </w:r>
            <w:proofErr w:type="spellEnd"/>
            <w:r>
              <w:t xml:space="preserve"> </w:t>
            </w:r>
            <w:proofErr w:type="spellStart"/>
            <w:r>
              <w:t>tożsamości</w:t>
            </w:r>
            <w:proofErr w:type="spellEnd"/>
            <w:r>
              <w:t xml:space="preserve"> </w:t>
            </w:r>
            <w:proofErr w:type="spellStart"/>
            <w:r>
              <w:t>użytkowników</w:t>
            </w:r>
            <w:proofErr w:type="spellEnd"/>
            <w:r>
              <w:t xml:space="preserve"> za </w:t>
            </w:r>
            <w:proofErr w:type="spellStart"/>
            <w:r>
              <w:t>pomocą</w:t>
            </w:r>
            <w:proofErr w:type="spellEnd"/>
            <w:r>
              <w:t>:</w:t>
            </w:r>
          </w:p>
          <w:p w:rsidR="00AC3322" w:rsidRDefault="00AC3322" w:rsidP="00804B3E">
            <w:pPr>
              <w:pStyle w:val="Akapitzlist"/>
              <w:numPr>
                <w:ilvl w:val="0"/>
                <w:numId w:val="22"/>
              </w:numPr>
              <w:spacing w:after="160" w:line="256" w:lineRule="auto"/>
              <w:ind w:left="1068"/>
              <w:jc w:val="both"/>
            </w:pPr>
            <w:proofErr w:type="spellStart"/>
            <w:r>
              <w:lastRenderedPageBreak/>
              <w:t>Haseł</w:t>
            </w:r>
            <w:proofErr w:type="spellEnd"/>
            <w:r>
              <w:t xml:space="preserve"> </w:t>
            </w:r>
            <w:proofErr w:type="spellStart"/>
            <w:r>
              <w:t>statycznych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definicji</w:t>
            </w:r>
            <w:proofErr w:type="spellEnd"/>
            <w:r>
              <w:t xml:space="preserve"> </w:t>
            </w:r>
            <w:proofErr w:type="spellStart"/>
            <w:r>
              <w:t>użytkowników</w:t>
            </w:r>
            <w:proofErr w:type="spellEnd"/>
            <w:r>
              <w:t xml:space="preserve"> </w:t>
            </w:r>
            <w:proofErr w:type="spellStart"/>
            <w:r>
              <w:t>przechowywanych</w:t>
            </w:r>
            <w:proofErr w:type="spellEnd"/>
            <w:r>
              <w:t xml:space="preserve"> w </w:t>
            </w:r>
            <w:proofErr w:type="spellStart"/>
            <w:r>
              <w:t>lokalnej</w:t>
            </w:r>
            <w:proofErr w:type="spellEnd"/>
            <w:r>
              <w:t xml:space="preserve"> </w:t>
            </w:r>
            <w:proofErr w:type="spellStart"/>
            <w:r>
              <w:t>bazie</w:t>
            </w:r>
            <w:proofErr w:type="spellEnd"/>
            <w:r>
              <w:t xml:space="preserve"> </w:t>
            </w:r>
            <w:proofErr w:type="spellStart"/>
            <w:r>
              <w:t>systemu</w:t>
            </w:r>
            <w:proofErr w:type="spellEnd"/>
            <w:r>
              <w:t>.</w:t>
            </w:r>
          </w:p>
          <w:p w:rsidR="00AC3322" w:rsidRDefault="00AC3322" w:rsidP="00804B3E">
            <w:pPr>
              <w:pStyle w:val="Akapitzlist"/>
              <w:numPr>
                <w:ilvl w:val="0"/>
                <w:numId w:val="23"/>
              </w:numPr>
              <w:spacing w:after="160" w:line="256" w:lineRule="auto"/>
              <w:ind w:left="1068"/>
              <w:jc w:val="both"/>
            </w:pPr>
            <w:proofErr w:type="spellStart"/>
            <w:r>
              <w:t>Haseł</w:t>
            </w:r>
            <w:proofErr w:type="spellEnd"/>
            <w:r>
              <w:t xml:space="preserve"> </w:t>
            </w:r>
            <w:proofErr w:type="spellStart"/>
            <w:r>
              <w:t>statycznych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definicji</w:t>
            </w:r>
            <w:proofErr w:type="spellEnd"/>
            <w:r>
              <w:t xml:space="preserve"> </w:t>
            </w:r>
            <w:proofErr w:type="spellStart"/>
            <w:r>
              <w:t>użytkowników</w:t>
            </w:r>
            <w:proofErr w:type="spellEnd"/>
            <w:r>
              <w:t xml:space="preserve"> </w:t>
            </w:r>
            <w:proofErr w:type="spellStart"/>
            <w:r>
              <w:t>przechowywanych</w:t>
            </w:r>
            <w:proofErr w:type="spellEnd"/>
            <w:r>
              <w:t xml:space="preserve"> w </w:t>
            </w:r>
            <w:proofErr w:type="spellStart"/>
            <w:r>
              <w:t>bazach</w:t>
            </w:r>
            <w:proofErr w:type="spellEnd"/>
            <w:r>
              <w:t xml:space="preserve"> </w:t>
            </w:r>
            <w:proofErr w:type="spellStart"/>
            <w:r>
              <w:t>zgodnych</w:t>
            </w:r>
            <w:proofErr w:type="spellEnd"/>
            <w:r>
              <w:t xml:space="preserve"> z LDAP.</w:t>
            </w:r>
          </w:p>
          <w:p w:rsidR="00AC3322" w:rsidRPr="00AC3322" w:rsidRDefault="00AC3322" w:rsidP="00804B3E">
            <w:pPr>
              <w:pStyle w:val="Akapitzlist"/>
              <w:numPr>
                <w:ilvl w:val="0"/>
                <w:numId w:val="24"/>
              </w:numPr>
              <w:spacing w:after="160" w:line="256" w:lineRule="auto"/>
              <w:ind w:left="1068"/>
              <w:jc w:val="both"/>
            </w:pPr>
            <w:proofErr w:type="spellStart"/>
            <w:r>
              <w:t>Haseł</w:t>
            </w:r>
            <w:proofErr w:type="spellEnd"/>
            <w:r>
              <w:t xml:space="preserve"> </w:t>
            </w:r>
            <w:proofErr w:type="spellStart"/>
            <w:r>
              <w:t>dynamicznych</w:t>
            </w:r>
            <w:proofErr w:type="spellEnd"/>
            <w:r>
              <w:t xml:space="preserve"> (RADIUS, RSA SecurID) w </w:t>
            </w:r>
            <w:proofErr w:type="spellStart"/>
            <w:r>
              <w:t>oparciu</w:t>
            </w:r>
            <w:proofErr w:type="spellEnd"/>
            <w:r>
              <w:t xml:space="preserve"> o </w:t>
            </w:r>
            <w:proofErr w:type="spellStart"/>
            <w:r>
              <w:t>zewnętrzne</w:t>
            </w:r>
            <w:proofErr w:type="spellEnd"/>
            <w:r>
              <w:t xml:space="preserve"> </w:t>
            </w:r>
            <w:proofErr w:type="spellStart"/>
            <w:r>
              <w:t>bazy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  <w:r>
              <w:t xml:space="preserve">. </w:t>
            </w:r>
          </w:p>
        </w:tc>
        <w:tc>
          <w:tcPr>
            <w:tcW w:w="2694" w:type="dxa"/>
            <w:vAlign w:val="center"/>
          </w:tcPr>
          <w:p w:rsidR="00AC3322" w:rsidRPr="00DE6A58" w:rsidRDefault="002D0BF0" w:rsidP="002A7B31">
            <w:pPr>
              <w:pStyle w:val="Bezodstpw"/>
              <w:rPr>
                <w:bCs/>
              </w:rPr>
            </w:pPr>
            <w:r>
              <w:rPr>
                <w:bCs/>
              </w:rPr>
              <w:lastRenderedPageBreak/>
              <w:t>tak</w:t>
            </w:r>
          </w:p>
        </w:tc>
        <w:tc>
          <w:tcPr>
            <w:tcW w:w="2268" w:type="dxa"/>
          </w:tcPr>
          <w:p w:rsidR="00AC3322" w:rsidRPr="00DE6A58" w:rsidRDefault="00AC3322" w:rsidP="002A7B31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Pr="00AC3322" w:rsidRDefault="002D0BF0" w:rsidP="002D0BF0">
            <w:pPr>
              <w:pStyle w:val="Bezodstpw"/>
            </w:pPr>
            <w:r>
              <w:t>Musi istnieć możliwość zastosowania w tym procesie uwierzytelniania dwu-składnikowego.</w:t>
            </w:r>
          </w:p>
        </w:tc>
        <w:tc>
          <w:tcPr>
            <w:tcW w:w="2694" w:type="dxa"/>
          </w:tcPr>
          <w:p w:rsidR="002D0BF0" w:rsidRDefault="002D0BF0" w:rsidP="002D0BF0">
            <w:pPr>
              <w:pStyle w:val="Bezodstpw"/>
            </w:pPr>
            <w:r w:rsidRPr="0008154B"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Pr="00AC3322" w:rsidRDefault="002D0BF0" w:rsidP="002D0BF0">
            <w:pPr>
              <w:pStyle w:val="Bezodstpw"/>
            </w:pPr>
            <w:r>
              <w:t xml:space="preserve">Rozwiązanie powinno umożliwiać budowę architektury uwierzytelniania typu Single </w:t>
            </w:r>
            <w:proofErr w:type="spellStart"/>
            <w:r>
              <w:t>Sign</w:t>
            </w:r>
            <w:proofErr w:type="spellEnd"/>
            <w:r>
              <w:t xml:space="preserve"> On przy integracji ze środowiskiem Active Directory oraz zastosowanie innych mechanizmów: RADIUS lub API.</w:t>
            </w:r>
          </w:p>
        </w:tc>
        <w:tc>
          <w:tcPr>
            <w:tcW w:w="2694" w:type="dxa"/>
          </w:tcPr>
          <w:p w:rsidR="002D0BF0" w:rsidRDefault="002D0BF0" w:rsidP="002D0BF0">
            <w:pPr>
              <w:pStyle w:val="Bezodstpw"/>
            </w:pPr>
            <w:r w:rsidRPr="0008154B"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Pr="00AC3322" w:rsidRDefault="002D0BF0" w:rsidP="002D0BF0">
            <w:pPr>
              <w:pStyle w:val="Bezodstpw"/>
            </w:pPr>
            <w:r>
              <w:t>Elementy systemu bezpieczeństwa muszą mieć możliwość zarządzania lokalnego z wykorzystaniem protokołów: HTTPS oraz SSH, jak i powinny mieć możliwość współpracy z dedykowanymi platformami  centralnego zarządzania i monitorowania.</w:t>
            </w:r>
          </w:p>
        </w:tc>
        <w:tc>
          <w:tcPr>
            <w:tcW w:w="2694" w:type="dxa"/>
          </w:tcPr>
          <w:p w:rsidR="002D0BF0" w:rsidRDefault="002D0BF0" w:rsidP="002D0BF0">
            <w:pPr>
              <w:pStyle w:val="Bezodstpw"/>
            </w:pPr>
            <w:r w:rsidRPr="0008154B"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Pr="007275F2" w:rsidRDefault="002D0BF0" w:rsidP="002D0BF0">
            <w:pPr>
              <w:pStyle w:val="Bezodstpw"/>
            </w:pPr>
            <w:r>
              <w:t>Komunikacja systemów zabezpieczeń z platformami  centralnego zarządzania musi być realizowana z wykorzystaniem szyfrowanych protokołów</w:t>
            </w:r>
          </w:p>
        </w:tc>
        <w:tc>
          <w:tcPr>
            <w:tcW w:w="2694" w:type="dxa"/>
          </w:tcPr>
          <w:p w:rsidR="002D0BF0" w:rsidRDefault="002D0BF0" w:rsidP="002D0BF0">
            <w:pPr>
              <w:pStyle w:val="Bezodstpw"/>
            </w:pPr>
            <w:r w:rsidRPr="0008154B"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Pr="007275F2" w:rsidRDefault="002D0BF0" w:rsidP="002D0BF0">
            <w:pPr>
              <w:pStyle w:val="Bezodstpw"/>
            </w:pPr>
            <w:r>
              <w:t>Powinna istnieć możliwość włączenia mechanizmów uwierzytelniania dwu-składnikowego dla dostępu administracyjnego.</w:t>
            </w:r>
          </w:p>
        </w:tc>
        <w:tc>
          <w:tcPr>
            <w:tcW w:w="2694" w:type="dxa"/>
          </w:tcPr>
          <w:p w:rsidR="002D0BF0" w:rsidRDefault="002D0BF0" w:rsidP="002D0BF0">
            <w:pPr>
              <w:pStyle w:val="Bezodstpw"/>
            </w:pPr>
            <w:r w:rsidRPr="0008154B"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Pr="007275F2" w:rsidRDefault="002D0BF0" w:rsidP="002D0BF0">
            <w:pPr>
              <w:pStyle w:val="Bezodstpw"/>
            </w:pPr>
            <w:r>
              <w:t xml:space="preserve">System musi współpracować z rozwiązaniami monitorowania poprzez protokoły SNMP w wersjach 2c, 3 oraz umożliwiać przekazywanie statystyk ruchu za pomocą protokołów </w:t>
            </w:r>
            <w:proofErr w:type="spellStart"/>
            <w:r>
              <w:t>netflow</w:t>
            </w:r>
            <w:proofErr w:type="spellEnd"/>
            <w:r>
              <w:t xml:space="preserve"> lub </w:t>
            </w:r>
            <w:proofErr w:type="spellStart"/>
            <w:r>
              <w:t>sflow</w:t>
            </w:r>
            <w:proofErr w:type="spellEnd"/>
            <w:r>
              <w:t>.</w:t>
            </w:r>
          </w:p>
        </w:tc>
        <w:tc>
          <w:tcPr>
            <w:tcW w:w="2694" w:type="dxa"/>
          </w:tcPr>
          <w:p w:rsidR="002D0BF0" w:rsidRDefault="002D0BF0" w:rsidP="002D0BF0">
            <w:pPr>
              <w:pStyle w:val="Bezodstpw"/>
            </w:pPr>
            <w:r w:rsidRPr="0008154B"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Pr="007275F2" w:rsidRDefault="002D0BF0" w:rsidP="002D0BF0">
            <w:pPr>
              <w:pStyle w:val="Bezodstpw"/>
            </w:pPr>
            <w:r>
              <w:t xml:space="preserve">System musi mieć wbudowane narzędzia diagnostyczne, przynajmniej: ping, </w:t>
            </w:r>
            <w:proofErr w:type="spellStart"/>
            <w:r>
              <w:t>traceroute</w:t>
            </w:r>
            <w:proofErr w:type="spellEnd"/>
            <w:r>
              <w:t>, podglądu pakietów, monitorowanie procesowania sesji oraz stanu sesji firewall</w:t>
            </w:r>
          </w:p>
        </w:tc>
        <w:tc>
          <w:tcPr>
            <w:tcW w:w="2694" w:type="dxa"/>
          </w:tcPr>
          <w:p w:rsidR="002D0BF0" w:rsidRDefault="002D0BF0" w:rsidP="002D0BF0">
            <w:pPr>
              <w:pStyle w:val="Bezodstpw"/>
            </w:pPr>
            <w:r w:rsidRPr="0008154B"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Pr="007275F2" w:rsidRDefault="002D0BF0" w:rsidP="002D0BF0">
            <w:pPr>
              <w:pStyle w:val="Bezodstpw"/>
            </w:pPr>
            <w:r>
              <w:t>System musi mieć możliwość logowania do aplikacji (logowania i raportowania) udostępnianej w chmurze, lub w ramach postępowania musi zostać dostarczony komercyjny system logowania i raportowania w postaci odpowiednio zabezpieczonej, komercyjnej platformy sprzętowej lub programowej.</w:t>
            </w:r>
          </w:p>
        </w:tc>
        <w:tc>
          <w:tcPr>
            <w:tcW w:w="2694" w:type="dxa"/>
          </w:tcPr>
          <w:p w:rsidR="002D0BF0" w:rsidRDefault="002D0BF0" w:rsidP="002D0BF0">
            <w:pPr>
              <w:pStyle w:val="Bezodstpw"/>
            </w:pPr>
            <w:r w:rsidRPr="0008154B"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Pr="007275F2" w:rsidRDefault="002D0BF0" w:rsidP="002D0BF0">
            <w:pPr>
              <w:pStyle w:val="Bezodstpw"/>
            </w:pPr>
            <w:r>
              <w:t>W ramach logowania system pełniący funkcję Firewall musi zapewniać przekazywanie danych o zaakceptowanym ruchu, ruchu blokowanym, aktywności administratorów, zużyciu zasobów oraz stanie pracy systemu. Musi być zapewniona możliwość jednoczesnego wysyłania logów do wielu serwerów logowania</w:t>
            </w:r>
          </w:p>
        </w:tc>
        <w:tc>
          <w:tcPr>
            <w:tcW w:w="2694" w:type="dxa"/>
          </w:tcPr>
          <w:p w:rsidR="002D0BF0" w:rsidRDefault="002D0BF0" w:rsidP="002D0BF0">
            <w:pPr>
              <w:pStyle w:val="Bezodstpw"/>
            </w:pPr>
            <w:r w:rsidRPr="0008154B"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Pr="007275F2" w:rsidRDefault="002D0BF0" w:rsidP="002D0BF0">
            <w:pPr>
              <w:pStyle w:val="Bezodstpw"/>
            </w:pPr>
            <w:r>
              <w:t>Logowanie musi obejmować zdarzenia dotyczące wszystkich modułów sieciowych i bezpieczeństwa oferowanego systemu</w:t>
            </w:r>
          </w:p>
        </w:tc>
        <w:tc>
          <w:tcPr>
            <w:tcW w:w="2694" w:type="dxa"/>
          </w:tcPr>
          <w:p w:rsidR="002D0BF0" w:rsidRDefault="002D0BF0" w:rsidP="002D0BF0">
            <w:pPr>
              <w:pStyle w:val="Bezodstpw"/>
            </w:pPr>
            <w:r w:rsidRPr="0008154B"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7275F2" w:rsidRPr="00DE6A58" w:rsidTr="005C0611">
        <w:tc>
          <w:tcPr>
            <w:tcW w:w="8930" w:type="dxa"/>
            <w:vAlign w:val="center"/>
          </w:tcPr>
          <w:p w:rsidR="007275F2" w:rsidRPr="007275F2" w:rsidRDefault="007275F2" w:rsidP="007275F2">
            <w:pPr>
              <w:pStyle w:val="Bezodstpw"/>
            </w:pPr>
            <w:r>
              <w:t>Musi istnieć możliwość logowania do serwera SYSLOG.</w:t>
            </w:r>
          </w:p>
        </w:tc>
        <w:tc>
          <w:tcPr>
            <w:tcW w:w="2694" w:type="dxa"/>
            <w:vAlign w:val="center"/>
          </w:tcPr>
          <w:p w:rsidR="007275F2" w:rsidRPr="00DE6A58" w:rsidRDefault="002D0BF0" w:rsidP="002A7B31">
            <w:pPr>
              <w:pStyle w:val="Bezodstpw"/>
              <w:rPr>
                <w:bCs/>
              </w:rPr>
            </w:pPr>
            <w:r>
              <w:rPr>
                <w:bCs/>
              </w:rPr>
              <w:t>tak</w:t>
            </w:r>
          </w:p>
        </w:tc>
        <w:tc>
          <w:tcPr>
            <w:tcW w:w="2268" w:type="dxa"/>
          </w:tcPr>
          <w:p w:rsidR="007275F2" w:rsidRPr="00DE6A58" w:rsidRDefault="007275F2" w:rsidP="002A7B31">
            <w:pPr>
              <w:pStyle w:val="Bezodstpw"/>
              <w:rPr>
                <w:bCs/>
              </w:rPr>
            </w:pPr>
          </w:p>
        </w:tc>
      </w:tr>
      <w:tr w:rsidR="007275F2" w:rsidRPr="00DE6A58" w:rsidTr="005C0611">
        <w:tc>
          <w:tcPr>
            <w:tcW w:w="8930" w:type="dxa"/>
            <w:vAlign w:val="center"/>
          </w:tcPr>
          <w:p w:rsidR="007275F2" w:rsidRDefault="007275F2" w:rsidP="007275F2">
            <w:pPr>
              <w:jc w:val="both"/>
            </w:pPr>
            <w:r>
              <w:lastRenderedPageBreak/>
              <w:t>Poszczególne elementy oferowanego systemu bezpieczeństwa powinny posiadać następujące certyfikacje:</w:t>
            </w:r>
          </w:p>
          <w:p w:rsidR="007275F2" w:rsidRDefault="007275F2" w:rsidP="00804B3E">
            <w:pPr>
              <w:pStyle w:val="Akapitzlist"/>
              <w:numPr>
                <w:ilvl w:val="0"/>
                <w:numId w:val="25"/>
              </w:numPr>
              <w:spacing w:after="160" w:line="256" w:lineRule="auto"/>
              <w:ind w:left="1068"/>
              <w:jc w:val="both"/>
            </w:pPr>
            <w:r>
              <w:t xml:space="preserve">ICSA </w:t>
            </w:r>
            <w:proofErr w:type="spellStart"/>
            <w:r>
              <w:t>lub</w:t>
            </w:r>
            <w:proofErr w:type="spellEnd"/>
            <w:r>
              <w:t xml:space="preserve"> EAL4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funkcji</w:t>
            </w:r>
            <w:proofErr w:type="spellEnd"/>
            <w:r>
              <w:t xml:space="preserve"> Firewall.</w:t>
            </w:r>
          </w:p>
          <w:p w:rsidR="007275F2" w:rsidRDefault="007275F2" w:rsidP="00804B3E">
            <w:pPr>
              <w:pStyle w:val="Akapitzlist"/>
              <w:numPr>
                <w:ilvl w:val="0"/>
                <w:numId w:val="26"/>
              </w:numPr>
              <w:spacing w:after="160" w:line="256" w:lineRule="auto"/>
              <w:ind w:left="1068"/>
              <w:jc w:val="both"/>
            </w:pPr>
            <w:r>
              <w:t xml:space="preserve">ICSA </w:t>
            </w:r>
            <w:proofErr w:type="spellStart"/>
            <w:r>
              <w:t>lub</w:t>
            </w:r>
            <w:proofErr w:type="spellEnd"/>
            <w:r>
              <w:t xml:space="preserve"> NSS Labs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funkcji</w:t>
            </w:r>
            <w:proofErr w:type="spellEnd"/>
            <w:r>
              <w:t xml:space="preserve"> IPS.</w:t>
            </w:r>
          </w:p>
          <w:p w:rsidR="007275F2" w:rsidRDefault="007275F2" w:rsidP="00804B3E">
            <w:pPr>
              <w:pStyle w:val="Akapitzlist"/>
              <w:numPr>
                <w:ilvl w:val="0"/>
                <w:numId w:val="27"/>
              </w:numPr>
              <w:spacing w:after="160" w:line="256" w:lineRule="auto"/>
              <w:ind w:left="1068"/>
              <w:jc w:val="both"/>
            </w:pPr>
            <w:r>
              <w:t xml:space="preserve">ICSA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funkcji</w:t>
            </w:r>
            <w:proofErr w:type="spellEnd"/>
            <w:r>
              <w:t xml:space="preserve"> </w:t>
            </w:r>
            <w:proofErr w:type="spellStart"/>
            <w:r>
              <w:t>IPSec</w:t>
            </w:r>
            <w:proofErr w:type="spellEnd"/>
            <w:r>
              <w:t xml:space="preserve"> VPN.</w:t>
            </w:r>
          </w:p>
          <w:p w:rsidR="007275F2" w:rsidRDefault="007275F2" w:rsidP="00804B3E">
            <w:pPr>
              <w:pStyle w:val="Akapitzlist"/>
              <w:numPr>
                <w:ilvl w:val="0"/>
                <w:numId w:val="28"/>
              </w:numPr>
              <w:spacing w:after="160" w:line="256" w:lineRule="auto"/>
              <w:ind w:left="1068"/>
              <w:jc w:val="both"/>
            </w:pPr>
            <w:r>
              <w:t xml:space="preserve">ICSA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funkcji</w:t>
            </w:r>
            <w:proofErr w:type="spellEnd"/>
            <w:r>
              <w:t xml:space="preserve"> SSL VPN.</w:t>
            </w:r>
          </w:p>
        </w:tc>
        <w:tc>
          <w:tcPr>
            <w:tcW w:w="2694" w:type="dxa"/>
            <w:vAlign w:val="center"/>
          </w:tcPr>
          <w:p w:rsidR="007275F2" w:rsidRPr="00DE6A58" w:rsidRDefault="002D0BF0" w:rsidP="002A7B31">
            <w:pPr>
              <w:pStyle w:val="Bezodstpw"/>
              <w:rPr>
                <w:bCs/>
              </w:rPr>
            </w:pPr>
            <w:r>
              <w:rPr>
                <w:bCs/>
              </w:rPr>
              <w:t>tak</w:t>
            </w:r>
          </w:p>
        </w:tc>
        <w:tc>
          <w:tcPr>
            <w:tcW w:w="2268" w:type="dxa"/>
          </w:tcPr>
          <w:p w:rsidR="007275F2" w:rsidRPr="00DE6A58" w:rsidRDefault="007275F2" w:rsidP="002A7B31">
            <w:pPr>
              <w:pStyle w:val="Bezodstpw"/>
              <w:rPr>
                <w:bCs/>
              </w:rPr>
            </w:pPr>
          </w:p>
        </w:tc>
      </w:tr>
      <w:tr w:rsidR="007275F2" w:rsidRPr="00DE6A58" w:rsidTr="005C0611">
        <w:tc>
          <w:tcPr>
            <w:tcW w:w="8930" w:type="dxa"/>
            <w:vAlign w:val="center"/>
          </w:tcPr>
          <w:p w:rsidR="007275F2" w:rsidRDefault="007275F2" w:rsidP="007275F2">
            <w:pPr>
              <w:jc w:val="both"/>
            </w:pPr>
            <w:r>
              <w:t>W ramach postępowania powinny zostać dostarczone licencje upoważniające do korzystania z aktualnych baz funkcji ochronnych producenta i serwisów. Powinny one obejmować:</w:t>
            </w:r>
          </w:p>
          <w:p w:rsidR="007275F2" w:rsidRDefault="007275F2" w:rsidP="007275F2">
            <w:pPr>
              <w:ind w:left="708"/>
              <w:jc w:val="both"/>
            </w:pPr>
            <w:r>
              <w:t xml:space="preserve">Kontrola Aplikacji, IPS, Antywirus (z uwzględnieniem sygnatur do ochrony urządzeń mobilnych - co najmniej dla systemu operacyjnego Android), Analiza typu </w:t>
            </w:r>
            <w:proofErr w:type="spellStart"/>
            <w:r>
              <w:t>Sandbox</w:t>
            </w:r>
            <w:proofErr w:type="spellEnd"/>
            <w:r>
              <w:t xml:space="preserve">, </w:t>
            </w:r>
            <w:proofErr w:type="spellStart"/>
            <w:r>
              <w:t>Antyspam</w:t>
            </w:r>
            <w:proofErr w:type="spellEnd"/>
            <w:r>
              <w:t xml:space="preserve">, Web </w:t>
            </w:r>
            <w:proofErr w:type="spellStart"/>
            <w:r>
              <w:t>Filtering</w:t>
            </w:r>
            <w:proofErr w:type="spellEnd"/>
            <w:r>
              <w:t xml:space="preserve">, bazy </w:t>
            </w:r>
            <w:proofErr w:type="spellStart"/>
            <w:r>
              <w:t>reputacyjne</w:t>
            </w:r>
            <w:proofErr w:type="spellEnd"/>
            <w:r>
              <w:t xml:space="preserve"> adresów IP/domen na okres 36 miesięcy. </w:t>
            </w:r>
          </w:p>
        </w:tc>
        <w:tc>
          <w:tcPr>
            <w:tcW w:w="2694" w:type="dxa"/>
            <w:vAlign w:val="center"/>
          </w:tcPr>
          <w:p w:rsidR="007275F2" w:rsidRPr="00DE6A58" w:rsidRDefault="002D0BF0" w:rsidP="002A7B31">
            <w:pPr>
              <w:pStyle w:val="Bezodstpw"/>
              <w:rPr>
                <w:bCs/>
              </w:rPr>
            </w:pPr>
            <w:r>
              <w:rPr>
                <w:bCs/>
              </w:rPr>
              <w:t>tak</w:t>
            </w:r>
          </w:p>
        </w:tc>
        <w:tc>
          <w:tcPr>
            <w:tcW w:w="2268" w:type="dxa"/>
          </w:tcPr>
          <w:p w:rsidR="007275F2" w:rsidRPr="00DE6A58" w:rsidRDefault="007275F2" w:rsidP="002A7B31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Default="002D0BF0" w:rsidP="002D0BF0">
            <w:pPr>
              <w:pStyle w:val="Bezodstpw"/>
            </w:pPr>
            <w:r>
              <w:t>Gwarancja: System musi być objęty serwisem gwarancyjnym producenta przez okres 36 miesięcy, polegającym na naprawie lub wymianie urządzenia w przypadku jego wadliwości. W ramach tego serwisu producent musi zapewniać również dostęp do aktualizacji oprogramowania oraz wsparcie techniczne w trybie 8x5.</w:t>
            </w:r>
          </w:p>
        </w:tc>
        <w:tc>
          <w:tcPr>
            <w:tcW w:w="2694" w:type="dxa"/>
          </w:tcPr>
          <w:p w:rsidR="002D0BF0" w:rsidRDefault="002D0BF0" w:rsidP="002D0BF0">
            <w:pPr>
              <w:pStyle w:val="Bezodstpw"/>
            </w:pPr>
            <w:r w:rsidRPr="00460333"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Default="002D0BF0" w:rsidP="002D0BF0">
            <w:pPr>
              <w:pStyle w:val="Bezodstpw"/>
              <w:rPr>
                <w:strike/>
              </w:rPr>
            </w:pPr>
            <w:r w:rsidRPr="00823933">
              <w:rPr>
                <w:strike/>
              </w:rPr>
              <w:t>Oświadczanie Producenta lub Autoryzowanego Dystrybutora świadczącego wsparcie techniczne  o gotowości świadczenia na rzecz Zamawiającego wymaganego serwisu (zawierające: adres strony internetowej serwisu i numer infolinii telefonicznej).</w:t>
            </w:r>
          </w:p>
          <w:p w:rsidR="00823933" w:rsidRPr="009C17A8" w:rsidRDefault="00823933" w:rsidP="00823933">
            <w:pPr>
              <w:pStyle w:val="Default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9C17A8">
              <w:rPr>
                <w:rFonts w:ascii="Calibri" w:hAnsi="Calibri" w:cs="Times New Roman"/>
                <w:sz w:val="22"/>
                <w:szCs w:val="22"/>
              </w:rPr>
              <w:t>1. Zamawiający wymaga oświadczenia producenta lub wydruk gwarancji producenta potwierdzający, że w przypadku nie wywiązania się z obowiązków gwarancyjnych Wykonawcy lub firmy serwisującej, przejmie na siebie wszelkie zobowiązania związane z serwisem.</w:t>
            </w:r>
          </w:p>
          <w:p w:rsidR="00823933" w:rsidRPr="009C17A8" w:rsidRDefault="00823933" w:rsidP="00823933">
            <w:pPr>
              <w:pStyle w:val="Default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9C17A8">
              <w:rPr>
                <w:rFonts w:ascii="Calibri" w:hAnsi="Calibri" w:cs="Times New Roman"/>
                <w:sz w:val="22"/>
                <w:szCs w:val="22"/>
              </w:rPr>
              <w:t>2.  Długość gwarancji musi wynikać bezpośrednio z numeru seryjnego urządzenia i być weryfikowalna na stronie internetowej producenta lub przez autoryzowanego partnera serwisowego.</w:t>
            </w:r>
          </w:p>
          <w:p w:rsidR="00823933" w:rsidRPr="00823933" w:rsidRDefault="00823933" w:rsidP="00823933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17A8">
              <w:rPr>
                <w:rFonts w:ascii="Calibri" w:hAnsi="Calibri" w:cs="Times New Roman"/>
                <w:b/>
                <w:bCs/>
                <w:sz w:val="22"/>
                <w:szCs w:val="22"/>
              </w:rPr>
              <w:t>Zamawiający przed dostawą poprosi o dostarczenie wyżej wymienionych dokumentów</w:t>
            </w:r>
            <w:r w:rsidRPr="009C17A8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2694" w:type="dxa"/>
          </w:tcPr>
          <w:p w:rsidR="002D0BF0" w:rsidRDefault="002D0BF0" w:rsidP="002D0BF0">
            <w:pPr>
              <w:pStyle w:val="Bezodstpw"/>
            </w:pPr>
            <w:r w:rsidRPr="00460333"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vAlign w:val="center"/>
          </w:tcPr>
          <w:p w:rsidR="002D0BF0" w:rsidRDefault="002D0BF0" w:rsidP="002D0BF0">
            <w:pPr>
              <w:pStyle w:val="Bezodstpw"/>
            </w:pPr>
            <w:r>
              <w:t>Certyfikat ISO 9001 podmiotu serwisującego.</w:t>
            </w:r>
          </w:p>
        </w:tc>
        <w:tc>
          <w:tcPr>
            <w:tcW w:w="2694" w:type="dxa"/>
          </w:tcPr>
          <w:p w:rsidR="002D0BF0" w:rsidRDefault="002D0BF0" w:rsidP="002D0BF0">
            <w:pPr>
              <w:pStyle w:val="Bezodstpw"/>
            </w:pPr>
            <w:r w:rsidRPr="00460333">
              <w:t>tak</w:t>
            </w:r>
          </w:p>
        </w:tc>
        <w:tc>
          <w:tcPr>
            <w:tcW w:w="2268" w:type="dxa"/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F0" w:rsidRDefault="002D0BF0" w:rsidP="002D0BF0">
            <w:pPr>
              <w:spacing w:line="256" w:lineRule="auto"/>
              <w:jc w:val="both"/>
            </w:pPr>
            <w:r>
              <w:t xml:space="preserve">W przypadku istnienia takiego wymogu w stosunku do technologii objętej przedmiotem niniejszego postępowania (tzw. produkty podwójnego zastosowania), Dostawca winien przedłożyć dokument pochodzący od importera tej technologii stwierdzający, iż przy jej wprowadzeniu na terytorium </w:t>
            </w:r>
            <w:r>
              <w:lastRenderedPageBreak/>
              <w:t xml:space="preserve">Polski, zostały dochowane wymogi właściwych przepisów prawa, w tym ustawy z dnia 29 listopada 2000 r. o obrocie z zagranicą towarami, technologiami i usługami o znaczeniu strategicznym dla bezpieczeństwa państwa, a także dla utrzymania międzynarodowego pokoju i bezpieczeństwa (Dz.U. z 2004, Nr 229, poz. 2315 z </w:t>
            </w:r>
            <w:proofErr w:type="spellStart"/>
            <w:r>
              <w:t>późn</w:t>
            </w:r>
            <w:proofErr w:type="spellEnd"/>
            <w:r>
              <w:t xml:space="preserve"> zm.) oraz dokument potwierdzający, że importer posiada certyfikowany przez właściwą jednostkę system zarządzania jakością tzw. wewnętrzny system kontroli wymagany dla wspólnotowego systemu kontroli wywozu, transferu, pośrednictwa i tranzytu w odniesieniu do produktów podwójnego zastosowania.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F0" w:rsidRDefault="002D0BF0" w:rsidP="002D0BF0">
            <w:pPr>
              <w:pStyle w:val="Bezodstpw"/>
            </w:pPr>
            <w:r w:rsidRPr="00460333">
              <w:lastRenderedPageBreak/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  <w:tr w:rsidR="002D0BF0" w:rsidRPr="00DE6A58" w:rsidTr="00091AE2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F0" w:rsidRDefault="002D0BF0" w:rsidP="002D0BF0">
            <w:pPr>
              <w:pStyle w:val="Bezodstpw"/>
            </w:pPr>
            <w:r>
              <w:t>Oferent winien przedłożyć oświadczenie producenta lub autoryzowanego dystrybutora producenta na terenie Polski, iż oferent posiada autoryzację producenta w zakresie sprzedaży oferowanych rozwiązań.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F0" w:rsidRDefault="002D0BF0" w:rsidP="002D0BF0">
            <w:pPr>
              <w:pStyle w:val="Bezodstpw"/>
            </w:pPr>
            <w:r w:rsidRPr="00460333"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F0" w:rsidRPr="00DE6A58" w:rsidRDefault="002D0BF0" w:rsidP="002D0BF0">
            <w:pPr>
              <w:pStyle w:val="Bezodstpw"/>
              <w:rPr>
                <w:bCs/>
              </w:rPr>
            </w:pPr>
          </w:p>
        </w:tc>
      </w:tr>
    </w:tbl>
    <w:p w:rsidR="00523BB2" w:rsidRPr="00BE3AA2" w:rsidRDefault="00523BB2" w:rsidP="00523BB2">
      <w:pPr>
        <w:pStyle w:val="Bezodstpw"/>
        <w:ind w:left="720"/>
        <w:rPr>
          <w:b/>
        </w:rPr>
      </w:pPr>
    </w:p>
    <w:p w:rsidR="00E65432" w:rsidRPr="00BE3AA2" w:rsidRDefault="00E65432" w:rsidP="00F11D69">
      <w:pPr>
        <w:pStyle w:val="Bezodstpw"/>
        <w:rPr>
          <w:b/>
        </w:rPr>
      </w:pPr>
    </w:p>
    <w:p w:rsidR="00E65432" w:rsidRPr="00BE3AA2" w:rsidRDefault="00B012F9" w:rsidP="00804B3E">
      <w:pPr>
        <w:pStyle w:val="Bezodstpw"/>
        <w:numPr>
          <w:ilvl w:val="0"/>
          <w:numId w:val="1"/>
        </w:numPr>
        <w:rPr>
          <w:b/>
        </w:rPr>
      </w:pPr>
      <w:r w:rsidRPr="00BE3AA2">
        <w:rPr>
          <w:rFonts w:cs="TT3Bo00"/>
          <w:b/>
        </w:rPr>
        <w:t>Router</w:t>
      </w:r>
    </w:p>
    <w:p w:rsidR="00E65432" w:rsidRPr="00BE3AA2" w:rsidRDefault="00E65432" w:rsidP="00E65432">
      <w:pPr>
        <w:pStyle w:val="Bezodstpw"/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1624"/>
        <w:gridCol w:w="2233"/>
      </w:tblGrid>
      <w:tr w:rsidR="00E65432" w:rsidRPr="00BE3AA2" w:rsidTr="00523BB2">
        <w:trPr>
          <w:trHeight w:val="285"/>
        </w:trPr>
        <w:tc>
          <w:tcPr>
            <w:tcW w:w="13857" w:type="dxa"/>
            <w:gridSpan w:val="2"/>
          </w:tcPr>
          <w:p w:rsidR="00E65432" w:rsidRPr="00BE3AA2" w:rsidRDefault="00B012F9" w:rsidP="00E1589F">
            <w:pPr>
              <w:pStyle w:val="Bezodstpw"/>
              <w:rPr>
                <w:rFonts w:eastAsia="Times New Roman" w:cs="Times New Roman"/>
                <w:bCs/>
                <w:kern w:val="36"/>
              </w:rPr>
            </w:pPr>
            <w:r w:rsidRPr="00BE3AA2">
              <w:rPr>
                <w:rFonts w:cs="TT3Bo00"/>
              </w:rPr>
              <w:t>Router</w:t>
            </w:r>
            <w:r w:rsidR="00E65432" w:rsidRPr="00BE3AA2">
              <w:rPr>
                <w:rFonts w:cs="TT3Bo00"/>
              </w:rPr>
              <w:t xml:space="preserve"> – </w:t>
            </w:r>
            <w:r w:rsidRPr="00BE3AA2">
              <w:rPr>
                <w:rFonts w:cs="TT3Bo00"/>
              </w:rPr>
              <w:t>2</w:t>
            </w:r>
            <w:r w:rsidR="00E65432" w:rsidRPr="00BE3AA2">
              <w:rPr>
                <w:rFonts w:cs="TT3Bo00"/>
              </w:rPr>
              <w:t xml:space="preserve"> szt.</w:t>
            </w:r>
          </w:p>
        </w:tc>
      </w:tr>
      <w:tr w:rsidR="00E65432" w:rsidRPr="00BE3AA2" w:rsidTr="00EC5B8D">
        <w:trPr>
          <w:trHeight w:val="285"/>
        </w:trPr>
        <w:tc>
          <w:tcPr>
            <w:tcW w:w="11624" w:type="dxa"/>
            <w:vAlign w:val="center"/>
          </w:tcPr>
          <w:p w:rsidR="00E65432" w:rsidRPr="00BE3AA2" w:rsidRDefault="00E65432" w:rsidP="00E1589F">
            <w:pPr>
              <w:pStyle w:val="Bezodstpw"/>
              <w:rPr>
                <w:rFonts w:cs="Arial"/>
              </w:rPr>
            </w:pPr>
          </w:p>
          <w:p w:rsidR="00E65432" w:rsidRPr="00BE3AA2" w:rsidRDefault="00E65432" w:rsidP="00E1589F">
            <w:pPr>
              <w:pStyle w:val="Bezodstpw"/>
              <w:rPr>
                <w:rFonts w:cs="Arial"/>
              </w:rPr>
            </w:pPr>
            <w:r w:rsidRPr="00BE3AA2">
              <w:rPr>
                <w:rFonts w:cs="Arial"/>
              </w:rPr>
              <w:t>Opis minimalnych wymaganych parametrów sprzętu</w:t>
            </w:r>
          </w:p>
          <w:p w:rsidR="00E65432" w:rsidRPr="00BE3AA2" w:rsidRDefault="00E65432" w:rsidP="00E1589F">
            <w:pPr>
              <w:pStyle w:val="Bezodstpw"/>
              <w:rPr>
                <w:rFonts w:cs="Tahoma"/>
              </w:rPr>
            </w:pPr>
          </w:p>
        </w:tc>
        <w:tc>
          <w:tcPr>
            <w:tcW w:w="2233" w:type="dxa"/>
          </w:tcPr>
          <w:p w:rsidR="00E65432" w:rsidRPr="00BE3AA2" w:rsidRDefault="00E65432" w:rsidP="00E1589F">
            <w:pPr>
              <w:pStyle w:val="Bezodstpw"/>
              <w:rPr>
                <w:rFonts w:cs="Tahoma"/>
              </w:rPr>
            </w:pPr>
            <w:r w:rsidRPr="00BE3AA2">
              <w:rPr>
                <w:rFonts w:cs="Tahoma"/>
              </w:rPr>
              <w:t>Zgodność parametrów z wymaganiami Zamawiającego</w:t>
            </w:r>
          </w:p>
          <w:p w:rsidR="00E65432" w:rsidRPr="00BE3AA2" w:rsidRDefault="00E65432" w:rsidP="00E1589F">
            <w:pPr>
              <w:pStyle w:val="Bezodstpw"/>
              <w:rPr>
                <w:rFonts w:cs="Tahoma"/>
              </w:rPr>
            </w:pPr>
            <w:r w:rsidRPr="00BE3AA2">
              <w:rPr>
                <w:rFonts w:cs="Tahoma"/>
              </w:rPr>
              <w:t>Wpisać TAK lub NIE</w:t>
            </w:r>
          </w:p>
        </w:tc>
      </w:tr>
    </w:tbl>
    <w:tbl>
      <w:tblPr>
        <w:tblW w:w="13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8080"/>
        <w:gridCol w:w="2268"/>
      </w:tblGrid>
      <w:tr w:rsidR="00AC7D15" w:rsidRPr="0046740A" w:rsidTr="00AC7D15">
        <w:tc>
          <w:tcPr>
            <w:tcW w:w="3544" w:type="dxa"/>
            <w:shd w:val="clear" w:color="auto" w:fill="FFFFFF"/>
            <w:vAlign w:val="center"/>
          </w:tcPr>
          <w:p w:rsidR="00AC7D15" w:rsidRPr="00DE6A58" w:rsidRDefault="00AC7D15" w:rsidP="00EF15CE">
            <w:pPr>
              <w:pStyle w:val="Bezodstpw"/>
              <w:rPr>
                <w:bCs/>
              </w:rPr>
            </w:pPr>
            <w:r w:rsidRPr="00DE6A58">
              <w:rPr>
                <w:bCs/>
              </w:rPr>
              <w:t>Port LAN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AC7D15" w:rsidRPr="00DE6A58" w:rsidRDefault="00AC7D15" w:rsidP="00EF15CE">
            <w:pPr>
              <w:pStyle w:val="Bezodstpw"/>
            </w:pPr>
            <w:r w:rsidRPr="00DE6A58">
              <w:t>1 x 1Gb</w:t>
            </w:r>
          </w:p>
        </w:tc>
        <w:tc>
          <w:tcPr>
            <w:tcW w:w="2268" w:type="dxa"/>
            <w:shd w:val="clear" w:color="auto" w:fill="FFFFFF"/>
          </w:tcPr>
          <w:p w:rsidR="00AC7D15" w:rsidRPr="00DE6A58" w:rsidRDefault="00AC7D15" w:rsidP="00EF15CE">
            <w:pPr>
              <w:pStyle w:val="Bezodstpw"/>
            </w:pPr>
          </w:p>
        </w:tc>
      </w:tr>
      <w:tr w:rsidR="00AC7D15" w:rsidRPr="0046740A" w:rsidTr="00AC7D15">
        <w:tc>
          <w:tcPr>
            <w:tcW w:w="3544" w:type="dxa"/>
            <w:vAlign w:val="center"/>
          </w:tcPr>
          <w:p w:rsidR="00AC7D15" w:rsidRPr="00DE6A58" w:rsidRDefault="00AC7D15" w:rsidP="00EF15CE">
            <w:pPr>
              <w:pStyle w:val="Bezodstpw"/>
              <w:rPr>
                <w:bCs/>
              </w:rPr>
            </w:pPr>
            <w:r w:rsidRPr="00DE6A58">
              <w:rPr>
                <w:bCs/>
              </w:rPr>
              <w:t>Wbudowany przycisk RESET</w:t>
            </w:r>
          </w:p>
        </w:tc>
        <w:tc>
          <w:tcPr>
            <w:tcW w:w="8080" w:type="dxa"/>
            <w:vAlign w:val="center"/>
          </w:tcPr>
          <w:p w:rsidR="00AC7D15" w:rsidRPr="00DE6A58" w:rsidRDefault="00AC7D15" w:rsidP="00EF15CE">
            <w:pPr>
              <w:pStyle w:val="Bezodstpw"/>
              <w:rPr>
                <w:bCs/>
              </w:rPr>
            </w:pPr>
            <w:r w:rsidRPr="00DE6A58">
              <w:rPr>
                <w:bCs/>
              </w:rPr>
              <w:t>T</w:t>
            </w:r>
            <w:r>
              <w:rPr>
                <w:bCs/>
              </w:rPr>
              <w:t>a</w:t>
            </w:r>
            <w:r w:rsidRPr="00DE6A58">
              <w:rPr>
                <w:bCs/>
              </w:rPr>
              <w:t>k</w:t>
            </w:r>
          </w:p>
        </w:tc>
        <w:tc>
          <w:tcPr>
            <w:tcW w:w="2268" w:type="dxa"/>
          </w:tcPr>
          <w:p w:rsidR="00AC7D15" w:rsidRPr="00DE6A58" w:rsidRDefault="00AC7D15" w:rsidP="00EF15CE">
            <w:pPr>
              <w:pStyle w:val="Bezodstpw"/>
              <w:rPr>
                <w:bCs/>
              </w:rPr>
            </w:pPr>
          </w:p>
        </w:tc>
      </w:tr>
      <w:tr w:rsidR="00AC7D15" w:rsidRPr="0046740A" w:rsidTr="00AC7D15">
        <w:tc>
          <w:tcPr>
            <w:tcW w:w="3544" w:type="dxa"/>
            <w:vAlign w:val="center"/>
          </w:tcPr>
          <w:p w:rsidR="00AC7D15" w:rsidRPr="00DE6A58" w:rsidRDefault="00AC7D15" w:rsidP="00EF15CE">
            <w:pPr>
              <w:pStyle w:val="Bezodstpw"/>
              <w:rPr>
                <w:bCs/>
              </w:rPr>
            </w:pPr>
            <w:r>
              <w:rPr>
                <w:bCs/>
              </w:rPr>
              <w:t xml:space="preserve">Wbudowana dioda Status LED </w:t>
            </w:r>
          </w:p>
        </w:tc>
        <w:tc>
          <w:tcPr>
            <w:tcW w:w="8080" w:type="dxa"/>
            <w:vAlign w:val="center"/>
          </w:tcPr>
          <w:p w:rsidR="00AC7D15" w:rsidRPr="00DE6A58" w:rsidRDefault="00AC7D15" w:rsidP="00EF15CE">
            <w:pPr>
              <w:pStyle w:val="Bezodstpw"/>
              <w:rPr>
                <w:bCs/>
              </w:rPr>
            </w:pPr>
            <w:r>
              <w:rPr>
                <w:bCs/>
              </w:rPr>
              <w:t>Tak</w:t>
            </w:r>
          </w:p>
        </w:tc>
        <w:tc>
          <w:tcPr>
            <w:tcW w:w="2268" w:type="dxa"/>
          </w:tcPr>
          <w:p w:rsidR="00AC7D15" w:rsidRPr="00DE6A58" w:rsidRDefault="00AC7D15" w:rsidP="00EF15CE">
            <w:pPr>
              <w:pStyle w:val="Bezodstpw"/>
              <w:rPr>
                <w:bCs/>
              </w:rPr>
            </w:pPr>
          </w:p>
        </w:tc>
      </w:tr>
      <w:tr w:rsidR="00AC7D15" w:rsidRPr="0046740A" w:rsidTr="00AC7D15">
        <w:tc>
          <w:tcPr>
            <w:tcW w:w="3544" w:type="dxa"/>
            <w:vAlign w:val="center"/>
          </w:tcPr>
          <w:p w:rsidR="00AC7D15" w:rsidRPr="00DE6A58" w:rsidRDefault="00AC7D15" w:rsidP="00EF15CE">
            <w:pPr>
              <w:pStyle w:val="Bezodstpw"/>
              <w:rPr>
                <w:bCs/>
              </w:rPr>
            </w:pPr>
            <w:r w:rsidRPr="00DE6A58">
              <w:rPr>
                <w:bCs/>
              </w:rPr>
              <w:t xml:space="preserve">Obsługiwane standardy sieci </w:t>
            </w:r>
            <w:proofErr w:type="spellStart"/>
            <w:r w:rsidRPr="00DE6A58">
              <w:rPr>
                <w:bCs/>
              </w:rPr>
              <w:t>WiFi</w:t>
            </w:r>
            <w:proofErr w:type="spellEnd"/>
          </w:p>
        </w:tc>
        <w:tc>
          <w:tcPr>
            <w:tcW w:w="8080" w:type="dxa"/>
            <w:vAlign w:val="center"/>
          </w:tcPr>
          <w:p w:rsidR="00AC7D15" w:rsidRPr="00DE6A58" w:rsidRDefault="00AC7D15" w:rsidP="00EF15CE">
            <w:pPr>
              <w:pStyle w:val="Bezodstpw"/>
              <w:rPr>
                <w:bCs/>
              </w:rPr>
            </w:pPr>
            <w:r w:rsidRPr="00DE6A58">
              <w:t>802.11 a/b/g/n/</w:t>
            </w:r>
            <w:proofErr w:type="spellStart"/>
            <w:r w:rsidRPr="00DE6A58">
              <w:t>ac</w:t>
            </w:r>
            <w:proofErr w:type="spellEnd"/>
          </w:p>
        </w:tc>
        <w:tc>
          <w:tcPr>
            <w:tcW w:w="2268" w:type="dxa"/>
          </w:tcPr>
          <w:p w:rsidR="00AC7D15" w:rsidRPr="00DE6A58" w:rsidRDefault="00AC7D15" w:rsidP="00EF15CE">
            <w:pPr>
              <w:pStyle w:val="Bezodstpw"/>
              <w:rPr>
                <w:bCs/>
              </w:rPr>
            </w:pPr>
          </w:p>
        </w:tc>
      </w:tr>
      <w:tr w:rsidR="00AC7D15" w:rsidRPr="000B619B" w:rsidTr="00AC7D15">
        <w:tc>
          <w:tcPr>
            <w:tcW w:w="3544" w:type="dxa"/>
            <w:vAlign w:val="center"/>
          </w:tcPr>
          <w:p w:rsidR="00AC7D15" w:rsidRPr="00DE6A58" w:rsidRDefault="00AC7D15" w:rsidP="00EF15CE">
            <w:pPr>
              <w:pStyle w:val="Bezodstpw"/>
              <w:rPr>
                <w:bCs/>
              </w:rPr>
            </w:pPr>
            <w:r w:rsidRPr="00DE6A58">
              <w:rPr>
                <w:bCs/>
              </w:rPr>
              <w:t>Antena</w:t>
            </w:r>
          </w:p>
        </w:tc>
        <w:tc>
          <w:tcPr>
            <w:tcW w:w="8080" w:type="dxa"/>
            <w:vAlign w:val="center"/>
          </w:tcPr>
          <w:p w:rsidR="00AC7D15" w:rsidRPr="00DE6A58" w:rsidRDefault="00AC7D15" w:rsidP="00EF15CE">
            <w:pPr>
              <w:pStyle w:val="Bezodstpw"/>
              <w:rPr>
                <w:bCs/>
              </w:rPr>
            </w:pPr>
            <w:r w:rsidRPr="00DE6A58">
              <w:rPr>
                <w:bCs/>
              </w:rPr>
              <w:t>Dwu-zakresowa</w:t>
            </w:r>
            <w:r>
              <w:rPr>
                <w:bCs/>
              </w:rPr>
              <w:t xml:space="preserve"> </w:t>
            </w:r>
            <w:r w:rsidRPr="00DE6A58">
              <w:rPr>
                <w:bCs/>
              </w:rPr>
              <w:t xml:space="preserve"> </w:t>
            </w:r>
          </w:p>
        </w:tc>
        <w:tc>
          <w:tcPr>
            <w:tcW w:w="2268" w:type="dxa"/>
          </w:tcPr>
          <w:p w:rsidR="00AC7D15" w:rsidRPr="00DE6A58" w:rsidRDefault="00AC7D15" w:rsidP="00EF15CE">
            <w:pPr>
              <w:pStyle w:val="Bezodstpw"/>
              <w:rPr>
                <w:bCs/>
              </w:rPr>
            </w:pPr>
          </w:p>
        </w:tc>
      </w:tr>
      <w:tr w:rsidR="00AC7D15" w:rsidRPr="000B619B" w:rsidTr="00AC7D15">
        <w:tc>
          <w:tcPr>
            <w:tcW w:w="3544" w:type="dxa"/>
            <w:vAlign w:val="center"/>
          </w:tcPr>
          <w:p w:rsidR="00AC7D15" w:rsidRPr="00DE6A58" w:rsidRDefault="00AC7D15" w:rsidP="00EF15CE">
            <w:pPr>
              <w:pStyle w:val="Bezodstpw"/>
              <w:rPr>
                <w:bCs/>
              </w:rPr>
            </w:pPr>
            <w:r w:rsidRPr="00DE6A58">
              <w:rPr>
                <w:bCs/>
              </w:rPr>
              <w:t xml:space="preserve">Pasmo </w:t>
            </w:r>
          </w:p>
        </w:tc>
        <w:tc>
          <w:tcPr>
            <w:tcW w:w="8080" w:type="dxa"/>
            <w:vAlign w:val="center"/>
          </w:tcPr>
          <w:p w:rsidR="00AC7D15" w:rsidRPr="00DE6A58" w:rsidRDefault="00AC7D15" w:rsidP="00EF15CE">
            <w:pPr>
              <w:pStyle w:val="Bezodstpw"/>
              <w:rPr>
                <w:bCs/>
              </w:rPr>
            </w:pPr>
            <w:r w:rsidRPr="00DE6A58">
              <w:rPr>
                <w:bCs/>
              </w:rPr>
              <w:t>2,4GHz i 5GHz</w:t>
            </w:r>
          </w:p>
        </w:tc>
        <w:tc>
          <w:tcPr>
            <w:tcW w:w="2268" w:type="dxa"/>
          </w:tcPr>
          <w:p w:rsidR="00AC7D15" w:rsidRPr="00DE6A58" w:rsidRDefault="00AC7D15" w:rsidP="00EF15CE">
            <w:pPr>
              <w:pStyle w:val="Bezodstpw"/>
              <w:rPr>
                <w:bCs/>
                <w:lang w:val="sv-SE"/>
              </w:rPr>
            </w:pPr>
          </w:p>
        </w:tc>
      </w:tr>
      <w:tr w:rsidR="00AC7D15" w:rsidRPr="000B619B" w:rsidTr="00AC7D15">
        <w:tc>
          <w:tcPr>
            <w:tcW w:w="3544" w:type="dxa"/>
            <w:vAlign w:val="center"/>
          </w:tcPr>
          <w:p w:rsidR="00AC7D15" w:rsidRPr="00DE6A58" w:rsidRDefault="00AC7D15" w:rsidP="00EF15CE">
            <w:pPr>
              <w:pStyle w:val="Bezodstpw"/>
              <w:rPr>
                <w:bCs/>
              </w:rPr>
            </w:pPr>
            <w:r w:rsidRPr="00DE6A58">
              <w:rPr>
                <w:bCs/>
              </w:rPr>
              <w:t xml:space="preserve">Moc nadawania 2,4GHz </w:t>
            </w:r>
          </w:p>
        </w:tc>
        <w:tc>
          <w:tcPr>
            <w:tcW w:w="8080" w:type="dxa"/>
            <w:vAlign w:val="center"/>
          </w:tcPr>
          <w:p w:rsidR="00AC7D15" w:rsidRPr="00DE6A58" w:rsidRDefault="00AC7D15" w:rsidP="00EF15CE">
            <w:pPr>
              <w:pStyle w:val="Bezodstpw"/>
              <w:rPr>
                <w:bCs/>
                <w:lang w:val="sv-SE"/>
              </w:rPr>
            </w:pPr>
            <w:r w:rsidRPr="00DE6A58">
              <w:rPr>
                <w:bCs/>
                <w:lang w:val="sv-SE"/>
              </w:rPr>
              <w:t>24dBm</w:t>
            </w:r>
          </w:p>
        </w:tc>
        <w:tc>
          <w:tcPr>
            <w:tcW w:w="2268" w:type="dxa"/>
          </w:tcPr>
          <w:p w:rsidR="00AC7D15" w:rsidRPr="00DE6A58" w:rsidRDefault="00AC7D15" w:rsidP="00EF15CE">
            <w:pPr>
              <w:pStyle w:val="Bezodstpw"/>
              <w:rPr>
                <w:bCs/>
                <w:lang w:val="sv-SE"/>
              </w:rPr>
            </w:pPr>
          </w:p>
        </w:tc>
      </w:tr>
      <w:tr w:rsidR="00AC7D15" w:rsidRPr="00016616" w:rsidTr="00AC7D15">
        <w:tc>
          <w:tcPr>
            <w:tcW w:w="3544" w:type="dxa"/>
            <w:vAlign w:val="center"/>
          </w:tcPr>
          <w:p w:rsidR="00AC7D15" w:rsidRPr="00DE6A58" w:rsidRDefault="00AC7D15" w:rsidP="00EF15CE">
            <w:pPr>
              <w:pStyle w:val="Bezodstpw"/>
              <w:rPr>
                <w:bCs/>
              </w:rPr>
            </w:pPr>
            <w:r w:rsidRPr="00DE6A58">
              <w:rPr>
                <w:bCs/>
              </w:rPr>
              <w:t>Moc nadawania 5GHz</w:t>
            </w:r>
          </w:p>
        </w:tc>
        <w:tc>
          <w:tcPr>
            <w:tcW w:w="8080" w:type="dxa"/>
            <w:vAlign w:val="center"/>
          </w:tcPr>
          <w:p w:rsidR="00AC7D15" w:rsidRPr="00DE6A58" w:rsidRDefault="00AC7D15" w:rsidP="00EF15CE">
            <w:pPr>
              <w:pStyle w:val="Bezodstpw"/>
            </w:pPr>
            <w:r w:rsidRPr="00DE6A58">
              <w:t>22dBm</w:t>
            </w:r>
          </w:p>
        </w:tc>
        <w:tc>
          <w:tcPr>
            <w:tcW w:w="2268" w:type="dxa"/>
          </w:tcPr>
          <w:p w:rsidR="00AC7D15" w:rsidRPr="00DE6A58" w:rsidRDefault="00AC7D15" w:rsidP="00EF15CE">
            <w:pPr>
              <w:pStyle w:val="Bezodstpw"/>
            </w:pPr>
          </w:p>
        </w:tc>
      </w:tr>
      <w:tr w:rsidR="00AC7D15" w:rsidRPr="0049691A" w:rsidTr="00AC7D15">
        <w:tc>
          <w:tcPr>
            <w:tcW w:w="3544" w:type="dxa"/>
            <w:vAlign w:val="center"/>
          </w:tcPr>
          <w:p w:rsidR="00AC7D15" w:rsidRPr="00DE6A58" w:rsidRDefault="00AC7D15" w:rsidP="00EF15CE">
            <w:pPr>
              <w:pStyle w:val="Bezodstpw"/>
              <w:rPr>
                <w:bCs/>
              </w:rPr>
            </w:pPr>
            <w:r w:rsidRPr="00DE6A58">
              <w:rPr>
                <w:rFonts w:eastAsia="Times New Roman"/>
                <w:lang w:eastAsia="pl-PL"/>
              </w:rPr>
              <w:t>Szyfrowanie</w:t>
            </w:r>
          </w:p>
        </w:tc>
        <w:tc>
          <w:tcPr>
            <w:tcW w:w="8080" w:type="dxa"/>
            <w:vAlign w:val="center"/>
          </w:tcPr>
          <w:p w:rsidR="00AC7D15" w:rsidRPr="00DE6A58" w:rsidRDefault="00AC7D15" w:rsidP="00EF15CE">
            <w:pPr>
              <w:pStyle w:val="Bezodstpw"/>
              <w:rPr>
                <w:rFonts w:eastAsia="Times New Roman" w:cs="Times New Roman"/>
                <w:lang w:eastAsia="pl-PL"/>
              </w:rPr>
            </w:pPr>
            <w:r w:rsidRPr="00DE6A58">
              <w:rPr>
                <w:rFonts w:eastAsia="Times New Roman"/>
                <w:lang w:eastAsia="pl-PL"/>
              </w:rPr>
              <w:t xml:space="preserve">TKIP - </w:t>
            </w:r>
            <w:proofErr w:type="spellStart"/>
            <w:r w:rsidRPr="00DE6A58">
              <w:rPr>
                <w:rFonts w:eastAsia="Times New Roman"/>
                <w:lang w:eastAsia="pl-PL"/>
              </w:rPr>
              <w:t>Temporal</w:t>
            </w:r>
            <w:proofErr w:type="spellEnd"/>
            <w:r w:rsidRPr="00DE6A58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DE6A58">
              <w:rPr>
                <w:rFonts w:eastAsia="Times New Roman"/>
                <w:lang w:eastAsia="pl-PL"/>
              </w:rPr>
              <w:t>Key</w:t>
            </w:r>
            <w:proofErr w:type="spellEnd"/>
            <w:r w:rsidRPr="00DE6A58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DE6A58">
              <w:rPr>
                <w:rFonts w:eastAsia="Times New Roman"/>
                <w:lang w:eastAsia="pl-PL"/>
              </w:rPr>
              <w:t>Integrity</w:t>
            </w:r>
            <w:proofErr w:type="spellEnd"/>
            <w:r w:rsidRPr="00DE6A58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DE6A58">
              <w:rPr>
                <w:rFonts w:eastAsia="Times New Roman"/>
                <w:lang w:eastAsia="pl-PL"/>
              </w:rPr>
              <w:t>Protocol</w:t>
            </w:r>
            <w:proofErr w:type="spellEnd"/>
          </w:p>
          <w:p w:rsidR="00AC7D15" w:rsidRPr="00DE6A58" w:rsidRDefault="00AC7D15" w:rsidP="00EF15CE">
            <w:pPr>
              <w:pStyle w:val="Bezodstpw"/>
              <w:rPr>
                <w:rFonts w:eastAsia="Times New Roman"/>
                <w:lang w:eastAsia="pl-PL"/>
              </w:rPr>
            </w:pPr>
            <w:r w:rsidRPr="00DE6A58">
              <w:rPr>
                <w:rFonts w:eastAsia="Times New Roman"/>
                <w:lang w:eastAsia="pl-PL"/>
              </w:rPr>
              <w:t>AES - standard szyfrowania danych</w:t>
            </w:r>
          </w:p>
          <w:p w:rsidR="00AC7D15" w:rsidRPr="00DE6A58" w:rsidRDefault="00AC7D15" w:rsidP="00EF15CE">
            <w:pPr>
              <w:pStyle w:val="Bezodstpw"/>
              <w:rPr>
                <w:rFonts w:eastAsia="Times New Roman"/>
                <w:lang w:eastAsia="pl-PL"/>
              </w:rPr>
            </w:pPr>
            <w:r w:rsidRPr="00DE6A58">
              <w:rPr>
                <w:rFonts w:eastAsia="Times New Roman"/>
                <w:lang w:eastAsia="pl-PL"/>
              </w:rPr>
              <w:t xml:space="preserve">WEP - </w:t>
            </w:r>
            <w:proofErr w:type="spellStart"/>
            <w:r w:rsidRPr="00DE6A58">
              <w:rPr>
                <w:rFonts w:eastAsia="Times New Roman"/>
                <w:lang w:eastAsia="pl-PL"/>
              </w:rPr>
              <w:t>Wired</w:t>
            </w:r>
            <w:proofErr w:type="spellEnd"/>
            <w:r w:rsidRPr="00DE6A58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DE6A58">
              <w:rPr>
                <w:rFonts w:eastAsia="Times New Roman"/>
                <w:lang w:eastAsia="pl-PL"/>
              </w:rPr>
              <w:t>Equivalent</w:t>
            </w:r>
            <w:proofErr w:type="spellEnd"/>
            <w:r w:rsidRPr="00DE6A58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DE6A58">
              <w:rPr>
                <w:rFonts w:eastAsia="Times New Roman"/>
                <w:lang w:eastAsia="pl-PL"/>
              </w:rPr>
              <w:t>Privacy</w:t>
            </w:r>
            <w:proofErr w:type="spellEnd"/>
          </w:p>
          <w:p w:rsidR="00AC7D15" w:rsidRPr="00DE6A58" w:rsidRDefault="00AC7D15" w:rsidP="00EF15CE">
            <w:pPr>
              <w:pStyle w:val="Bezodstpw"/>
              <w:rPr>
                <w:rFonts w:eastAsia="Times New Roman"/>
                <w:lang w:eastAsia="pl-PL"/>
              </w:rPr>
            </w:pPr>
            <w:r w:rsidRPr="00DE6A58">
              <w:rPr>
                <w:rFonts w:eastAsia="Times New Roman"/>
                <w:lang w:eastAsia="pl-PL"/>
              </w:rPr>
              <w:t>WPA - Enterprise</w:t>
            </w:r>
          </w:p>
          <w:p w:rsidR="00AC7D15" w:rsidRPr="00DE6A58" w:rsidRDefault="00AC7D15" w:rsidP="00EF15CE">
            <w:pPr>
              <w:pStyle w:val="Bezodstpw"/>
              <w:rPr>
                <w:rFonts w:eastAsia="Times New Roman"/>
                <w:lang w:val="en-IE" w:eastAsia="pl-PL"/>
              </w:rPr>
            </w:pPr>
            <w:r w:rsidRPr="00DE6A58">
              <w:rPr>
                <w:rFonts w:eastAsia="Times New Roman"/>
                <w:lang w:val="en-IE" w:eastAsia="pl-PL"/>
              </w:rPr>
              <w:lastRenderedPageBreak/>
              <w:t>WPA (PSK) - Wi-Fi Protected Access (Pre-Shared Keys)</w:t>
            </w:r>
            <w:r w:rsidRPr="00DE6A58">
              <w:rPr>
                <w:rFonts w:eastAsia="Times New Roman"/>
                <w:lang w:val="en-IE" w:eastAsia="pl-PL"/>
              </w:rPr>
              <w:br/>
              <w:t>WPA2 - Wi-Fi Protected Access II</w:t>
            </w:r>
          </w:p>
        </w:tc>
        <w:tc>
          <w:tcPr>
            <w:tcW w:w="2268" w:type="dxa"/>
          </w:tcPr>
          <w:p w:rsidR="00AC7D15" w:rsidRPr="00DE6A58" w:rsidRDefault="00AC7D15" w:rsidP="00EF15CE">
            <w:pPr>
              <w:pStyle w:val="Bezodstpw"/>
              <w:rPr>
                <w:bCs/>
                <w:lang w:val="en-IE"/>
              </w:rPr>
            </w:pPr>
          </w:p>
        </w:tc>
      </w:tr>
      <w:tr w:rsidR="00AC7D15" w:rsidRPr="0098324F" w:rsidTr="00AC7D15">
        <w:trPr>
          <w:trHeight w:val="260"/>
        </w:trPr>
        <w:tc>
          <w:tcPr>
            <w:tcW w:w="3544" w:type="dxa"/>
            <w:vAlign w:val="center"/>
          </w:tcPr>
          <w:p w:rsidR="00AC7D15" w:rsidRPr="00DE6A58" w:rsidRDefault="00AC7D15" w:rsidP="00EF15CE">
            <w:pPr>
              <w:pStyle w:val="Bezodstpw"/>
              <w:rPr>
                <w:bCs/>
              </w:rPr>
            </w:pPr>
            <w:r>
              <w:rPr>
                <w:bCs/>
              </w:rPr>
              <w:t xml:space="preserve">Gwarancja </w:t>
            </w:r>
          </w:p>
        </w:tc>
        <w:tc>
          <w:tcPr>
            <w:tcW w:w="8080" w:type="dxa"/>
            <w:vAlign w:val="center"/>
          </w:tcPr>
          <w:p w:rsidR="00AC7D15" w:rsidRPr="00DE6A58" w:rsidRDefault="00AC7D15" w:rsidP="00EF15CE">
            <w:pPr>
              <w:pStyle w:val="Bezodstpw"/>
              <w:rPr>
                <w:bCs/>
              </w:rPr>
            </w:pPr>
            <w:r>
              <w:rPr>
                <w:bCs/>
              </w:rPr>
              <w:t>24 miesiące</w:t>
            </w:r>
          </w:p>
        </w:tc>
        <w:tc>
          <w:tcPr>
            <w:tcW w:w="2268" w:type="dxa"/>
          </w:tcPr>
          <w:p w:rsidR="00AC7D15" w:rsidRPr="00DE6A58" w:rsidRDefault="00AC7D15" w:rsidP="00EF15CE">
            <w:pPr>
              <w:pStyle w:val="Bezodstpw"/>
              <w:rPr>
                <w:bCs/>
              </w:rPr>
            </w:pPr>
          </w:p>
        </w:tc>
      </w:tr>
    </w:tbl>
    <w:p w:rsidR="00AC7D15" w:rsidRDefault="00AC7D15" w:rsidP="00AC7D15">
      <w:pPr>
        <w:pStyle w:val="Bezodstpw"/>
      </w:pPr>
    </w:p>
    <w:p w:rsidR="00E65432" w:rsidRPr="00BE3AA2" w:rsidRDefault="00E65432" w:rsidP="00F11D69">
      <w:pPr>
        <w:pStyle w:val="Bezodstpw"/>
        <w:rPr>
          <w:b/>
        </w:rPr>
      </w:pPr>
    </w:p>
    <w:p w:rsidR="00E65432" w:rsidRPr="00BE3AA2" w:rsidRDefault="00E65432" w:rsidP="00F11D69">
      <w:pPr>
        <w:pStyle w:val="Bezodstpw"/>
        <w:rPr>
          <w:b/>
        </w:rPr>
      </w:pPr>
    </w:p>
    <w:p w:rsidR="00E65432" w:rsidRPr="00BE3AA2" w:rsidRDefault="00536CF3" w:rsidP="00804B3E">
      <w:pPr>
        <w:pStyle w:val="Bezodstpw"/>
        <w:numPr>
          <w:ilvl w:val="0"/>
          <w:numId w:val="1"/>
        </w:numPr>
        <w:rPr>
          <w:b/>
        </w:rPr>
      </w:pPr>
      <w:r w:rsidRPr="00BE3AA2">
        <w:rPr>
          <w:b/>
        </w:rPr>
        <w:t>Licencje na oprogramowanie antywirusowe i przeciwwłamaniowe</w:t>
      </w:r>
    </w:p>
    <w:p w:rsidR="00E65432" w:rsidRPr="00BE3AA2" w:rsidRDefault="00E65432" w:rsidP="00E65432">
      <w:pPr>
        <w:pStyle w:val="Bezodstpw"/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505"/>
        <w:gridCol w:w="3119"/>
        <w:gridCol w:w="2233"/>
      </w:tblGrid>
      <w:tr w:rsidR="00E65432" w:rsidRPr="00BE3AA2" w:rsidTr="00EC5B8D">
        <w:trPr>
          <w:trHeight w:val="285"/>
        </w:trPr>
        <w:tc>
          <w:tcPr>
            <w:tcW w:w="13857" w:type="dxa"/>
            <w:gridSpan w:val="3"/>
          </w:tcPr>
          <w:p w:rsidR="00E65432" w:rsidRPr="00BE3AA2" w:rsidRDefault="00536CF3" w:rsidP="00536CF3">
            <w:pPr>
              <w:rPr>
                <w:rFonts w:cs="Arial CE"/>
              </w:rPr>
            </w:pPr>
            <w:bookmarkStart w:id="3" w:name="_Hlk525642713"/>
            <w:r w:rsidRPr="00BE3AA2">
              <w:rPr>
                <w:rFonts w:cs="Arial CE"/>
              </w:rPr>
              <w:t xml:space="preserve">Licencje na oprogramowanie antywirusowe i przeciwwłamaniowe </w:t>
            </w:r>
            <w:r w:rsidR="00E65432" w:rsidRPr="00BE3AA2">
              <w:rPr>
                <w:rFonts w:cs="TT3Bo00"/>
              </w:rPr>
              <w:t xml:space="preserve">– </w:t>
            </w:r>
            <w:r w:rsidR="00BE73FA">
              <w:rPr>
                <w:rFonts w:cs="TT3Bo00"/>
              </w:rPr>
              <w:t>4</w:t>
            </w:r>
            <w:r w:rsidR="00E65432" w:rsidRPr="00BE3AA2">
              <w:rPr>
                <w:rFonts w:cs="TT3Bo00"/>
              </w:rPr>
              <w:t xml:space="preserve"> szt.</w:t>
            </w:r>
          </w:p>
        </w:tc>
      </w:tr>
      <w:tr w:rsidR="00E65432" w:rsidRPr="00BE3AA2" w:rsidTr="00EC5B8D">
        <w:trPr>
          <w:trHeight w:val="285"/>
        </w:trPr>
        <w:tc>
          <w:tcPr>
            <w:tcW w:w="11624" w:type="dxa"/>
            <w:gridSpan w:val="2"/>
            <w:vAlign w:val="center"/>
          </w:tcPr>
          <w:p w:rsidR="00E65432" w:rsidRPr="00BE3AA2" w:rsidRDefault="00E65432" w:rsidP="00E1589F">
            <w:pPr>
              <w:pStyle w:val="Bezodstpw"/>
              <w:rPr>
                <w:rFonts w:cs="Arial"/>
              </w:rPr>
            </w:pPr>
          </w:p>
          <w:p w:rsidR="00E65432" w:rsidRPr="00BE3AA2" w:rsidRDefault="00E65432" w:rsidP="00E1589F">
            <w:pPr>
              <w:pStyle w:val="Bezodstpw"/>
              <w:rPr>
                <w:rFonts w:cs="Arial"/>
              </w:rPr>
            </w:pPr>
            <w:r w:rsidRPr="00BE3AA2">
              <w:rPr>
                <w:rFonts w:cs="Arial"/>
              </w:rPr>
              <w:t>Opis minimalnych wymaganych parametrów sprzętu</w:t>
            </w:r>
          </w:p>
          <w:p w:rsidR="00E65432" w:rsidRPr="00BE3AA2" w:rsidRDefault="00E65432" w:rsidP="00E1589F">
            <w:pPr>
              <w:pStyle w:val="Bezodstpw"/>
              <w:rPr>
                <w:rFonts w:cs="Tahoma"/>
              </w:rPr>
            </w:pPr>
          </w:p>
        </w:tc>
        <w:tc>
          <w:tcPr>
            <w:tcW w:w="2233" w:type="dxa"/>
          </w:tcPr>
          <w:p w:rsidR="00E65432" w:rsidRPr="00BE3AA2" w:rsidRDefault="00E65432" w:rsidP="00E1589F">
            <w:pPr>
              <w:pStyle w:val="Bezodstpw"/>
              <w:rPr>
                <w:rFonts w:cs="Tahoma"/>
              </w:rPr>
            </w:pPr>
            <w:r w:rsidRPr="00BE3AA2">
              <w:rPr>
                <w:rFonts w:cs="Tahoma"/>
              </w:rPr>
              <w:t>Zgodność parametrów z wymaganiami Zamawiającego</w:t>
            </w:r>
          </w:p>
          <w:p w:rsidR="00E65432" w:rsidRPr="00BE3AA2" w:rsidRDefault="00E65432" w:rsidP="00E1589F">
            <w:pPr>
              <w:pStyle w:val="Bezodstpw"/>
              <w:rPr>
                <w:rFonts w:cs="Tahoma"/>
              </w:rPr>
            </w:pPr>
            <w:r w:rsidRPr="00BE3AA2">
              <w:rPr>
                <w:rFonts w:cs="Tahoma"/>
              </w:rPr>
              <w:t>Wpisać TAK lub NIE</w:t>
            </w:r>
          </w:p>
        </w:tc>
      </w:tr>
      <w:bookmarkEnd w:id="3"/>
      <w:tr w:rsidR="00EC5B8D" w:rsidRPr="00BE3AA2" w:rsidTr="00BE3AA2">
        <w:trPr>
          <w:trHeight w:val="312"/>
        </w:trPr>
        <w:tc>
          <w:tcPr>
            <w:tcW w:w="8505" w:type="dxa"/>
          </w:tcPr>
          <w:p w:rsidR="0057038F" w:rsidRPr="00BE3AA2" w:rsidRDefault="0057038F" w:rsidP="0057038F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Pełne wsparcie dla systemu Windows: 10, 8.x, 7, Vista, Server 2016, Server</w:t>
            </w:r>
          </w:p>
          <w:p w:rsidR="00EC5B8D" w:rsidRPr="00BE3AA2" w:rsidRDefault="0057038F" w:rsidP="0057038F">
            <w:pPr>
              <w:pStyle w:val="Bezodstpw"/>
            </w:pPr>
            <w:r w:rsidRPr="00BE3AA2">
              <w:rPr>
                <w:rFonts w:cs="Verdana"/>
              </w:rPr>
              <w:t>2012, Server 2008, 2003 Server.</w:t>
            </w:r>
          </w:p>
        </w:tc>
        <w:tc>
          <w:tcPr>
            <w:tcW w:w="3119" w:type="dxa"/>
          </w:tcPr>
          <w:p w:rsidR="00EC5B8D" w:rsidRPr="00BE3AA2" w:rsidRDefault="00BE3AA2" w:rsidP="00161C62">
            <w:pPr>
              <w:pStyle w:val="Bezodstpw"/>
            </w:pPr>
            <w:r w:rsidRPr="00BE3AA2">
              <w:t>tak</w:t>
            </w:r>
          </w:p>
        </w:tc>
        <w:tc>
          <w:tcPr>
            <w:tcW w:w="2233" w:type="dxa"/>
            <w:noWrap/>
          </w:tcPr>
          <w:p w:rsidR="00EC5B8D" w:rsidRPr="00BE3AA2" w:rsidRDefault="00EC5B8D" w:rsidP="00161C62">
            <w:pPr>
              <w:pStyle w:val="Bezodstpw"/>
            </w:pPr>
          </w:p>
        </w:tc>
      </w:tr>
      <w:tr w:rsidR="00BE3AA2" w:rsidRPr="00BE3AA2" w:rsidTr="00BE3AA2">
        <w:trPr>
          <w:trHeight w:val="312"/>
        </w:trPr>
        <w:tc>
          <w:tcPr>
            <w:tcW w:w="8505" w:type="dxa"/>
          </w:tcPr>
          <w:p w:rsidR="00BE3AA2" w:rsidRPr="00BE3AA2" w:rsidRDefault="00BE3AA2" w:rsidP="00BE3AA2">
            <w:pPr>
              <w:pStyle w:val="Bezodstpw"/>
            </w:pPr>
            <w:r w:rsidRPr="00BE3AA2">
              <w:rPr>
                <w:rFonts w:cs="Verdana"/>
              </w:rPr>
              <w:t>Wsparcie dla systemów XP SP3 32-bit, Linux 32/64-bit, OS X (tylko klient).</w:t>
            </w:r>
          </w:p>
        </w:tc>
        <w:tc>
          <w:tcPr>
            <w:tcW w:w="3119" w:type="dxa"/>
          </w:tcPr>
          <w:p w:rsidR="00BE3AA2" w:rsidRPr="00BE3AA2" w:rsidRDefault="00BE3AA2" w:rsidP="00BE3AA2">
            <w:r w:rsidRPr="00BE3AA2">
              <w:t>tak</w:t>
            </w:r>
          </w:p>
        </w:tc>
        <w:tc>
          <w:tcPr>
            <w:tcW w:w="2233" w:type="dxa"/>
            <w:noWrap/>
          </w:tcPr>
          <w:p w:rsidR="00BE3AA2" w:rsidRPr="00BE3AA2" w:rsidRDefault="00BE3AA2" w:rsidP="00BE3AA2">
            <w:pPr>
              <w:pStyle w:val="Bezodstpw"/>
            </w:pPr>
          </w:p>
        </w:tc>
      </w:tr>
      <w:tr w:rsidR="00BE3AA2" w:rsidRPr="00BE3AA2" w:rsidTr="00BE3AA2">
        <w:trPr>
          <w:trHeight w:val="312"/>
        </w:trPr>
        <w:tc>
          <w:tcPr>
            <w:tcW w:w="8505" w:type="dxa"/>
          </w:tcPr>
          <w:p w:rsidR="00BE3AA2" w:rsidRPr="00BE3AA2" w:rsidRDefault="00BE3AA2" w:rsidP="00BE3AA2">
            <w:pPr>
              <w:pStyle w:val="Bezodstpw"/>
            </w:pPr>
            <w:r w:rsidRPr="00BE3AA2">
              <w:rPr>
                <w:rFonts w:cs="Verdana"/>
              </w:rPr>
              <w:t>Interfejsy programu, pomoce i podręczniki w języku polskim.</w:t>
            </w:r>
          </w:p>
        </w:tc>
        <w:tc>
          <w:tcPr>
            <w:tcW w:w="3119" w:type="dxa"/>
          </w:tcPr>
          <w:p w:rsidR="00BE3AA2" w:rsidRPr="00BE3AA2" w:rsidRDefault="00BE3AA2" w:rsidP="00BE3AA2">
            <w:r w:rsidRPr="00BE3AA2">
              <w:t>tak</w:t>
            </w:r>
          </w:p>
        </w:tc>
        <w:tc>
          <w:tcPr>
            <w:tcW w:w="2233" w:type="dxa"/>
            <w:noWrap/>
          </w:tcPr>
          <w:p w:rsidR="00BE3AA2" w:rsidRPr="00BE3AA2" w:rsidRDefault="00BE3AA2" w:rsidP="00BE3AA2">
            <w:pPr>
              <w:pStyle w:val="Bezodstpw"/>
            </w:pPr>
          </w:p>
        </w:tc>
      </w:tr>
      <w:tr w:rsidR="00BE3AA2" w:rsidRPr="00BE3AA2" w:rsidTr="00BE3AA2">
        <w:trPr>
          <w:trHeight w:val="312"/>
        </w:trPr>
        <w:tc>
          <w:tcPr>
            <w:tcW w:w="8505" w:type="dxa"/>
          </w:tcPr>
          <w:p w:rsidR="00BE3AA2" w:rsidRPr="00BE3AA2" w:rsidRDefault="00BE3AA2" w:rsidP="00BE3AA2">
            <w:pPr>
              <w:pStyle w:val="Bezodstpw"/>
            </w:pPr>
            <w:r w:rsidRPr="00BE3AA2">
              <w:rPr>
                <w:rFonts w:cs="Verdana"/>
              </w:rPr>
              <w:t>Pomoc techniczna w języku polskim.</w:t>
            </w:r>
          </w:p>
        </w:tc>
        <w:tc>
          <w:tcPr>
            <w:tcW w:w="3119" w:type="dxa"/>
          </w:tcPr>
          <w:p w:rsidR="00BE3AA2" w:rsidRPr="00BE3AA2" w:rsidRDefault="00BE3AA2" w:rsidP="00BE3AA2">
            <w:r w:rsidRPr="00BE3AA2">
              <w:t>tak</w:t>
            </w:r>
          </w:p>
        </w:tc>
        <w:tc>
          <w:tcPr>
            <w:tcW w:w="2233" w:type="dxa"/>
            <w:noWrap/>
          </w:tcPr>
          <w:p w:rsidR="00BE3AA2" w:rsidRPr="00BE3AA2" w:rsidRDefault="00BE3AA2" w:rsidP="00BE3AA2">
            <w:pPr>
              <w:pStyle w:val="Bezodstpw"/>
            </w:pPr>
          </w:p>
        </w:tc>
      </w:tr>
      <w:tr w:rsidR="00EC5B8D" w:rsidRPr="00BE3AA2" w:rsidTr="00BE3AA2">
        <w:trPr>
          <w:trHeight w:val="312"/>
        </w:trPr>
        <w:tc>
          <w:tcPr>
            <w:tcW w:w="8505" w:type="dxa"/>
          </w:tcPr>
          <w:p w:rsidR="0057038F" w:rsidRPr="00BE3AA2" w:rsidRDefault="0057038F" w:rsidP="0057038F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Potwierdzona średnia skuteczność oprogramowania we wszystkich testach „File</w:t>
            </w:r>
          </w:p>
          <w:p w:rsidR="0057038F" w:rsidRPr="00BE3AA2" w:rsidRDefault="0057038F" w:rsidP="0057038F">
            <w:pPr>
              <w:autoSpaceDE w:val="0"/>
              <w:autoSpaceDN w:val="0"/>
              <w:adjustRightInd w:val="0"/>
              <w:rPr>
                <w:rFonts w:cs="Verdana"/>
              </w:rPr>
            </w:pPr>
            <w:proofErr w:type="spellStart"/>
            <w:r w:rsidRPr="00BE3AA2">
              <w:rPr>
                <w:rFonts w:cs="Verdana"/>
              </w:rPr>
              <w:t>Detection</w:t>
            </w:r>
            <w:proofErr w:type="spellEnd"/>
            <w:r w:rsidRPr="00BE3AA2">
              <w:rPr>
                <w:rFonts w:cs="Verdana"/>
              </w:rPr>
              <w:t xml:space="preserve"> Test of </w:t>
            </w:r>
            <w:proofErr w:type="spellStart"/>
            <w:r w:rsidRPr="00BE3AA2">
              <w:rPr>
                <w:rFonts w:cs="Verdana"/>
              </w:rPr>
              <w:t>Malicious</w:t>
            </w:r>
            <w:proofErr w:type="spellEnd"/>
            <w:r w:rsidRPr="00BE3AA2">
              <w:rPr>
                <w:rFonts w:cs="Verdana"/>
              </w:rPr>
              <w:t xml:space="preserve"> Software” z roku 2012 i 2013 przeprowadzonych przez</w:t>
            </w:r>
          </w:p>
          <w:p w:rsidR="0057038F" w:rsidRPr="00BE3AA2" w:rsidRDefault="0057038F" w:rsidP="0057038F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organizację AV-</w:t>
            </w:r>
            <w:proofErr w:type="spellStart"/>
            <w:r w:rsidRPr="00BE3AA2">
              <w:rPr>
                <w:rFonts w:cs="Verdana"/>
              </w:rPr>
              <w:t>Comparatives</w:t>
            </w:r>
            <w:proofErr w:type="spellEnd"/>
            <w:r w:rsidRPr="00BE3AA2">
              <w:rPr>
                <w:rFonts w:cs="Verdana"/>
              </w:rPr>
              <w:t xml:space="preserve"> przynajmniej na poziomie 99,5% wykrytych</w:t>
            </w:r>
          </w:p>
          <w:p w:rsidR="00EC5B8D" w:rsidRPr="00BE3AA2" w:rsidRDefault="0057038F" w:rsidP="0057038F">
            <w:pPr>
              <w:pStyle w:val="Bezodstpw"/>
            </w:pPr>
            <w:r w:rsidRPr="00BE3AA2">
              <w:rPr>
                <w:rFonts w:cs="Verdana"/>
              </w:rPr>
              <w:t>zagrożeń.</w:t>
            </w:r>
          </w:p>
        </w:tc>
        <w:tc>
          <w:tcPr>
            <w:tcW w:w="3119" w:type="dxa"/>
          </w:tcPr>
          <w:p w:rsidR="00EC5B8D" w:rsidRPr="00BE3AA2" w:rsidRDefault="00BE3AA2" w:rsidP="00161C62">
            <w:pPr>
              <w:pStyle w:val="Bezodstpw"/>
            </w:pPr>
            <w:r w:rsidRPr="00BE3AA2">
              <w:t>tak</w:t>
            </w:r>
          </w:p>
        </w:tc>
        <w:tc>
          <w:tcPr>
            <w:tcW w:w="2233" w:type="dxa"/>
            <w:noWrap/>
          </w:tcPr>
          <w:p w:rsidR="00EC5B8D" w:rsidRPr="00BE3AA2" w:rsidRDefault="00EC5B8D" w:rsidP="00161C62">
            <w:pPr>
              <w:pStyle w:val="Bezodstpw"/>
            </w:pPr>
          </w:p>
        </w:tc>
      </w:tr>
      <w:tr w:rsidR="00EC5B8D" w:rsidRPr="00BE3AA2" w:rsidTr="00BE3AA2">
        <w:trPr>
          <w:trHeight w:val="312"/>
        </w:trPr>
        <w:tc>
          <w:tcPr>
            <w:tcW w:w="8505" w:type="dxa"/>
          </w:tcPr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1. Pełna ochrona przed wirusami, trojanami, robakami i innymi zagrożeniami.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 xml:space="preserve">2. Wykrywanie i usuwanie niebezpiecznych programów: </w:t>
            </w:r>
            <w:proofErr w:type="spellStart"/>
            <w:r w:rsidRPr="00BE3AA2">
              <w:rPr>
                <w:rFonts w:cs="Verdana"/>
              </w:rPr>
              <w:t>adware</w:t>
            </w:r>
            <w:proofErr w:type="spellEnd"/>
            <w:r w:rsidRPr="00BE3AA2">
              <w:rPr>
                <w:rFonts w:cs="Verdana"/>
              </w:rPr>
              <w:t xml:space="preserve">, spyware, </w:t>
            </w:r>
            <w:proofErr w:type="spellStart"/>
            <w:r w:rsidRPr="00BE3AA2">
              <w:rPr>
                <w:rFonts w:cs="Verdana"/>
              </w:rPr>
              <w:t>scareware</w:t>
            </w:r>
            <w:proofErr w:type="spellEnd"/>
            <w:r w:rsidRPr="00BE3AA2">
              <w:rPr>
                <w:rFonts w:cs="Verdana"/>
              </w:rPr>
              <w:t>,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proofErr w:type="spellStart"/>
            <w:r w:rsidRPr="00BE3AA2">
              <w:rPr>
                <w:rFonts w:cs="Verdana"/>
              </w:rPr>
              <w:t>phishing</w:t>
            </w:r>
            <w:proofErr w:type="spellEnd"/>
            <w:r w:rsidRPr="00BE3AA2">
              <w:rPr>
                <w:rFonts w:cs="Verdana"/>
              </w:rPr>
              <w:t xml:space="preserve">, </w:t>
            </w:r>
            <w:proofErr w:type="spellStart"/>
            <w:r w:rsidRPr="00BE3AA2">
              <w:rPr>
                <w:rFonts w:cs="Verdana"/>
              </w:rPr>
              <w:t>hacktools</w:t>
            </w:r>
            <w:proofErr w:type="spellEnd"/>
            <w:r w:rsidRPr="00BE3AA2">
              <w:rPr>
                <w:rFonts w:cs="Verdana"/>
              </w:rPr>
              <w:t xml:space="preserve"> itp.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 xml:space="preserve">3. Wbudowana technologia do ochrony przed </w:t>
            </w:r>
            <w:proofErr w:type="spellStart"/>
            <w:r w:rsidRPr="00BE3AA2">
              <w:rPr>
                <w:rFonts w:cs="Verdana"/>
              </w:rPr>
              <w:t>rootkitami</w:t>
            </w:r>
            <w:proofErr w:type="spellEnd"/>
            <w:r w:rsidRPr="00BE3AA2">
              <w:rPr>
                <w:rFonts w:cs="Verdana"/>
              </w:rPr>
              <w:t xml:space="preserve"> wykrywająca aktywne i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 xml:space="preserve">nieaktywne </w:t>
            </w:r>
            <w:proofErr w:type="spellStart"/>
            <w:r w:rsidRPr="00BE3AA2">
              <w:rPr>
                <w:rFonts w:cs="Verdana"/>
              </w:rPr>
              <w:t>rootkity</w:t>
            </w:r>
            <w:proofErr w:type="spellEnd"/>
            <w:r w:rsidRPr="00BE3AA2">
              <w:rPr>
                <w:rFonts w:cs="Verdana"/>
              </w:rPr>
              <w:t>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4. Klient oprogramowania antywirusowego dla stacji roboczych z systemami Linux.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5. Klient oprogramowania antywirusowego dla linuksowych serwerów Samba.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6. Skanowanie w czasie rzeczywistym otwieranych, zapisywanych i wykonywanych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plików.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7. 2 niezależne skanery antywirusowe (nie heurystyczne!) z 2 niezależnymi bazami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lastRenderedPageBreak/>
              <w:t>sygnatur wirusów wykorzystywane przez skaner dostępowy, skaner na żądanie oraz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skaner poczty elektronicznej.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8. Możliwość konfiguracji programu do pracy z jednym skanerem i dwoma skanerami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antywirusowymi jednocześnie.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9. Dodatkowy i niezależny od skanerów plików, trzeci skaner poczty oparty o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 xml:space="preserve">technologię </w:t>
            </w:r>
            <w:proofErr w:type="spellStart"/>
            <w:r w:rsidRPr="00BE3AA2">
              <w:rPr>
                <w:rFonts w:cs="Verdana"/>
              </w:rPr>
              <w:t>cloud</w:t>
            </w:r>
            <w:proofErr w:type="spellEnd"/>
            <w:r w:rsidRPr="00BE3AA2">
              <w:rPr>
                <w:rFonts w:cs="Verdana"/>
              </w:rPr>
              <w:t xml:space="preserve"> </w:t>
            </w:r>
            <w:proofErr w:type="spellStart"/>
            <w:r w:rsidRPr="00BE3AA2">
              <w:rPr>
                <w:rFonts w:cs="Verdana"/>
              </w:rPr>
              <w:t>security</w:t>
            </w:r>
            <w:proofErr w:type="spellEnd"/>
            <w:r w:rsidRPr="00BE3AA2">
              <w:rPr>
                <w:rFonts w:cs="Verdana"/>
              </w:rPr>
              <w:t>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10. Możliwość wykluczenia ze skanowania skanera dostępowego: napędów, katalogów,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plików lub procesów.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11. Możliwość skanowania całego dysku, wybranych katalogów lub pojedynczych plików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na żądanie lub według harmonogramu.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12. Możliwość utworzenia wielu różnych zadań skanowania według harmonogramu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(np.: co godzinę, po zalogowaniu, po uruchomieniu komputera). Każde zadanie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może być uruchomione z innymi ustawieniami (metody skanowania, obiekty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skanowania, czynności, rodzaj plików do skanowania, priorytet skanowania).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13. Skanowanie na żądanie pojedynczych plików lub katalogów przy pomocy skrótu w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menu kontekstowym.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14. Technologia zapobiegająca powtórnemu skanowaniu sprawdzonych już plików, przy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czym maksymalny czas od ostatniego sprawdzenia pliku nie może być dłuższy niż 4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tygodnie, niezależnie od tego czy plik był modyfikowany czy nie.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15. Możliwość określania poziomu obciążenia procesora podczas skanowania na żądanie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i według harmonogramu.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16. Możliwość skanowania dysków sieciowych i dysków przenośnych.</w:t>
            </w:r>
          </w:p>
          <w:p w:rsidR="00EC5B8D" w:rsidRPr="00BE3AA2" w:rsidRDefault="00BE3AA2" w:rsidP="00BE3AA2">
            <w:pPr>
              <w:pStyle w:val="Bezodstpw"/>
              <w:rPr>
                <w:rFonts w:cs="Verdana"/>
              </w:rPr>
            </w:pPr>
            <w:r w:rsidRPr="00BE3AA2">
              <w:rPr>
                <w:rFonts w:cs="Verdana"/>
              </w:rPr>
              <w:t>17. Rozpoznawanie i skanowanie wszystkich znanych formatów kompresji.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18. Możliwość definiowania listy procesów, plików, folderów i napędów pomijanych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przez skaner dostępowy.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19. Możliwość przeniesienia zainfekowanych plików i załączników poczty w bezpieczny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obszar dysku (do katalogu kwarantanny) w celu dalszej kontroli. Pliki muszą być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przechowywane w katalogu kwarantanny w postaci zaszyfrowanej.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20. Skanowanie i oczyszczanie poczty przychodzącej POP3 w czasie rzeczywistym,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zanim zostanie dostarczona do klienta pocztowego zainstalowanego na stacji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roboczej (niezależnie od konkretnego klienta pocztowego).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21. Automatyczna integracja skanera POP3 z dowolnym klientem pocztowym bez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konieczności zmian w konfiguracji.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lastRenderedPageBreak/>
              <w:t>22. Możliwość definiowania różnych portów dla POP3, SMTP i IMAP na których ma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odbywać się skanowanie.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23. Możliwość opcjonalnego dołączenia informacji o przeskanowaniu do każdej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odbieranej wiadomości e-mail lub tylko do zainfekowanych wiadomości e-mail.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24. Dodatek do aplikacji MS Outlook umożliwiający podejmowanie działań związanych z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ochroną z poziomu programu pocztowego.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25. Dodatek do aplikacji MS Outlook umożliwia ponowne skanowanie wszystkich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nieprzeczytanych wiadomość znajdujących się w skrzynce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26. Skanowanie ruchu HTTP na poziomie stacji roboczych. Zainfekowany ruch jest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automatycznie blokowany a użytkownikowi wyświetlane jest stosowne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powiadomienie.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27. Dedykowany moduł chroniący przeglądarki przed szkodnikami atakującymi sesje z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bankami i sklepami online.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28. Automatyczna integracja z dowolną przeglądarką internetową bez konieczności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zmian w konfiguracji.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29. Możliwość definiowania różnych portów dla HTTP, na których ma odbywać się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skanowanie.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30. Możliwość ręcznego wysłania próbki nowego zagrożenia z katalogu kwarantanny do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laboratorium producenta.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31. Dane statystyczne zbierane przez producenta na podstawie otrzymanych próbek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nowych zagrożeń powinny być w pełni anonimowe.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32. Możliwość automatycznego wysyłania powiadomienia o wykrytych zagrożeniach do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dowolnej stacji roboczej w sieci lokalnej.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33. W przypadku wykrycia zagrożenia, ostrzeżenie może zostać wysłane do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użytkownika i/lub administratora poprzez e mail.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34. Możliwość zabezpieczenia hasłem dostępu do opcji konfiguracyjnych programu.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35. Aktualizacja dostępna z bezpośrednio Internetu lub offline – z pliku pobranego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zewnętrznie.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 xml:space="preserve">36. Obsługa pobierania aktualizacji za pośrednictwem serwera </w:t>
            </w:r>
            <w:proofErr w:type="spellStart"/>
            <w:r w:rsidRPr="00BE3AA2">
              <w:rPr>
                <w:rFonts w:cs="Verdana"/>
              </w:rPr>
              <w:t>proxy</w:t>
            </w:r>
            <w:proofErr w:type="spellEnd"/>
            <w:r w:rsidRPr="00BE3AA2">
              <w:rPr>
                <w:rFonts w:cs="Verdana"/>
              </w:rPr>
              <w:t>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37. Możliwość określenia częstotliwości aktualizacji w odstępach 1 godzinowych.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38. Możliwość samodzielnej aktualizacji sygnatur wirusów ze stacji roboczej (np.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komputery mobilne).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39. Program wyposażony w tylko w jeden serwer skanujący uruchamiany w pamięci,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lastRenderedPageBreak/>
              <w:t xml:space="preserve">z którego korzystają wszystkie funkcje systemu (antywirus, </w:t>
            </w:r>
            <w:proofErr w:type="spellStart"/>
            <w:r w:rsidRPr="00BE3AA2">
              <w:rPr>
                <w:rFonts w:cs="Verdana"/>
              </w:rPr>
              <w:t>antyspyware</w:t>
            </w:r>
            <w:proofErr w:type="spellEnd"/>
            <w:r w:rsidRPr="00BE3AA2">
              <w:rPr>
                <w:rFonts w:cs="Verdana"/>
              </w:rPr>
              <w:t>, metody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heurystyczne, skaner HTTP).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40. Możliwość ukrycia programu na stacji roboczej przed użytkownikiem.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41. Kontrola zachowania aplikacji (</w:t>
            </w:r>
            <w:proofErr w:type="spellStart"/>
            <w:r w:rsidRPr="00BE3AA2">
              <w:rPr>
                <w:rFonts w:cs="Verdana"/>
              </w:rPr>
              <w:t>Behaviour</w:t>
            </w:r>
            <w:proofErr w:type="spellEnd"/>
            <w:r w:rsidRPr="00BE3AA2">
              <w:rPr>
                <w:rFonts w:cs="Verdana"/>
              </w:rPr>
              <w:t xml:space="preserve"> </w:t>
            </w:r>
            <w:proofErr w:type="spellStart"/>
            <w:r w:rsidRPr="00BE3AA2">
              <w:rPr>
                <w:rFonts w:cs="Verdana"/>
              </w:rPr>
              <w:t>Blocking</w:t>
            </w:r>
            <w:proofErr w:type="spellEnd"/>
            <w:r w:rsidRPr="00BE3AA2">
              <w:rPr>
                <w:rFonts w:cs="Verdana"/>
              </w:rPr>
              <w:t>) do wykrywania podejrzanie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zachowujących się aplikacji.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42. Skanowanie w trybie bezczynności - pełne skanowanie komputera przynajmniej raz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na 2 tygodnie uruchamiane i wznawiane automatycznie, podczas gdy nie jest on</w:t>
            </w:r>
          </w:p>
          <w:p w:rsidR="00BE3AA2" w:rsidRPr="00BE3AA2" w:rsidRDefault="00BE3AA2" w:rsidP="00BE3AA2">
            <w:pPr>
              <w:pStyle w:val="Bezodstpw"/>
              <w:rPr>
                <w:rFonts w:cs="Verdana"/>
              </w:rPr>
            </w:pPr>
            <w:r w:rsidRPr="00BE3AA2">
              <w:rPr>
                <w:rFonts w:cs="Verdana"/>
              </w:rPr>
              <w:t>używany.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43. Ochrona przed urządzeniami podszywającymi się po klawiatury USB.</w:t>
            </w:r>
          </w:p>
          <w:p w:rsidR="00BE3AA2" w:rsidRPr="00BE3AA2" w:rsidRDefault="00BE3AA2" w:rsidP="00BE3AA2">
            <w:pPr>
              <w:pStyle w:val="Bezodstpw"/>
            </w:pPr>
            <w:r w:rsidRPr="00BE3AA2">
              <w:rPr>
                <w:rFonts w:cs="Verdana"/>
              </w:rPr>
              <w:t xml:space="preserve">44. Moduł do ochrony przed </w:t>
            </w:r>
            <w:proofErr w:type="spellStart"/>
            <w:r w:rsidRPr="00BE3AA2">
              <w:rPr>
                <w:rFonts w:cs="Verdana"/>
              </w:rPr>
              <w:t>exploitami</w:t>
            </w:r>
            <w:proofErr w:type="spellEnd"/>
            <w:r w:rsidRPr="00BE3AA2">
              <w:rPr>
                <w:rFonts w:cs="Verdana"/>
              </w:rPr>
              <w:t xml:space="preserve"> (ataki 0-day).</w:t>
            </w:r>
          </w:p>
        </w:tc>
        <w:tc>
          <w:tcPr>
            <w:tcW w:w="3119" w:type="dxa"/>
          </w:tcPr>
          <w:p w:rsidR="00EC5B8D" w:rsidRPr="00BE3AA2" w:rsidRDefault="00BE3AA2" w:rsidP="00161C62">
            <w:pPr>
              <w:pStyle w:val="Bezodstpw"/>
            </w:pPr>
            <w:r w:rsidRPr="00BE3AA2">
              <w:lastRenderedPageBreak/>
              <w:t>tak</w:t>
            </w:r>
          </w:p>
        </w:tc>
        <w:tc>
          <w:tcPr>
            <w:tcW w:w="2233" w:type="dxa"/>
            <w:noWrap/>
          </w:tcPr>
          <w:p w:rsidR="00EC5B8D" w:rsidRPr="00BE3AA2" w:rsidRDefault="00EC5B8D" w:rsidP="00161C62">
            <w:pPr>
              <w:pStyle w:val="Bezodstpw"/>
            </w:pPr>
          </w:p>
        </w:tc>
      </w:tr>
      <w:tr w:rsidR="00BE3AA2" w:rsidRPr="00BE3AA2" w:rsidTr="00EF15CE">
        <w:trPr>
          <w:trHeight w:val="312"/>
        </w:trPr>
        <w:tc>
          <w:tcPr>
            <w:tcW w:w="13857" w:type="dxa"/>
            <w:gridSpan w:val="3"/>
          </w:tcPr>
          <w:p w:rsidR="00BE3AA2" w:rsidRPr="00BE3AA2" w:rsidRDefault="00BE3AA2" w:rsidP="00161C62">
            <w:pPr>
              <w:pStyle w:val="Bezodstpw"/>
            </w:pPr>
            <w:r w:rsidRPr="00BE3AA2">
              <w:rPr>
                <w:rFonts w:cs="Verdana-Bold"/>
                <w:b/>
                <w:bCs/>
              </w:rPr>
              <w:lastRenderedPageBreak/>
              <w:t>Zdalne administrowanie ochroną</w:t>
            </w:r>
          </w:p>
        </w:tc>
      </w:tr>
      <w:tr w:rsidR="00EC5B8D" w:rsidRPr="00BE3AA2" w:rsidTr="00BE3AA2">
        <w:trPr>
          <w:trHeight w:val="312"/>
        </w:trPr>
        <w:tc>
          <w:tcPr>
            <w:tcW w:w="8505" w:type="dxa"/>
          </w:tcPr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1. Integracja z Active Directory – import kont komputerów i jednostek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organizacyjnych.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2. Ochrona dla urządzeń z systemem Android.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3. Zarządzanie urządzeniami z systemem iOS.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4. Opcja automatycznej instalacji oprogramowania klienckiego na wszystkich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podłączonych komputerach Active Directory.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5. Zdalna instalacja i centralne zarządzanie klientami na stacjach roboczych i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serwerach Windows.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6. Zdalna instalacja i centralne zarządzanie klientami Linux / OS X.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7. Do instalacji zdalnej i zarządzania zdalnego nie jest wymagany dodatkowy agent.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Na końcówkach zainstalowany jest sam program antywirusowy.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8. Możliwość zarządzania ochroną urządzeń mobilnych z poziomu konsoli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(przynajmniej aktualizacje, ochronę przeglądarek, skanowania zasobów,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synchronizacji raportów).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9. Możliwość kontekstowego zastosowania ustawień danej stacji dla całej grupy.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10. Możliwość eksportu/importu ustawień dla stacji/grupy stacji.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11. Możliwość zarządzania dowolną ilością serwerów zarządzających z jednego okna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konsoli.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12. Możliwość zarządzania różnymi wersjami licencyjnymi oprogramowania producenta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z jednego okna konsoli.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13. Możliwość tworzenia hierarchicznej struktury serwerów zarządzających (serwer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główny i serwery podrzędne).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lastRenderedPageBreak/>
              <w:t>14. Możliwość zainstalowania zapasowego serwera zarządzającego, przejmującego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automatycznie funkcje serwera głównego w przypadku awarii lub odłączenia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serwera głównego.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15. Możliwość zdalnego zarządzania serwerem spoza sieci lokalnej przy pomocy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połączenia VPN.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16. Możliwość zdalnego zarządzania serwerem centralnego zarządzania przez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przeglądarki internetowe (z sieci lokalnej i spoza niej).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17. Możliwość zdalnego zarządzania serwerem centralnego zarządzania przez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urządzenia mobilne (smartfony, tablety) oparte o system Android (z sieci lokalnej i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spoza niej).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18. Szyfrowanie komunikacji między serwerem zarządzającym a klientami.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19. Możliwość uruchomienia zdalnego skanowania wybranych stacji roboczych.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20. Możliwość sprawdzenia z centralnej konsoli zarządzającej stanu ochrony stacji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roboczej (aktualnych ustawień programu, wersji programu i bazy wirusów, wyników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skanowania).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21. Możliwość przeglądania list programów zainstalowanych na stacjach/serwerach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(nazwa, wersja, producent, data instalacji).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22. Możliwość stworzenia białej i czarnej listy oprogramowania, i późniejsze filtrowanie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w poszukiwaniu stacji je posiadających.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23. Odczyt informacji o zasobach sprzętowych stacji (procesor i jego taktowanie, ilość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pamięci RAM i ilość miejsca na dysku/partycji systemowej).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24. Możliwość centralnej aktualizacji stacji roboczych z serwera w sieci lokalnej lub Internetu.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25. Możliwość skanowania sieci z centralnego serwera zarządzającego w poszukiwaniu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niezabezpieczonych stacji roboczych.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26. Możliwość tworzenia grup stacji roboczych i definiowania w ramach grupy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wspólnych ustawień konfiguracyjnymi dla zarządzanych programów.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27. Możliwość zmiany konfiguracji na stacjach i serwerach z centralnej konsoli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zarządzającej lub lokalnie (lokalnie tylko jeżeli ustawienia programu nie są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zabezpieczone hasłem lub użytkownik/administrator zna hasło zabezpieczające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ustawienia konfiguracyjne).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28. Możliwość generowania raportów w formacie XML.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29. Możliwość przeglądania statystyk ochrony antywirusowej w postaci tekstu lub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lastRenderedPageBreak/>
              <w:t>wykresów.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30. Możliwość przesłania komunikatu, który wyświetli się na ekranie wybranej stacji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roboczej lub grupie stacji roboczych.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31. Komunikat można wysłać do wszystkich lub tylko wskazanego użytkownika stacji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roboczej.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32. Możliwość zminimalizowania obciążenia serwera poprzez ograniczenie ilości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jednoczesnych procesów synchronizacji, aktualizacji i przesyłania plików do stacji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roboczych.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33. Możliwość dynamicznego grupowania stacji na podstawie parametrów: nazwa</w:t>
            </w:r>
          </w:p>
          <w:p w:rsidR="00EC5B8D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komputera, adres IP, brama domyślna, nazwa domeny.</w:t>
            </w:r>
          </w:p>
        </w:tc>
        <w:tc>
          <w:tcPr>
            <w:tcW w:w="3119" w:type="dxa"/>
          </w:tcPr>
          <w:p w:rsidR="00EC5B8D" w:rsidRPr="00BE3AA2" w:rsidRDefault="00BE3AA2" w:rsidP="00161C62">
            <w:pPr>
              <w:pStyle w:val="Bezodstpw"/>
            </w:pPr>
            <w:r w:rsidRPr="00BE3AA2">
              <w:lastRenderedPageBreak/>
              <w:t>tak</w:t>
            </w:r>
          </w:p>
        </w:tc>
        <w:tc>
          <w:tcPr>
            <w:tcW w:w="2233" w:type="dxa"/>
            <w:noWrap/>
          </w:tcPr>
          <w:p w:rsidR="00EC5B8D" w:rsidRPr="00BE3AA2" w:rsidRDefault="00EC5B8D" w:rsidP="00161C62">
            <w:pPr>
              <w:pStyle w:val="Bezodstpw"/>
            </w:pPr>
          </w:p>
        </w:tc>
      </w:tr>
      <w:tr w:rsidR="00BE3AA2" w:rsidRPr="00BE3AA2" w:rsidTr="00EF15CE">
        <w:trPr>
          <w:trHeight w:val="312"/>
        </w:trPr>
        <w:tc>
          <w:tcPr>
            <w:tcW w:w="13857" w:type="dxa"/>
            <w:gridSpan w:val="3"/>
          </w:tcPr>
          <w:p w:rsidR="00BE3AA2" w:rsidRPr="00BE3AA2" w:rsidRDefault="00BE3AA2" w:rsidP="00161C62">
            <w:pPr>
              <w:pStyle w:val="Bezodstpw"/>
            </w:pPr>
            <w:r w:rsidRPr="00BE3AA2">
              <w:rPr>
                <w:rFonts w:cs="Verdana-Bold"/>
                <w:b/>
                <w:bCs/>
              </w:rPr>
              <w:lastRenderedPageBreak/>
              <w:t>Raporty</w:t>
            </w:r>
          </w:p>
        </w:tc>
      </w:tr>
      <w:tr w:rsidR="00EC5B8D" w:rsidRPr="00BE3AA2" w:rsidTr="00BE3AA2">
        <w:trPr>
          <w:trHeight w:val="312"/>
        </w:trPr>
        <w:tc>
          <w:tcPr>
            <w:tcW w:w="8505" w:type="dxa"/>
          </w:tcPr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1. Możliwość utworzenia raportów statusu ochrony sieci.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2. Możliwość generowania raportów w przynajmniej 3 językach.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3. Możliwość wysyłania raportów z określonym interwałem.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4. Możliwość wysłania jednego raportu na różne adresy mailowe lub grupy adresów.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5. Możliwość zdefiniowania przynajmniej 15 różnych typów informacji dotyczących</w:t>
            </w:r>
          </w:p>
          <w:p w:rsidR="00BE3AA2" w:rsidRPr="00BE3AA2" w:rsidRDefault="00BE3AA2" w:rsidP="00BE3AA2">
            <w:pPr>
              <w:autoSpaceDE w:val="0"/>
              <w:autoSpaceDN w:val="0"/>
              <w:adjustRightInd w:val="0"/>
              <w:rPr>
                <w:rFonts w:cs="Verdana"/>
              </w:rPr>
            </w:pPr>
            <w:r w:rsidRPr="00BE3AA2">
              <w:rPr>
                <w:rFonts w:cs="Verdana"/>
              </w:rPr>
              <w:t>statusu ochrony oraz różnych form ich przedstawienia (tabele, wykresy) w</w:t>
            </w:r>
          </w:p>
          <w:p w:rsidR="00EC5B8D" w:rsidRPr="00BE3AA2" w:rsidRDefault="00BE3AA2" w:rsidP="00BE3AA2">
            <w:pPr>
              <w:pStyle w:val="Bezodstpw"/>
            </w:pPr>
            <w:r w:rsidRPr="00BE3AA2">
              <w:rPr>
                <w:rFonts w:cs="Verdana"/>
              </w:rPr>
              <w:t>pojedynczym raporcie.</w:t>
            </w:r>
          </w:p>
        </w:tc>
        <w:tc>
          <w:tcPr>
            <w:tcW w:w="3119" w:type="dxa"/>
          </w:tcPr>
          <w:p w:rsidR="00EC5B8D" w:rsidRPr="00BE3AA2" w:rsidRDefault="00BE3AA2" w:rsidP="00161C62">
            <w:pPr>
              <w:pStyle w:val="Bezodstpw"/>
            </w:pPr>
            <w:r w:rsidRPr="00BE3AA2">
              <w:t>tak</w:t>
            </w:r>
          </w:p>
        </w:tc>
        <w:tc>
          <w:tcPr>
            <w:tcW w:w="2233" w:type="dxa"/>
            <w:noWrap/>
          </w:tcPr>
          <w:p w:rsidR="00EC5B8D" w:rsidRPr="00BE3AA2" w:rsidRDefault="00EC5B8D" w:rsidP="00161C62">
            <w:pPr>
              <w:pStyle w:val="Bezodstpw"/>
            </w:pPr>
          </w:p>
        </w:tc>
      </w:tr>
      <w:tr w:rsidR="00EC5B8D" w:rsidRPr="00BE3AA2" w:rsidTr="00BE3AA2">
        <w:trPr>
          <w:trHeight w:val="312"/>
        </w:trPr>
        <w:tc>
          <w:tcPr>
            <w:tcW w:w="8505" w:type="dxa"/>
          </w:tcPr>
          <w:p w:rsidR="00EC5B8D" w:rsidRPr="00BE3AA2" w:rsidRDefault="00BE3AA2" w:rsidP="00161C62">
            <w:pPr>
              <w:pStyle w:val="Bezodstpw"/>
            </w:pPr>
            <w:r w:rsidRPr="00BE3AA2">
              <w:t>Licencja na 3 lata</w:t>
            </w:r>
          </w:p>
        </w:tc>
        <w:tc>
          <w:tcPr>
            <w:tcW w:w="3119" w:type="dxa"/>
          </w:tcPr>
          <w:p w:rsidR="00EC5B8D" w:rsidRPr="00BE3AA2" w:rsidRDefault="00BE3AA2" w:rsidP="00161C62">
            <w:pPr>
              <w:pStyle w:val="Bezodstpw"/>
            </w:pPr>
            <w:r w:rsidRPr="00BE3AA2">
              <w:t>tak</w:t>
            </w:r>
          </w:p>
        </w:tc>
        <w:tc>
          <w:tcPr>
            <w:tcW w:w="2233" w:type="dxa"/>
            <w:noWrap/>
          </w:tcPr>
          <w:p w:rsidR="00EC5B8D" w:rsidRPr="00BE3AA2" w:rsidRDefault="00EC5B8D" w:rsidP="00161C62">
            <w:pPr>
              <w:pStyle w:val="Bezodstpw"/>
            </w:pPr>
          </w:p>
        </w:tc>
      </w:tr>
    </w:tbl>
    <w:p w:rsidR="00E1589F" w:rsidRPr="00BE3AA2" w:rsidRDefault="00E1589F" w:rsidP="00E1589F">
      <w:pPr>
        <w:pStyle w:val="Bezodstpw"/>
      </w:pPr>
    </w:p>
    <w:p w:rsidR="00354505" w:rsidRPr="00BE3AA2" w:rsidRDefault="00354505" w:rsidP="00E1589F">
      <w:pPr>
        <w:pStyle w:val="Bezodstpw"/>
      </w:pPr>
    </w:p>
    <w:p w:rsidR="00354505" w:rsidRPr="00BE3AA2" w:rsidRDefault="00354505" w:rsidP="00E1589F">
      <w:pPr>
        <w:pStyle w:val="Bezodstpw"/>
      </w:pPr>
    </w:p>
    <w:p w:rsidR="00354505" w:rsidRPr="00BE3AA2" w:rsidRDefault="00354505" w:rsidP="00E1589F">
      <w:pPr>
        <w:pStyle w:val="Bezodstpw"/>
      </w:pPr>
    </w:p>
    <w:p w:rsidR="00E65432" w:rsidRPr="00BE3AA2" w:rsidRDefault="00E65432" w:rsidP="00F11D69">
      <w:pPr>
        <w:pStyle w:val="Bezodstpw"/>
        <w:rPr>
          <w:b/>
        </w:rPr>
      </w:pPr>
    </w:p>
    <w:p w:rsidR="00E65432" w:rsidRPr="00BE3AA2" w:rsidRDefault="00E65432" w:rsidP="00F11D69">
      <w:pPr>
        <w:pStyle w:val="Bezodstpw"/>
        <w:rPr>
          <w:b/>
        </w:rPr>
      </w:pPr>
    </w:p>
    <w:p w:rsidR="00D8294E" w:rsidRPr="00DB63EB" w:rsidRDefault="00D8294E" w:rsidP="00804B3E">
      <w:pPr>
        <w:pStyle w:val="Bezodstpw"/>
        <w:numPr>
          <w:ilvl w:val="0"/>
          <w:numId w:val="1"/>
        </w:numPr>
        <w:rPr>
          <w:b/>
        </w:rPr>
      </w:pPr>
      <w:r w:rsidRPr="00DB63EB">
        <w:rPr>
          <w:rFonts w:cs="Arial CE"/>
          <w:b/>
        </w:rPr>
        <w:t>10 szt. Komputer stacjonarny dla uczniów z monitorem, słuchawkami, głośnikami, klawiaturą, myszką</w:t>
      </w:r>
    </w:p>
    <w:p w:rsidR="00DB63EB" w:rsidRDefault="00DB63EB" w:rsidP="00DB63EB">
      <w:pPr>
        <w:pStyle w:val="Bezodstpw"/>
        <w:ind w:left="720"/>
        <w:rPr>
          <w:rFonts w:cs="Arial CE"/>
          <w:b/>
        </w:rPr>
      </w:pPr>
    </w:p>
    <w:p w:rsidR="00DB63EB" w:rsidRPr="00BE3AA2" w:rsidRDefault="00DB63EB" w:rsidP="00DB63EB">
      <w:pPr>
        <w:pStyle w:val="Bezodstpw"/>
        <w:ind w:left="720"/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1624"/>
        <w:gridCol w:w="2233"/>
      </w:tblGrid>
      <w:tr w:rsidR="00E65432" w:rsidRPr="00BE3AA2" w:rsidTr="00E1589F">
        <w:trPr>
          <w:trHeight w:val="285"/>
        </w:trPr>
        <w:tc>
          <w:tcPr>
            <w:tcW w:w="13857" w:type="dxa"/>
            <w:gridSpan w:val="2"/>
          </w:tcPr>
          <w:p w:rsidR="006247EA" w:rsidRDefault="006247EA" w:rsidP="00D8294E">
            <w:pPr>
              <w:rPr>
                <w:rFonts w:cs="Arial CE"/>
              </w:rPr>
            </w:pPr>
            <w:bookmarkStart w:id="4" w:name="_Hlk5276737"/>
          </w:p>
          <w:p w:rsidR="00E65432" w:rsidRPr="00BE3AA2" w:rsidRDefault="00D8294E" w:rsidP="00D8294E">
            <w:pPr>
              <w:rPr>
                <w:rFonts w:cs="Arial CE"/>
              </w:rPr>
            </w:pPr>
            <w:r w:rsidRPr="00BE3AA2">
              <w:rPr>
                <w:rFonts w:cs="Arial CE"/>
              </w:rPr>
              <w:t xml:space="preserve">10 szt. Komputer stacjonarny dla uczniów z monitorem, słuchawkami, głośnikami, klawiaturą, myszką </w:t>
            </w:r>
            <w:r w:rsidR="00E65432" w:rsidRPr="00BE3AA2">
              <w:rPr>
                <w:rFonts w:cs="TT3Bo00"/>
              </w:rPr>
              <w:t xml:space="preserve">– </w:t>
            </w:r>
            <w:r w:rsidRPr="00BE3AA2">
              <w:rPr>
                <w:rFonts w:cs="TT3Bo00"/>
              </w:rPr>
              <w:t>1 komplet</w:t>
            </w:r>
          </w:p>
        </w:tc>
      </w:tr>
      <w:tr w:rsidR="00E65432" w:rsidRPr="00BE3AA2" w:rsidTr="003E497A">
        <w:trPr>
          <w:trHeight w:val="285"/>
        </w:trPr>
        <w:tc>
          <w:tcPr>
            <w:tcW w:w="11624" w:type="dxa"/>
            <w:vAlign w:val="center"/>
          </w:tcPr>
          <w:p w:rsidR="00E65432" w:rsidRPr="00BE3AA2" w:rsidRDefault="00E65432" w:rsidP="00E1589F">
            <w:pPr>
              <w:pStyle w:val="Bezodstpw"/>
              <w:rPr>
                <w:rFonts w:cs="Arial"/>
              </w:rPr>
            </w:pPr>
          </w:p>
          <w:p w:rsidR="00E65432" w:rsidRPr="00BE3AA2" w:rsidRDefault="00E65432" w:rsidP="00E1589F">
            <w:pPr>
              <w:pStyle w:val="Bezodstpw"/>
              <w:rPr>
                <w:rFonts w:cs="Arial"/>
              </w:rPr>
            </w:pPr>
            <w:r w:rsidRPr="00BE3AA2">
              <w:rPr>
                <w:rFonts w:cs="Arial"/>
              </w:rPr>
              <w:t>Opis minimalnych wymaganych parametrów sprzętu</w:t>
            </w:r>
          </w:p>
          <w:p w:rsidR="00E65432" w:rsidRPr="00BE3AA2" w:rsidRDefault="00E65432" w:rsidP="00E1589F">
            <w:pPr>
              <w:pStyle w:val="Bezodstpw"/>
              <w:rPr>
                <w:rFonts w:cs="Tahoma"/>
              </w:rPr>
            </w:pPr>
          </w:p>
        </w:tc>
        <w:tc>
          <w:tcPr>
            <w:tcW w:w="2233" w:type="dxa"/>
          </w:tcPr>
          <w:p w:rsidR="00E65432" w:rsidRPr="00BE3AA2" w:rsidRDefault="00E65432" w:rsidP="00E1589F">
            <w:pPr>
              <w:pStyle w:val="Bezodstpw"/>
              <w:rPr>
                <w:rFonts w:cs="Tahoma"/>
              </w:rPr>
            </w:pPr>
            <w:r w:rsidRPr="00BE3AA2">
              <w:rPr>
                <w:rFonts w:cs="Tahoma"/>
              </w:rPr>
              <w:t>Zgodność parametrów z wymaganiami Zamawiającego</w:t>
            </w:r>
          </w:p>
          <w:p w:rsidR="00E65432" w:rsidRPr="00BE3AA2" w:rsidRDefault="00E65432" w:rsidP="00E1589F">
            <w:pPr>
              <w:pStyle w:val="Bezodstpw"/>
              <w:rPr>
                <w:rFonts w:cs="Tahoma"/>
              </w:rPr>
            </w:pPr>
            <w:r w:rsidRPr="00BE3AA2">
              <w:rPr>
                <w:rFonts w:cs="Tahoma"/>
              </w:rPr>
              <w:lastRenderedPageBreak/>
              <w:t>Wpisać TAK lub NIE</w:t>
            </w:r>
          </w:p>
        </w:tc>
      </w:tr>
      <w:tr w:rsidR="00404FD8" w:rsidRPr="00BE3AA2" w:rsidTr="002A7B31">
        <w:trPr>
          <w:trHeight w:val="285"/>
        </w:trPr>
        <w:tc>
          <w:tcPr>
            <w:tcW w:w="13857" w:type="dxa"/>
            <w:gridSpan w:val="2"/>
          </w:tcPr>
          <w:p w:rsidR="00404FD8" w:rsidRPr="00BE3AA2" w:rsidRDefault="00404FD8" w:rsidP="00E1589F">
            <w:pPr>
              <w:pStyle w:val="Bezodstpw"/>
            </w:pPr>
          </w:p>
        </w:tc>
      </w:tr>
    </w:tbl>
    <w:tbl>
      <w:tblPr>
        <w:tblW w:w="496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4"/>
        <w:gridCol w:w="8789"/>
        <w:gridCol w:w="2270"/>
      </w:tblGrid>
      <w:tr w:rsidR="00CA7A43" w:rsidRPr="00B815FB" w:rsidTr="00A6436F">
        <w:trPr>
          <w:trHeight w:val="284"/>
        </w:trPr>
        <w:tc>
          <w:tcPr>
            <w:tcW w:w="1020" w:type="pct"/>
          </w:tcPr>
          <w:bookmarkEnd w:id="4"/>
          <w:p w:rsidR="00CA7A43" w:rsidRPr="00B815FB" w:rsidRDefault="00CA7A43" w:rsidP="002A7B31">
            <w:pPr>
              <w:pStyle w:val="Bezodstpw"/>
              <w:rPr>
                <w:bCs/>
              </w:rPr>
            </w:pPr>
            <w:r w:rsidRPr="00B815FB">
              <w:rPr>
                <w:bCs/>
              </w:rPr>
              <w:t>Komputer</w:t>
            </w:r>
          </w:p>
        </w:tc>
        <w:tc>
          <w:tcPr>
            <w:tcW w:w="3163" w:type="pct"/>
          </w:tcPr>
          <w:p w:rsidR="00CA7A43" w:rsidRPr="00B815FB" w:rsidRDefault="00CA7A43" w:rsidP="002A7B31">
            <w:pPr>
              <w:pStyle w:val="Bezodstpw"/>
            </w:pPr>
            <w:r w:rsidRPr="00B815FB">
              <w:t>Komputer będzie wykorzystywany dla potrzeb aplikacji biurowych, dostępu do Internetu oraz poczty elektronicznej, jako lokalna baza danych, stacja programistyczna. W ofercie należy podać nazwę producenta, typ, model, oraz numer katalogowy oferowanego sprzętu.</w:t>
            </w:r>
          </w:p>
        </w:tc>
        <w:tc>
          <w:tcPr>
            <w:tcW w:w="817" w:type="pct"/>
          </w:tcPr>
          <w:p w:rsidR="00CA7A43" w:rsidRPr="00B815FB" w:rsidRDefault="00CA7A43" w:rsidP="002A7B31">
            <w:pPr>
              <w:pStyle w:val="Bezodstpw"/>
            </w:pPr>
          </w:p>
        </w:tc>
      </w:tr>
      <w:tr w:rsidR="00CA7A43" w:rsidRPr="00B815FB" w:rsidTr="00A6436F">
        <w:trPr>
          <w:trHeight w:val="284"/>
        </w:trPr>
        <w:tc>
          <w:tcPr>
            <w:tcW w:w="1020" w:type="pct"/>
          </w:tcPr>
          <w:p w:rsidR="00CA7A43" w:rsidRPr="00B815FB" w:rsidRDefault="00CA7A43" w:rsidP="002A7B31">
            <w:pPr>
              <w:pStyle w:val="Bezodstpw"/>
              <w:rPr>
                <w:bCs/>
              </w:rPr>
            </w:pPr>
            <w:r w:rsidRPr="00B815FB">
              <w:rPr>
                <w:bCs/>
              </w:rPr>
              <w:t>Obudowa</w:t>
            </w:r>
          </w:p>
        </w:tc>
        <w:tc>
          <w:tcPr>
            <w:tcW w:w="3163" w:type="pct"/>
          </w:tcPr>
          <w:p w:rsidR="00CA7A43" w:rsidRPr="00B815FB" w:rsidRDefault="00CA7A43" w:rsidP="002A7B31">
            <w:pPr>
              <w:pStyle w:val="Bezodstpw"/>
            </w:pPr>
            <w:r w:rsidRPr="00B815FB">
              <w:t xml:space="preserve">Typu small form </w:t>
            </w:r>
            <w:proofErr w:type="spellStart"/>
            <w:r w:rsidRPr="00B815FB">
              <w:t>factor</w:t>
            </w:r>
            <w:proofErr w:type="spellEnd"/>
            <w:r w:rsidRPr="00B815FB">
              <w:t xml:space="preserve"> z obsługą kart PCI Express wyłącznie o niskim profilu.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 xml:space="preserve">Fabrycznie umożliwiająca montaż min. 2 kieszeni: 1 szt. na napęd optyczny (dopuszcza się stosowanie </w:t>
            </w:r>
            <w:proofErr w:type="spellStart"/>
            <w:r w:rsidRPr="00B815FB">
              <w:t>napedów</w:t>
            </w:r>
            <w:proofErr w:type="spellEnd"/>
            <w:r w:rsidRPr="00B815FB">
              <w:t xml:space="preserve"> </w:t>
            </w:r>
            <w:proofErr w:type="spellStart"/>
            <w:r w:rsidRPr="00B815FB">
              <w:t>slim</w:t>
            </w:r>
            <w:proofErr w:type="spellEnd"/>
            <w:r w:rsidRPr="00B815FB">
              <w:t>) zewnętrzna, 1 szt. 3,5”na standardowy dysk twardy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 xml:space="preserve">Wyposażona w czytnik kart multimedialnych </w:t>
            </w:r>
          </w:p>
          <w:p w:rsidR="00CA7A43" w:rsidRPr="00B815FB" w:rsidRDefault="00CA7A43" w:rsidP="002A7B31">
            <w:pPr>
              <w:pStyle w:val="Bezodstpw"/>
              <w:rPr>
                <w:bCs/>
              </w:rPr>
            </w:pPr>
            <w:r w:rsidRPr="00B815FB">
              <w:rPr>
                <w:bCs/>
              </w:rPr>
              <w:t>- Obudowa trwale oznaczona nazwą producenta, nazwą komputera, numerem MTM, PN, numerem seryjnym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rPr>
                <w:bCs/>
              </w:rPr>
              <w:t>- Wyposażona w budowany głośnik o mocy min. 1.5W</w:t>
            </w:r>
            <w:r w:rsidRPr="00B815FB">
              <w:t xml:space="preserve"> </w:t>
            </w:r>
          </w:p>
        </w:tc>
        <w:tc>
          <w:tcPr>
            <w:tcW w:w="817" w:type="pct"/>
          </w:tcPr>
          <w:p w:rsidR="00CA7A43" w:rsidRPr="00B815FB" w:rsidRDefault="00CA7A43" w:rsidP="002A7B31">
            <w:pPr>
              <w:pStyle w:val="Bezodstpw"/>
            </w:pPr>
          </w:p>
        </w:tc>
      </w:tr>
      <w:tr w:rsidR="00CA7A43" w:rsidRPr="00B815FB" w:rsidTr="00A6436F">
        <w:trPr>
          <w:trHeight w:val="284"/>
        </w:trPr>
        <w:tc>
          <w:tcPr>
            <w:tcW w:w="1020" w:type="pct"/>
          </w:tcPr>
          <w:p w:rsidR="00CA7A43" w:rsidRPr="00B815FB" w:rsidRDefault="00CA7A43" w:rsidP="002A7B31">
            <w:pPr>
              <w:pStyle w:val="Bezodstpw"/>
              <w:rPr>
                <w:bCs/>
              </w:rPr>
            </w:pPr>
            <w:r w:rsidRPr="00B815FB">
              <w:rPr>
                <w:bCs/>
              </w:rPr>
              <w:t>Zasilacz</w:t>
            </w:r>
          </w:p>
        </w:tc>
        <w:tc>
          <w:tcPr>
            <w:tcW w:w="3163" w:type="pct"/>
          </w:tcPr>
          <w:p w:rsidR="00CA7A43" w:rsidRPr="00B815FB" w:rsidRDefault="00CA7A43" w:rsidP="002A7B31">
            <w:pPr>
              <w:pStyle w:val="Bezodstpw"/>
            </w:pPr>
            <w:r w:rsidRPr="00B815FB">
              <w:t>Zasilacz maksymalnie 180W o sprawności minimum 85%</w:t>
            </w:r>
          </w:p>
        </w:tc>
        <w:tc>
          <w:tcPr>
            <w:tcW w:w="817" w:type="pct"/>
          </w:tcPr>
          <w:p w:rsidR="00CA7A43" w:rsidRPr="00B815FB" w:rsidRDefault="00CA7A43" w:rsidP="002A7B31">
            <w:pPr>
              <w:pStyle w:val="Bezodstpw"/>
            </w:pPr>
          </w:p>
        </w:tc>
      </w:tr>
      <w:tr w:rsidR="00CA7A43" w:rsidRPr="00B815FB" w:rsidTr="00A6436F">
        <w:trPr>
          <w:trHeight w:val="284"/>
        </w:trPr>
        <w:tc>
          <w:tcPr>
            <w:tcW w:w="1020" w:type="pct"/>
          </w:tcPr>
          <w:p w:rsidR="00CA7A43" w:rsidRPr="00B815FB" w:rsidRDefault="00CA7A43" w:rsidP="002A7B31">
            <w:pPr>
              <w:pStyle w:val="Bezodstpw"/>
            </w:pPr>
            <w:r w:rsidRPr="00B815FB">
              <w:t>Chipset</w:t>
            </w:r>
          </w:p>
        </w:tc>
        <w:tc>
          <w:tcPr>
            <w:tcW w:w="3163" w:type="pct"/>
          </w:tcPr>
          <w:p w:rsidR="00CA7A43" w:rsidRPr="00B815FB" w:rsidRDefault="00CA7A43" w:rsidP="002A7B31">
            <w:pPr>
              <w:pStyle w:val="Bezodstpw"/>
            </w:pPr>
            <w:r w:rsidRPr="00B815FB">
              <w:t>Dostosowany do zaoferowanego procesora</w:t>
            </w:r>
          </w:p>
        </w:tc>
        <w:tc>
          <w:tcPr>
            <w:tcW w:w="817" w:type="pct"/>
          </w:tcPr>
          <w:p w:rsidR="00CA7A43" w:rsidRPr="00B815FB" w:rsidRDefault="00CA7A43" w:rsidP="002A7B31">
            <w:pPr>
              <w:pStyle w:val="Bezodstpw"/>
            </w:pPr>
          </w:p>
        </w:tc>
      </w:tr>
      <w:tr w:rsidR="00CA7A43" w:rsidRPr="00B815FB" w:rsidTr="00A6436F">
        <w:trPr>
          <w:trHeight w:val="284"/>
        </w:trPr>
        <w:tc>
          <w:tcPr>
            <w:tcW w:w="1020" w:type="pct"/>
          </w:tcPr>
          <w:p w:rsidR="00CA7A43" w:rsidRPr="00B815FB" w:rsidRDefault="00CA7A43" w:rsidP="002A7B31">
            <w:pPr>
              <w:pStyle w:val="Bezodstpw"/>
            </w:pPr>
            <w:r w:rsidRPr="00B815FB">
              <w:t>Płyta główna</w:t>
            </w:r>
          </w:p>
        </w:tc>
        <w:tc>
          <w:tcPr>
            <w:tcW w:w="3163" w:type="pct"/>
          </w:tcPr>
          <w:p w:rsidR="00CA7A43" w:rsidRPr="00B815FB" w:rsidRDefault="00CA7A43" w:rsidP="002A7B31">
            <w:pPr>
              <w:pStyle w:val="Bezodstpw"/>
            </w:pPr>
            <w:r w:rsidRPr="00B815FB">
              <w:t>Zaprojektowana i wyprodukowana przez producenta komputera.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Wyposażona w złącza min.:</w:t>
            </w:r>
          </w:p>
          <w:p w:rsidR="00CA7A43" w:rsidRPr="00B815FB" w:rsidRDefault="00CA7A43" w:rsidP="002A7B31">
            <w:pPr>
              <w:pStyle w:val="Bezodstpw"/>
              <w:rPr>
                <w:lang w:val="en-US"/>
              </w:rPr>
            </w:pPr>
            <w:r w:rsidRPr="00B815FB">
              <w:rPr>
                <w:lang w:val="en-GB"/>
              </w:rPr>
              <w:t>1 x PCI Express 3.0 x</w:t>
            </w:r>
            <w:r w:rsidRPr="00B815FB">
              <w:rPr>
                <w:lang w:val="en-US"/>
              </w:rPr>
              <w:t>16,</w:t>
            </w:r>
          </w:p>
          <w:p w:rsidR="00CA7A43" w:rsidRPr="00B815FB" w:rsidRDefault="00CA7A43" w:rsidP="002A7B31">
            <w:pPr>
              <w:pStyle w:val="Bezodstpw"/>
              <w:rPr>
                <w:lang w:val="en-US"/>
              </w:rPr>
            </w:pPr>
            <w:r w:rsidRPr="00B815FB">
              <w:rPr>
                <w:lang w:val="en-GB"/>
              </w:rPr>
              <w:t>1 x PCI Express 3.0 x1,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 xml:space="preserve">2 x M.2 z czego min. 1 przeznaczona dla dysku SSD z obsługą </w:t>
            </w:r>
            <w:proofErr w:type="spellStart"/>
            <w:r w:rsidRPr="00B815FB">
              <w:t>PCIe</w:t>
            </w:r>
            <w:proofErr w:type="spellEnd"/>
            <w:r w:rsidRPr="00B815FB">
              <w:t xml:space="preserve"> </w:t>
            </w:r>
            <w:proofErr w:type="spellStart"/>
            <w:r w:rsidRPr="00B815FB">
              <w:t>NVMe</w:t>
            </w:r>
            <w:proofErr w:type="spellEnd"/>
          </w:p>
        </w:tc>
        <w:tc>
          <w:tcPr>
            <w:tcW w:w="817" w:type="pct"/>
          </w:tcPr>
          <w:p w:rsidR="00CA7A43" w:rsidRPr="00B815FB" w:rsidRDefault="00CA7A43" w:rsidP="002A7B31">
            <w:pPr>
              <w:pStyle w:val="Bezodstpw"/>
            </w:pPr>
          </w:p>
        </w:tc>
      </w:tr>
      <w:tr w:rsidR="00CA7A43" w:rsidRPr="00B815FB" w:rsidTr="00A6436F">
        <w:trPr>
          <w:trHeight w:val="284"/>
        </w:trPr>
        <w:tc>
          <w:tcPr>
            <w:tcW w:w="1020" w:type="pct"/>
          </w:tcPr>
          <w:p w:rsidR="00CA7A43" w:rsidRPr="00B815FB" w:rsidRDefault="00CA7A43" w:rsidP="002A7B31">
            <w:pPr>
              <w:pStyle w:val="Bezodstpw"/>
              <w:rPr>
                <w:bCs/>
              </w:rPr>
            </w:pPr>
            <w:r w:rsidRPr="00B815FB">
              <w:t>Procesor</w:t>
            </w:r>
          </w:p>
        </w:tc>
        <w:tc>
          <w:tcPr>
            <w:tcW w:w="3163" w:type="pct"/>
          </w:tcPr>
          <w:p w:rsidR="00CA7A43" w:rsidRPr="00B815FB" w:rsidRDefault="00CA7A43" w:rsidP="002A7B31">
            <w:pPr>
              <w:pStyle w:val="Bezodstpw"/>
            </w:pPr>
            <w:r w:rsidRPr="00B815FB">
              <w:t xml:space="preserve">Procesor osiągający wynik min. 11500 punktów w teście </w:t>
            </w:r>
            <w:proofErr w:type="spellStart"/>
            <w:r w:rsidRPr="00B815FB">
              <w:t>PassMark</w:t>
            </w:r>
            <w:proofErr w:type="spellEnd"/>
            <w:r w:rsidRPr="00B815FB">
              <w:t xml:space="preserve"> CPU Mark według wyników ze strony </w:t>
            </w:r>
            <w:hyperlink r:id="rId8" w:history="1">
              <w:r w:rsidRPr="00B815FB">
                <w:rPr>
                  <w:rStyle w:val="Hipercze"/>
                </w:rPr>
                <w:t>https://www.cpubenchmark.net/cpu_list.php</w:t>
              </w:r>
            </w:hyperlink>
            <w:r w:rsidRPr="00B815FB">
              <w:t xml:space="preserve"> </w:t>
            </w:r>
          </w:p>
        </w:tc>
        <w:tc>
          <w:tcPr>
            <w:tcW w:w="817" w:type="pct"/>
          </w:tcPr>
          <w:p w:rsidR="00CA7A43" w:rsidRPr="00B815FB" w:rsidRDefault="00CA7A43" w:rsidP="002A7B31">
            <w:pPr>
              <w:pStyle w:val="Bezodstpw"/>
            </w:pPr>
          </w:p>
        </w:tc>
      </w:tr>
      <w:tr w:rsidR="00CA7A43" w:rsidRPr="00B815FB" w:rsidTr="00A6436F">
        <w:trPr>
          <w:trHeight w:val="284"/>
        </w:trPr>
        <w:tc>
          <w:tcPr>
            <w:tcW w:w="1020" w:type="pct"/>
          </w:tcPr>
          <w:p w:rsidR="00CA7A43" w:rsidRPr="00B815FB" w:rsidRDefault="00CA7A43" w:rsidP="002A7B31">
            <w:pPr>
              <w:pStyle w:val="Bezodstpw"/>
            </w:pPr>
            <w:r w:rsidRPr="00B815FB">
              <w:t>Pamięć operacyjna</w:t>
            </w:r>
          </w:p>
        </w:tc>
        <w:tc>
          <w:tcPr>
            <w:tcW w:w="3163" w:type="pct"/>
          </w:tcPr>
          <w:p w:rsidR="00CA7A43" w:rsidRPr="00B815FB" w:rsidRDefault="00CA7A43" w:rsidP="002A7B31">
            <w:pPr>
              <w:pStyle w:val="Bezodstpw"/>
              <w:rPr>
                <w:color w:val="000000"/>
              </w:rPr>
            </w:pPr>
            <w:r w:rsidRPr="00B815FB">
              <w:rPr>
                <w:color w:val="000000"/>
              </w:rPr>
              <w:t xml:space="preserve">Min. 4GB DDR4 2666MHz z możliwością rozszerzenia do 32 GB </w:t>
            </w:r>
          </w:p>
          <w:p w:rsidR="00CA7A43" w:rsidRPr="00B815FB" w:rsidRDefault="00CA7A43" w:rsidP="002A7B31">
            <w:pPr>
              <w:pStyle w:val="Bezodstpw"/>
              <w:rPr>
                <w:color w:val="000000"/>
              </w:rPr>
            </w:pPr>
            <w:r w:rsidRPr="00B815FB">
              <w:rPr>
                <w:color w:val="000000"/>
              </w:rPr>
              <w:t>Ilość banków pamięci: min. 2 szt.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rPr>
                <w:color w:val="000000"/>
              </w:rPr>
              <w:t>Ilość wolnych banków pamięci: min. 1 szt.</w:t>
            </w:r>
            <w:r w:rsidRPr="00B815FB">
              <w:t xml:space="preserve"> </w:t>
            </w:r>
          </w:p>
        </w:tc>
        <w:tc>
          <w:tcPr>
            <w:tcW w:w="817" w:type="pct"/>
          </w:tcPr>
          <w:p w:rsidR="00CA7A43" w:rsidRPr="00B815FB" w:rsidRDefault="00CA7A43" w:rsidP="002A7B31">
            <w:pPr>
              <w:pStyle w:val="Bezodstpw"/>
              <w:rPr>
                <w:color w:val="000000"/>
              </w:rPr>
            </w:pPr>
          </w:p>
        </w:tc>
      </w:tr>
      <w:tr w:rsidR="00CA7A43" w:rsidRPr="00B815FB" w:rsidTr="00A6436F">
        <w:trPr>
          <w:trHeight w:val="284"/>
        </w:trPr>
        <w:tc>
          <w:tcPr>
            <w:tcW w:w="1020" w:type="pct"/>
          </w:tcPr>
          <w:p w:rsidR="00CA7A43" w:rsidRPr="00B815FB" w:rsidRDefault="00CA7A43" w:rsidP="002A7B31">
            <w:pPr>
              <w:pStyle w:val="Bezodstpw"/>
            </w:pPr>
            <w:r w:rsidRPr="00B815FB">
              <w:t>Dysk twardy</w:t>
            </w:r>
          </w:p>
        </w:tc>
        <w:tc>
          <w:tcPr>
            <w:tcW w:w="3163" w:type="pct"/>
          </w:tcPr>
          <w:p w:rsidR="00CA7A43" w:rsidRPr="00B815FB" w:rsidRDefault="00CA7A43" w:rsidP="002A7B31">
            <w:pPr>
              <w:pStyle w:val="Bezodstpw"/>
            </w:pPr>
            <w:r w:rsidRPr="00B815FB">
              <w:t xml:space="preserve">1TB 7200rpm SATA, zawierający partycję RECOVERY umożliwiającą odtworzenie systemu operacyjnego fabrycznie zainstalowanego na komputerze po awarii. </w:t>
            </w:r>
          </w:p>
        </w:tc>
        <w:tc>
          <w:tcPr>
            <w:tcW w:w="817" w:type="pct"/>
          </w:tcPr>
          <w:p w:rsidR="00CA7A43" w:rsidRPr="00B815FB" w:rsidRDefault="00CA7A43" w:rsidP="002A7B31">
            <w:pPr>
              <w:pStyle w:val="Bezodstpw"/>
            </w:pPr>
          </w:p>
        </w:tc>
      </w:tr>
      <w:tr w:rsidR="00CA7A43" w:rsidRPr="00B815FB" w:rsidTr="00A6436F">
        <w:trPr>
          <w:trHeight w:val="284"/>
        </w:trPr>
        <w:tc>
          <w:tcPr>
            <w:tcW w:w="1020" w:type="pct"/>
          </w:tcPr>
          <w:p w:rsidR="00CA7A43" w:rsidRPr="00B815FB" w:rsidRDefault="00CA7A43" w:rsidP="002A7B31">
            <w:pPr>
              <w:pStyle w:val="Bezodstpw"/>
            </w:pPr>
            <w:r w:rsidRPr="00B815FB">
              <w:t>Karta graficzna</w:t>
            </w:r>
          </w:p>
        </w:tc>
        <w:tc>
          <w:tcPr>
            <w:tcW w:w="3163" w:type="pct"/>
          </w:tcPr>
          <w:p w:rsidR="00CA7A43" w:rsidRPr="00B815FB" w:rsidRDefault="00CA7A43" w:rsidP="002A7B31">
            <w:pPr>
              <w:pStyle w:val="Bezodstpw"/>
            </w:pPr>
            <w:r w:rsidRPr="00B815FB">
              <w:t>Zintegrowana karta graficzna wykorzystująca pamięć RAM systemu dynamicznie przydzielaną na potrzeby grafiki w trybie UMA (</w:t>
            </w:r>
            <w:proofErr w:type="spellStart"/>
            <w:r w:rsidRPr="00B815FB">
              <w:t>Unified</w:t>
            </w:r>
            <w:proofErr w:type="spellEnd"/>
            <w:r w:rsidRPr="00B815FB">
              <w:t xml:space="preserve"> Memory Access) – z możliwością dynamicznego przydzielenia pamięci.</w:t>
            </w:r>
          </w:p>
        </w:tc>
        <w:tc>
          <w:tcPr>
            <w:tcW w:w="817" w:type="pct"/>
          </w:tcPr>
          <w:p w:rsidR="00CA7A43" w:rsidRPr="00B815FB" w:rsidRDefault="00CA7A43" w:rsidP="002A7B31">
            <w:pPr>
              <w:pStyle w:val="Bezodstpw"/>
            </w:pPr>
          </w:p>
        </w:tc>
      </w:tr>
      <w:tr w:rsidR="00CA7A43" w:rsidRPr="00B815FB" w:rsidTr="00A6436F">
        <w:trPr>
          <w:trHeight w:val="284"/>
        </w:trPr>
        <w:tc>
          <w:tcPr>
            <w:tcW w:w="1020" w:type="pct"/>
          </w:tcPr>
          <w:p w:rsidR="00CA7A43" w:rsidRPr="00B815FB" w:rsidRDefault="00CA7A43" w:rsidP="002A7B31">
            <w:pPr>
              <w:pStyle w:val="Bezodstpw"/>
            </w:pPr>
            <w:r w:rsidRPr="00B815FB">
              <w:t>Audio</w:t>
            </w:r>
          </w:p>
        </w:tc>
        <w:tc>
          <w:tcPr>
            <w:tcW w:w="3163" w:type="pct"/>
          </w:tcPr>
          <w:p w:rsidR="00CA7A43" w:rsidRPr="00B815FB" w:rsidRDefault="00CA7A43" w:rsidP="002A7B31">
            <w:pPr>
              <w:pStyle w:val="Bezodstpw"/>
            </w:pPr>
            <w:r w:rsidRPr="00B815FB">
              <w:t xml:space="preserve">Karta dźwiękowa zintegrowana z płytą główną, zgodna z High Definition. </w:t>
            </w:r>
          </w:p>
        </w:tc>
        <w:tc>
          <w:tcPr>
            <w:tcW w:w="817" w:type="pct"/>
          </w:tcPr>
          <w:p w:rsidR="00CA7A43" w:rsidRPr="00B815FB" w:rsidRDefault="00CA7A43" w:rsidP="002A7B31">
            <w:pPr>
              <w:pStyle w:val="Bezodstpw"/>
            </w:pPr>
          </w:p>
        </w:tc>
      </w:tr>
      <w:tr w:rsidR="00CA7A43" w:rsidRPr="00B815FB" w:rsidTr="00A6436F">
        <w:trPr>
          <w:trHeight w:val="284"/>
        </w:trPr>
        <w:tc>
          <w:tcPr>
            <w:tcW w:w="1020" w:type="pct"/>
          </w:tcPr>
          <w:p w:rsidR="00CA7A43" w:rsidRPr="00B815FB" w:rsidRDefault="00CA7A43" w:rsidP="002A7B31">
            <w:pPr>
              <w:pStyle w:val="Bezodstpw"/>
            </w:pPr>
            <w:r w:rsidRPr="00B815FB">
              <w:t>Karta sieciowa</w:t>
            </w:r>
          </w:p>
        </w:tc>
        <w:tc>
          <w:tcPr>
            <w:tcW w:w="3163" w:type="pct"/>
          </w:tcPr>
          <w:p w:rsidR="00CA7A43" w:rsidRPr="00B815FB" w:rsidRDefault="00CA7A43" w:rsidP="002A7B31">
            <w:pPr>
              <w:pStyle w:val="Bezodstpw"/>
            </w:pPr>
            <w:r w:rsidRPr="00B815FB">
              <w:t xml:space="preserve">LAN 10/100/1000 </w:t>
            </w:r>
            <w:proofErr w:type="spellStart"/>
            <w:r w:rsidRPr="00B815FB">
              <w:t>Mbit</w:t>
            </w:r>
            <w:proofErr w:type="spellEnd"/>
            <w:r w:rsidRPr="00B815FB">
              <w:t xml:space="preserve">/s z </w:t>
            </w:r>
            <w:proofErr w:type="spellStart"/>
            <w:r w:rsidRPr="00B815FB">
              <w:t>funkją</w:t>
            </w:r>
            <w:proofErr w:type="spellEnd"/>
            <w:r w:rsidRPr="00B815FB">
              <w:t xml:space="preserve"> PXE oraz Wake on LAN</w:t>
            </w:r>
          </w:p>
          <w:p w:rsidR="00CA7A43" w:rsidRPr="00B815FB" w:rsidRDefault="00CA7A43" w:rsidP="002A7B31">
            <w:pPr>
              <w:pStyle w:val="Bezodstpw"/>
            </w:pPr>
            <w:proofErr w:type="spellStart"/>
            <w:r w:rsidRPr="00B815FB">
              <w:rPr>
                <w:lang w:val="en-US"/>
              </w:rPr>
              <w:t>WiFi</w:t>
            </w:r>
            <w:proofErr w:type="spellEnd"/>
            <w:r w:rsidRPr="00B815FB">
              <w:rPr>
                <w:lang w:val="en-US"/>
              </w:rPr>
              <w:t xml:space="preserve"> 802.11ac 1x1 + BT 4.1</w:t>
            </w:r>
          </w:p>
        </w:tc>
        <w:tc>
          <w:tcPr>
            <w:tcW w:w="817" w:type="pct"/>
          </w:tcPr>
          <w:p w:rsidR="00CA7A43" w:rsidRPr="00B815FB" w:rsidRDefault="00CA7A43" w:rsidP="002A7B31">
            <w:pPr>
              <w:pStyle w:val="Bezodstpw"/>
            </w:pPr>
          </w:p>
        </w:tc>
      </w:tr>
      <w:tr w:rsidR="00CA7A43" w:rsidRPr="00B815FB" w:rsidTr="00A6436F">
        <w:trPr>
          <w:trHeight w:val="284"/>
        </w:trPr>
        <w:tc>
          <w:tcPr>
            <w:tcW w:w="1020" w:type="pct"/>
          </w:tcPr>
          <w:p w:rsidR="00CA7A43" w:rsidRPr="00B815FB" w:rsidRDefault="00CA7A43" w:rsidP="002A7B31">
            <w:pPr>
              <w:pStyle w:val="Bezodstpw"/>
            </w:pPr>
            <w:r w:rsidRPr="00B815FB">
              <w:lastRenderedPageBreak/>
              <w:t>Porty/złącza</w:t>
            </w:r>
          </w:p>
        </w:tc>
        <w:tc>
          <w:tcPr>
            <w:tcW w:w="3163" w:type="pct"/>
          </w:tcPr>
          <w:p w:rsidR="00CA7A43" w:rsidRPr="00B815FB" w:rsidRDefault="00CA7A43" w:rsidP="002A7B31">
            <w:pPr>
              <w:pStyle w:val="Bezodstpw"/>
            </w:pPr>
            <w:r w:rsidRPr="00B815FB">
              <w:t xml:space="preserve">Wbudowane porty/złącza: 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Wideo różnego typu umożliwiające elastyczne podłączenie urządzenia bez stosowania przejściówek lub adapterów za pomocą min: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 xml:space="preserve">- 1 x VGA, 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- 1 x DP,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- 1 x HDMI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Pozostałe porty/złącza: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- 8 x USB w tym: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 xml:space="preserve">- z przodu obudowy min. 4 x USB3.1 z czego min. 2 </w:t>
            </w:r>
            <w:proofErr w:type="spellStart"/>
            <w:r w:rsidRPr="00B815FB">
              <w:t>SuperSpeed</w:t>
            </w:r>
            <w:proofErr w:type="spellEnd"/>
            <w:r w:rsidRPr="00B815FB">
              <w:t>+ o prędkości do 10Gbps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- z tyłu obudowy min. 4 x USB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 xml:space="preserve">- port sieciowy RJ-45, 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- porty słuchawek i mikrofonu na przednim lub tylnym panelu obudowy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- port szeregowy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Wymagana ilość i rozmieszczenie (na zewnątrz obudowy komputera) portów USB nie może być osiągnięta w wyniku stosowania konwerterów, przejściówek itp.</w:t>
            </w:r>
          </w:p>
        </w:tc>
        <w:tc>
          <w:tcPr>
            <w:tcW w:w="817" w:type="pct"/>
          </w:tcPr>
          <w:p w:rsidR="00CA7A43" w:rsidRPr="00B815FB" w:rsidRDefault="00CA7A43" w:rsidP="002A7B31">
            <w:pPr>
              <w:pStyle w:val="Bezodstpw"/>
            </w:pPr>
          </w:p>
        </w:tc>
      </w:tr>
      <w:tr w:rsidR="00CA7A43" w:rsidRPr="00B815FB" w:rsidTr="00A6436F">
        <w:trPr>
          <w:trHeight w:val="284"/>
        </w:trPr>
        <w:tc>
          <w:tcPr>
            <w:tcW w:w="1020" w:type="pct"/>
          </w:tcPr>
          <w:p w:rsidR="00CA7A43" w:rsidRPr="00B815FB" w:rsidRDefault="00CA7A43" w:rsidP="002A7B31">
            <w:pPr>
              <w:pStyle w:val="Bezodstpw"/>
            </w:pPr>
            <w:r w:rsidRPr="00B815FB">
              <w:t>Klawiatura/mysz</w:t>
            </w:r>
          </w:p>
        </w:tc>
        <w:tc>
          <w:tcPr>
            <w:tcW w:w="3163" w:type="pct"/>
          </w:tcPr>
          <w:p w:rsidR="00CA7A43" w:rsidRPr="00B815FB" w:rsidRDefault="00CA7A43" w:rsidP="002A7B31">
            <w:pPr>
              <w:pStyle w:val="Bezodstpw"/>
            </w:pPr>
            <w:r w:rsidRPr="00B815FB">
              <w:t>Klawiatura przewodowa w układzie US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Mysz przewodowa (</w:t>
            </w:r>
            <w:proofErr w:type="spellStart"/>
            <w:r w:rsidRPr="00B815FB">
              <w:t>scroll</w:t>
            </w:r>
            <w:proofErr w:type="spellEnd"/>
            <w:r w:rsidRPr="00B815FB">
              <w:t>)</w:t>
            </w:r>
          </w:p>
        </w:tc>
        <w:tc>
          <w:tcPr>
            <w:tcW w:w="817" w:type="pct"/>
          </w:tcPr>
          <w:p w:rsidR="00CA7A43" w:rsidRPr="00B815FB" w:rsidRDefault="00CA7A43" w:rsidP="002A7B31">
            <w:pPr>
              <w:pStyle w:val="Bezodstpw"/>
            </w:pPr>
          </w:p>
        </w:tc>
      </w:tr>
      <w:tr w:rsidR="00CA7A43" w:rsidRPr="00B815FB" w:rsidTr="00A6436F">
        <w:trPr>
          <w:trHeight w:val="284"/>
        </w:trPr>
        <w:tc>
          <w:tcPr>
            <w:tcW w:w="1020" w:type="pct"/>
          </w:tcPr>
          <w:p w:rsidR="00CA7A43" w:rsidRPr="00B815FB" w:rsidRDefault="00CA7A43" w:rsidP="002A7B31">
            <w:pPr>
              <w:pStyle w:val="Bezodstpw"/>
            </w:pPr>
            <w:r w:rsidRPr="00B815FB">
              <w:t>System operacyjny</w:t>
            </w:r>
          </w:p>
        </w:tc>
        <w:tc>
          <w:tcPr>
            <w:tcW w:w="3163" w:type="pct"/>
            <w:vAlign w:val="center"/>
          </w:tcPr>
          <w:p w:rsidR="00CA7A43" w:rsidRPr="00B815FB" w:rsidRDefault="00CA7A43" w:rsidP="002A7B31">
            <w:pPr>
              <w:pStyle w:val="Bezodstpw"/>
            </w:pPr>
            <w:r w:rsidRPr="00B815FB">
              <w:t>System operacyjny klasy PC musi spełniać następujące wymagania poprzez wbudowane mechanizmy, bez użycia dodatkowych aplikacji: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1. Dostępne dwa rodzaje graficznego interfejsu użytkownika: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a. Klasyczny, umożliwiający obsługę przy pomocy klawiatury i myszy,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b. Dotykowy umożliwiający sterowanie dotykiem na urządzeniach typu tablet lub monitorach dotykowych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2. Funkcje związane z obsługą komputerów typu tablet, z wbudowanym modułem „uczenia się” pisma użytkownika – obsługa języka polskiego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3. Interfejs użytkownika dostępny w wielu językach do wyboru – w tym polskim i angielskim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4. Możliwość tworzenia pulpitów wirtualnych, przenoszenia aplikacji pomiędzy pulpitami i przełączanie się pomiędzy pulpitami za pomocą skrótów klawiaturowych lub GUI.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5. Wbudowane w system operacyjny minimum dwie przeglądarki Internetowe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6.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lastRenderedPageBreak/>
              <w:t>7. Zlokalizowane w języku polskim, co najmniej następujące elementy: menu, pomoc, komunikaty systemowe, menedżer plików.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8. Graficzne środowisko instalacji i konfiguracji dostępne w języku polskim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9. Wbudowany system pomocy w języku polskim.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10. Możliwość przystosowania stanowiska dla osób niepełnosprawnych (np. słabo widzących).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11. Możliwość dokonywania aktualizacji i poprawek systemu poprzez mechanizm zarządzany przez administratora systemu Zamawiającego.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 xml:space="preserve">12. Możliwość dostarczania poprawek do systemu operacyjnego w modelu </w:t>
            </w:r>
            <w:proofErr w:type="spellStart"/>
            <w:r w:rsidRPr="00B815FB">
              <w:t>peer</w:t>
            </w:r>
            <w:proofErr w:type="spellEnd"/>
            <w:r w:rsidRPr="00B815FB">
              <w:t>-to-</w:t>
            </w:r>
            <w:proofErr w:type="spellStart"/>
            <w:r w:rsidRPr="00B815FB">
              <w:t>peer</w:t>
            </w:r>
            <w:proofErr w:type="spellEnd"/>
            <w:r w:rsidRPr="00B815FB">
              <w:t>.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13. Możliwość sterowania czasem dostarczania nowych wersji systemu operacyjnego, możliwość centralnego opóźniania dostarczania nowej wersji o minimum 4 miesiące.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14. Zabezpieczony hasłem hierarchiczny dostęp do systemu, konta i profile użytkowników zarządzane zdalnie; praca systemu w trybie ochrony kont użytkowników.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15. Możliwość dołączenia systemu do usługi katalogowej on-</w:t>
            </w:r>
            <w:proofErr w:type="spellStart"/>
            <w:r w:rsidRPr="00B815FB">
              <w:t>premise</w:t>
            </w:r>
            <w:proofErr w:type="spellEnd"/>
            <w:r w:rsidRPr="00B815FB">
              <w:t xml:space="preserve"> lub w chmurze.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16. Umożliwienie zablokowania urządzenia w ramach danego konta tylko do uruchamiania wybranej aplikacji - tryb "kiosk".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17. 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18. Zdalna pomoc i współdzielenie aplikacji – możliwość zdalnego przejęcia sesji zalogowanego użytkownika celem rozwiązania problemu z komputerem.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 xml:space="preserve">19. Transakcyjny system plików pozwalający na stosowanie przydziałów (ang. </w:t>
            </w:r>
            <w:proofErr w:type="spellStart"/>
            <w:r w:rsidRPr="00B815FB">
              <w:t>quota</w:t>
            </w:r>
            <w:proofErr w:type="spellEnd"/>
            <w:r w:rsidRPr="00B815FB">
              <w:t>) na dysku dla użytkowników oraz zapewniający większą niezawodność i pozwalający tworzyć kopie zapasowe.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20. Oprogramowanie dla tworzenia kopii zapasowych (Backup); automatyczne wykonywanie kopii plików z możliwością automatycznego przywrócenia wersji wcześniejszej.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21. Możliwość przywracania obrazu plików systemowych do uprzednio zapisanej postaci.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22. Możliwość przywracania systemu operacyjnego do stanu początkowego z pozostawieniem plików użytkownika.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23. Możliwość blokowania lub dopuszczania dowolnych urządzeń peryferyjnych za pomocą polityk grupowych (np. przy użyciu numerów identyfikacyjnych sprzętu)."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 xml:space="preserve">24. Wbudowany mechanizm wirtualizacji typu </w:t>
            </w:r>
            <w:proofErr w:type="spellStart"/>
            <w:r w:rsidRPr="00B815FB">
              <w:t>hypervisor</w:t>
            </w:r>
            <w:proofErr w:type="spellEnd"/>
            <w:r w:rsidRPr="00B815FB">
              <w:t>."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lastRenderedPageBreak/>
              <w:t>25. Wbudowana możliwość zdalnego dostępu do systemu i pracy zdalnej z wykorzystaniem pełnego interfejsu graficznego.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26. Dostępność bezpłatnych biuletynów bezpieczeństwa związanych z działaniem systemu operacyjnego.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27. Wbudowana zapora internetowa (firewall) dla ochrony połączeń internetowych, zintegrowana z systemem konsola do zarządzania ustawieniami zapory i regułami IP v4 i v6.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28. 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29. 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30. Wbudowany system uwierzytelnienia dwuskładnikowego oparty o certyfikat lub klucz prywatny oraz PIN lub uwierzytelnienie biometryczne.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31. Wbudowane mechanizmy ochrony antywirusowej i przeciw złośliwemu oprogramowaniu z zapewnionymi bezpłatnymi aktualizacjami.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32. Wbudowany system szyfrowania dysku twardego ze wsparciem modułu TPM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33. Możliwość tworzenia i przechowywania kopii zapasowych kluczy odzyskiwania do szyfrowania dysku w usługach katalogowych.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34. Możliwość tworzenia wirtualnych kart inteligentnych.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 xml:space="preserve">35. Wsparcie dla </w:t>
            </w:r>
            <w:proofErr w:type="spellStart"/>
            <w:r w:rsidRPr="00B815FB">
              <w:t>firmware</w:t>
            </w:r>
            <w:proofErr w:type="spellEnd"/>
            <w:r w:rsidRPr="00B815FB">
              <w:t xml:space="preserve"> UEFI i funkcji bezpiecznego rozruchu (</w:t>
            </w:r>
            <w:proofErr w:type="spellStart"/>
            <w:r w:rsidRPr="00B815FB">
              <w:t>Secure</w:t>
            </w:r>
            <w:proofErr w:type="spellEnd"/>
            <w:r w:rsidRPr="00B815FB">
              <w:t xml:space="preserve"> </w:t>
            </w:r>
            <w:proofErr w:type="spellStart"/>
            <w:r w:rsidRPr="00B815FB">
              <w:t>Boot</w:t>
            </w:r>
            <w:proofErr w:type="spellEnd"/>
            <w:r w:rsidRPr="00B815FB">
              <w:t>)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 xml:space="preserve">36. Wbudowany w system, wykorzystywany automatycznie przez wbudowane przeglądarki filtr </w:t>
            </w:r>
            <w:proofErr w:type="spellStart"/>
            <w:r w:rsidRPr="00B815FB">
              <w:t>reputacyjny</w:t>
            </w:r>
            <w:proofErr w:type="spellEnd"/>
            <w:r w:rsidRPr="00B815FB">
              <w:t xml:space="preserve"> URL.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37. Wsparcie dla IPSEC oparte na politykach – wdrażanie IPSEC oparte na zestawach reguł definiujących ustawienia zarządzanych w sposób centralny.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38. Mechanizmy logowania w oparciu o: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a. Login i hasło,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b. Karty inteligentne i certyfikaty (</w:t>
            </w:r>
            <w:proofErr w:type="spellStart"/>
            <w:r w:rsidRPr="00B815FB">
              <w:t>smartcard</w:t>
            </w:r>
            <w:proofErr w:type="spellEnd"/>
            <w:r w:rsidRPr="00B815FB">
              <w:t>),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c. Wirtualne karty inteligentne i certyfikaty (logowanie w oparciu o certyfikat chroniony poprzez moduł TPM),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d. Certyfikat/Klucz i PIN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e. Certyfikat/Klucz i uwierzytelnienie biometryczne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lastRenderedPageBreak/>
              <w:t xml:space="preserve">39. Wsparcie dla uwierzytelniania na bazie </w:t>
            </w:r>
            <w:proofErr w:type="spellStart"/>
            <w:r w:rsidRPr="00B815FB">
              <w:t>Kerberos</w:t>
            </w:r>
            <w:proofErr w:type="spellEnd"/>
            <w:r w:rsidRPr="00B815FB">
              <w:t xml:space="preserve"> v. 5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40. Wbudowany agent do zbierania danych na temat zagrożeń na stacji roboczej.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41. Wsparcie .NET Framework 2.x, 3.x i 4.x – możliwość uruchomienia aplikacji działających we wskazanych środowiskach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 xml:space="preserve">42. Wsparcie dla </w:t>
            </w:r>
            <w:proofErr w:type="spellStart"/>
            <w:r w:rsidRPr="00B815FB">
              <w:t>VBScript</w:t>
            </w:r>
            <w:proofErr w:type="spellEnd"/>
            <w:r w:rsidRPr="00B815FB">
              <w:t xml:space="preserve"> – możliwość uruchamiania interpretera poleceń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43. Wsparcie dla PowerShell 5.x – możliwość uruchamiania interpretera poleceń</w:t>
            </w:r>
          </w:p>
        </w:tc>
        <w:tc>
          <w:tcPr>
            <w:tcW w:w="817" w:type="pct"/>
          </w:tcPr>
          <w:p w:rsidR="00CA7A43" w:rsidRPr="00B815FB" w:rsidRDefault="00CA7A43" w:rsidP="002A7B31">
            <w:pPr>
              <w:pStyle w:val="Bezodstpw"/>
              <w:rPr>
                <w:color w:val="FF0000"/>
              </w:rPr>
            </w:pPr>
          </w:p>
        </w:tc>
      </w:tr>
      <w:tr w:rsidR="00CA7A43" w:rsidRPr="00B815FB" w:rsidTr="00A6436F">
        <w:trPr>
          <w:trHeight w:val="284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43" w:rsidRPr="00B815FB" w:rsidRDefault="00CA7A43" w:rsidP="002A7B31">
            <w:pPr>
              <w:pStyle w:val="Bezodstpw"/>
            </w:pPr>
            <w:r w:rsidRPr="00B815FB">
              <w:lastRenderedPageBreak/>
              <w:t xml:space="preserve">BIOS  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43" w:rsidRPr="00B815FB" w:rsidRDefault="00CA7A43" w:rsidP="002A7B31">
            <w:pPr>
              <w:pStyle w:val="Bezodstpw"/>
            </w:pPr>
            <w:r w:rsidRPr="00B815FB">
              <w:t xml:space="preserve">BIOS zgodny ze specyfikacją UEFI </w:t>
            </w:r>
            <w:r w:rsidRPr="00B815FB">
              <w:br/>
              <w:t xml:space="preserve">-  Możliwość, bez uruchamiania systemu operacyjnego z dysku twardego komputera lub innych podłączonych do niego urządzeń zewnętrznych informacji o: </w:t>
            </w:r>
            <w:r w:rsidRPr="00B815FB">
              <w:br/>
              <w:t>- modelu komputera, PN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- numerze seryjnym,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 xml:space="preserve">- </w:t>
            </w:r>
            <w:proofErr w:type="spellStart"/>
            <w:r w:rsidRPr="00B815FB">
              <w:t>AssetTag</w:t>
            </w:r>
            <w:proofErr w:type="spellEnd"/>
            <w:r w:rsidRPr="00B815FB">
              <w:t>,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- MAC Adres karty sieciowej,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- wersja Biosu wraz z datą produkcji,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- zainstalowanym procesorze, jego taktowaniu i ilości rdzeni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- ilości pamięci RAM wraz z taktowaniem,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 xml:space="preserve">- stanie pracy wentylatora na procesorze 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- stanie pracy wentylatora w obudowie komputera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- napędach lub dyskach podłączonych do portów SATA oraz M.2 (model dysku i napędu optycznego)</w:t>
            </w:r>
          </w:p>
          <w:p w:rsidR="00CA7A43" w:rsidRPr="00B815FB" w:rsidRDefault="00CA7A43" w:rsidP="002A7B31">
            <w:pPr>
              <w:pStyle w:val="Bezodstpw"/>
            </w:pPr>
          </w:p>
          <w:p w:rsidR="00CA7A43" w:rsidRPr="00B815FB" w:rsidRDefault="00CA7A43" w:rsidP="002A7B31">
            <w:pPr>
              <w:pStyle w:val="Bezodstpw"/>
            </w:pPr>
            <w:r w:rsidRPr="00B815FB">
              <w:t>Możliwość z poziomu Bios: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- wyłączenia/</w:t>
            </w:r>
            <w:proofErr w:type="spellStart"/>
            <w:r w:rsidRPr="00B815FB">
              <w:t>włącznia</w:t>
            </w:r>
            <w:proofErr w:type="spellEnd"/>
            <w:r w:rsidRPr="00B815FB">
              <w:t xml:space="preserve"> portów USB zarówno z przodu jak i z tyłu obudowy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- wyłączenia selektywnego (pojedynczego) portów SATA,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- wyłączenia karty sieciowej, karty audio, portu szeregowego,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- możliwość ustawienia portów USB w jednym z dwóch trybów: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 xml:space="preserve">użytkownik może </w:t>
            </w:r>
            <w:proofErr w:type="spellStart"/>
            <w:r w:rsidRPr="00B815FB">
              <w:t>kopiowac</w:t>
            </w:r>
            <w:proofErr w:type="spellEnd"/>
            <w:r w:rsidRPr="00B815FB">
              <w:t xml:space="preserve"> dane z urządzenia pamięci masowej podłączonego do pamięci USB na komputer ale nie może </w:t>
            </w:r>
            <w:proofErr w:type="spellStart"/>
            <w:r w:rsidRPr="00B815FB">
              <w:t>kopiowac</w:t>
            </w:r>
            <w:proofErr w:type="spellEnd"/>
            <w:r w:rsidRPr="00B815FB">
              <w:t xml:space="preserve"> danych z komputera na urządzenia pamięci masowej podłączone do portu USB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 xml:space="preserve">użytkownik nie może </w:t>
            </w:r>
            <w:proofErr w:type="spellStart"/>
            <w:r w:rsidRPr="00B815FB">
              <w:t>kopiowac</w:t>
            </w:r>
            <w:proofErr w:type="spellEnd"/>
            <w:r w:rsidRPr="00B815FB">
              <w:t xml:space="preserve"> danych z urządzenia pamięci masowej podłączonego do portu USB na komputer oraz nie może kopiować danych z komputera na urządzenia pamięci masowej </w:t>
            </w:r>
          </w:p>
          <w:p w:rsidR="00CA7A43" w:rsidRPr="00B815FB" w:rsidRDefault="00CA7A43" w:rsidP="002A7B31">
            <w:pPr>
              <w:pStyle w:val="Bezodstpw"/>
            </w:pPr>
          </w:p>
          <w:p w:rsidR="00CA7A43" w:rsidRPr="00B815FB" w:rsidRDefault="00CA7A43" w:rsidP="002A7B31">
            <w:pPr>
              <w:pStyle w:val="Bezodstpw"/>
            </w:pPr>
            <w:r w:rsidRPr="00B815FB">
              <w:t>- ustawienia hasła: administratora, Power-On, HDD,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lastRenderedPageBreak/>
              <w:t>- blokady aktualizacji BIOS bez podania hasła administratora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- wglądu w system zbierania logów (min. Informacja o update Bios, błędzie wentylatora na procesorze, wyczyszczeniu logów)  z możliwością czyszczenia logów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 xml:space="preserve">- </w:t>
            </w:r>
            <w:proofErr w:type="spellStart"/>
            <w:r w:rsidRPr="00B815FB">
              <w:t>alertowania</w:t>
            </w:r>
            <w:proofErr w:type="spellEnd"/>
            <w:r w:rsidRPr="00B815FB">
              <w:t xml:space="preserve"> zmiany konfiguracji sprzętowej komputera 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- załadowania optymalnych ustawień Bios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- obsługa Bios za pomocą klawiatury i myszy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43" w:rsidRPr="00B815FB" w:rsidRDefault="00CA7A43" w:rsidP="002A7B31">
            <w:pPr>
              <w:pStyle w:val="Bezodstpw"/>
            </w:pPr>
          </w:p>
        </w:tc>
      </w:tr>
      <w:tr w:rsidR="00CA7A43" w:rsidRPr="00B815FB" w:rsidTr="00A6436F">
        <w:trPr>
          <w:trHeight w:val="284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43" w:rsidRPr="00B815FB" w:rsidRDefault="00CA7A43" w:rsidP="002A7B31">
            <w:pPr>
              <w:pStyle w:val="Bezodstpw"/>
              <w:rPr>
                <w:bCs/>
              </w:rPr>
            </w:pPr>
            <w:r w:rsidRPr="00B815FB">
              <w:rPr>
                <w:bCs/>
              </w:rPr>
              <w:t>Zintegrowany System Diagnostyczny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43" w:rsidRPr="00B815FB" w:rsidRDefault="00CA7A43" w:rsidP="002A7B31">
            <w:pPr>
              <w:pStyle w:val="Bezodstpw"/>
            </w:pPr>
            <w:r w:rsidRPr="00B815FB">
              <w:t xml:space="preserve">Wizualny system diagnostyczny producenta </w:t>
            </w:r>
            <w:proofErr w:type="spellStart"/>
            <w:r w:rsidRPr="00B815FB">
              <w:t>dzialający</w:t>
            </w:r>
            <w:proofErr w:type="spellEnd"/>
            <w:r w:rsidRPr="00B815FB">
              <w:t xml:space="preserve"> nawet w przypadku uszkodzenia dysku twardego z systemem operacyjnym komputera umożliwiający na wykonanie diagnostyki </w:t>
            </w:r>
            <w:proofErr w:type="spellStart"/>
            <w:r w:rsidRPr="00B815FB">
              <w:t>następujacych</w:t>
            </w:r>
            <w:proofErr w:type="spellEnd"/>
            <w:r w:rsidRPr="00B815FB">
              <w:t xml:space="preserve"> podzespołów: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 xml:space="preserve">wykonanie testu pamięci RAM </w:t>
            </w:r>
          </w:p>
          <w:p w:rsidR="00CA7A43" w:rsidRPr="00B815FB" w:rsidRDefault="00CA7A43" w:rsidP="002A7B31">
            <w:pPr>
              <w:pStyle w:val="Bezodstpw"/>
              <w:rPr>
                <w:lang w:val="en-GB"/>
              </w:rPr>
            </w:pPr>
            <w:r w:rsidRPr="00B815FB">
              <w:rPr>
                <w:lang w:val="en-GB"/>
              </w:rPr>
              <w:t xml:space="preserve">test </w:t>
            </w:r>
            <w:proofErr w:type="spellStart"/>
            <w:r w:rsidRPr="00B815FB">
              <w:rPr>
                <w:lang w:val="en-GB"/>
              </w:rPr>
              <w:t>dysku</w:t>
            </w:r>
            <w:proofErr w:type="spellEnd"/>
            <w:r w:rsidRPr="00B815FB">
              <w:rPr>
                <w:lang w:val="en-GB"/>
              </w:rPr>
              <w:t xml:space="preserve"> </w:t>
            </w:r>
            <w:proofErr w:type="spellStart"/>
            <w:r w:rsidRPr="00B815FB">
              <w:rPr>
                <w:lang w:val="en-GB"/>
              </w:rPr>
              <w:t>twardego</w:t>
            </w:r>
            <w:proofErr w:type="spellEnd"/>
          </w:p>
          <w:p w:rsidR="00CA7A43" w:rsidRPr="00B815FB" w:rsidRDefault="00CA7A43" w:rsidP="002A7B31">
            <w:pPr>
              <w:pStyle w:val="Bezodstpw"/>
            </w:pPr>
            <w:r w:rsidRPr="00B815FB">
              <w:t xml:space="preserve">test monitora 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test magistrali PCI-e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test portów USB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 xml:space="preserve">test płyty głównej 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Wizualna lub dźwiękowa sygnalizacja w przypadku błędów któregokolwiek z powyższych podzespołów komputera.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Ponadto system powinien umo</w:t>
            </w:r>
            <w:r w:rsidR="008418A1">
              <w:t>ż</w:t>
            </w:r>
            <w:r w:rsidRPr="00B815FB">
              <w:t>liwiać identyfikacje testowanej jednostki i jej komponentów w następuj</w:t>
            </w:r>
            <w:r w:rsidR="008418A1">
              <w:t>ą</w:t>
            </w:r>
            <w:r w:rsidRPr="00B815FB">
              <w:t>cym zakresie: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PC: Producent, model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BIOS: Wersja oraz data wydania Bios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Procesor: Nazwa, taktowanie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Pamięć RAM: Ilość zainstalowanej pamięci RAM, producent oraz numer seryjny poszczególnych kości pamięci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 xml:space="preserve">Dysk twardy: model, numer seryjny, wersja </w:t>
            </w:r>
            <w:proofErr w:type="spellStart"/>
            <w:r w:rsidRPr="00B815FB">
              <w:t>firmware</w:t>
            </w:r>
            <w:proofErr w:type="spellEnd"/>
            <w:r w:rsidRPr="00B815FB">
              <w:t>, pojemność, temperatura pracy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Monitor: producent, model, rozdzielczość</w:t>
            </w:r>
          </w:p>
          <w:p w:rsidR="00CA7A43" w:rsidRPr="00B815FB" w:rsidRDefault="00CA7A43" w:rsidP="002A7B31">
            <w:pPr>
              <w:pStyle w:val="Bezodstpw"/>
            </w:pPr>
            <w:r w:rsidRPr="00B815FB">
              <w:t>System Diagnostyczny działający nawet w przypadku uszkodzenia dysku twardego z systemem operacyjnym komputera.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43" w:rsidRPr="00B815FB" w:rsidRDefault="00CA7A43" w:rsidP="002A7B31">
            <w:pPr>
              <w:pStyle w:val="Bezodstpw"/>
            </w:pPr>
          </w:p>
        </w:tc>
      </w:tr>
      <w:tr w:rsidR="00CA7A43" w:rsidRPr="00B815FB" w:rsidTr="00A6436F">
        <w:trPr>
          <w:trHeight w:val="284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43" w:rsidRPr="00B815FB" w:rsidRDefault="00CA7A43" w:rsidP="002A7B31">
            <w:pPr>
              <w:pStyle w:val="Bezodstpw"/>
              <w:rPr>
                <w:bCs/>
              </w:rPr>
            </w:pPr>
            <w:r w:rsidRPr="00B815FB">
              <w:rPr>
                <w:bCs/>
              </w:rPr>
              <w:t>Certyfikaty i standardy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43" w:rsidRPr="00B815FB" w:rsidRDefault="00CA7A43" w:rsidP="002A7B31">
            <w:pPr>
              <w:pStyle w:val="Bezodstpw"/>
              <w:rPr>
                <w:bCs/>
              </w:rPr>
            </w:pPr>
            <w:r w:rsidRPr="00B815FB">
              <w:rPr>
                <w:bCs/>
              </w:rPr>
              <w:t>Certyfikat ISO9001:2000 dla producenta sprzętu (należy załączyć do oferty)</w:t>
            </w:r>
          </w:p>
          <w:p w:rsidR="00CA7A43" w:rsidRPr="00B815FB" w:rsidRDefault="00CA7A43" w:rsidP="002A7B31">
            <w:pPr>
              <w:pStyle w:val="Bezodstpw"/>
              <w:rPr>
                <w:bCs/>
              </w:rPr>
            </w:pPr>
            <w:r w:rsidRPr="00B815FB">
              <w:rPr>
                <w:bCs/>
              </w:rPr>
              <w:t>ENERGY STAR</w:t>
            </w:r>
          </w:p>
          <w:p w:rsidR="00CA7A43" w:rsidRPr="00B815FB" w:rsidRDefault="00CA7A43" w:rsidP="002A7B31">
            <w:pPr>
              <w:pStyle w:val="Bezodstpw"/>
              <w:rPr>
                <w:bCs/>
              </w:rPr>
            </w:pPr>
            <w:r w:rsidRPr="00B815FB">
              <w:rPr>
                <w:bCs/>
              </w:rPr>
              <w:t>Deklaracja zgodności CE (załączyć do oferty)</w:t>
            </w:r>
          </w:p>
          <w:p w:rsidR="00CA7A43" w:rsidRPr="00B815FB" w:rsidRDefault="00CA7A43" w:rsidP="002A7B31">
            <w:pPr>
              <w:pStyle w:val="Bezodstpw"/>
              <w:rPr>
                <w:bCs/>
              </w:rPr>
            </w:pPr>
            <w:r w:rsidRPr="00B815FB">
              <w:rPr>
                <w:bCs/>
              </w:rPr>
              <w:t xml:space="preserve">-     Głośność jednostki mierzona z pozycji operatora w trybie IDLE nie większa niż 22 </w:t>
            </w:r>
            <w:proofErr w:type="spellStart"/>
            <w:r w:rsidRPr="00B815FB">
              <w:rPr>
                <w:bCs/>
              </w:rPr>
              <w:t>dB</w:t>
            </w:r>
            <w:proofErr w:type="spellEnd"/>
            <w:r w:rsidRPr="00B815FB">
              <w:rPr>
                <w:bCs/>
              </w:rPr>
              <w:t xml:space="preserve"> – dołączyć oświadczenia producenta</w:t>
            </w:r>
          </w:p>
          <w:p w:rsidR="00CA7A43" w:rsidRPr="00B815FB" w:rsidRDefault="00CA7A43" w:rsidP="002A7B31">
            <w:pPr>
              <w:pStyle w:val="Bezodstpw"/>
              <w:rPr>
                <w:bCs/>
              </w:rPr>
            </w:pPr>
            <w:r w:rsidRPr="00B815FB">
              <w:rPr>
                <w:bCs/>
              </w:rPr>
              <w:lastRenderedPageBreak/>
              <w:t xml:space="preserve">Potwierdzenie spełnienia kryteriów środowiskowych, w tym zgodności z dyrektywą </w:t>
            </w:r>
            <w:proofErr w:type="spellStart"/>
            <w:r w:rsidRPr="00B815FB">
              <w:rPr>
                <w:bCs/>
              </w:rPr>
              <w:t>RoHS</w:t>
            </w:r>
            <w:proofErr w:type="spellEnd"/>
            <w:r w:rsidRPr="00B815FB">
              <w:rPr>
                <w:bCs/>
              </w:rPr>
              <w:t xml:space="preserve"> Unii Europejskiej o eliminacji substancji niebezpiecznych w postaci oświadczenia producenta jednostki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43" w:rsidRPr="00B815FB" w:rsidRDefault="00CA7A43" w:rsidP="002A7B31">
            <w:pPr>
              <w:pStyle w:val="Bezodstpw"/>
              <w:rPr>
                <w:bCs/>
              </w:rPr>
            </w:pPr>
          </w:p>
        </w:tc>
      </w:tr>
      <w:tr w:rsidR="00CA7A43" w:rsidRPr="00B815FB" w:rsidTr="00A6436F">
        <w:trPr>
          <w:trHeight w:val="284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43" w:rsidRPr="00B815FB" w:rsidRDefault="00CA7A43" w:rsidP="002A7B31">
            <w:pPr>
              <w:pStyle w:val="Bezodstpw"/>
              <w:rPr>
                <w:bCs/>
              </w:rPr>
            </w:pPr>
            <w:r w:rsidRPr="00B815FB">
              <w:rPr>
                <w:bCs/>
              </w:rPr>
              <w:t>Waga/rozmiary urządzenia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43" w:rsidRPr="00B815FB" w:rsidRDefault="00CA7A43" w:rsidP="002A7B31">
            <w:pPr>
              <w:pStyle w:val="Bezodstpw"/>
              <w:rPr>
                <w:bCs/>
                <w:color w:val="FF0000"/>
              </w:rPr>
            </w:pPr>
            <w:r w:rsidRPr="00B815FB">
              <w:rPr>
                <w:bCs/>
              </w:rPr>
              <w:t>Waga urządzenia poniżej 5 kg</w:t>
            </w:r>
          </w:p>
          <w:p w:rsidR="00CA7A43" w:rsidRPr="00B815FB" w:rsidRDefault="00CA7A43" w:rsidP="002A7B31">
            <w:pPr>
              <w:pStyle w:val="Bezodstpw"/>
              <w:rPr>
                <w:bCs/>
              </w:rPr>
            </w:pPr>
            <w:r w:rsidRPr="00B815FB">
              <w:rPr>
                <w:bCs/>
              </w:rPr>
              <w:t>Wysokość nie może być większa niż 32cm</w:t>
            </w:r>
          </w:p>
          <w:p w:rsidR="00CA7A43" w:rsidRPr="00B815FB" w:rsidRDefault="00CA7A43" w:rsidP="002A7B31">
            <w:pPr>
              <w:pStyle w:val="Bezodstpw"/>
              <w:rPr>
                <w:bCs/>
              </w:rPr>
            </w:pPr>
            <w:r w:rsidRPr="00B815FB">
              <w:rPr>
                <w:bCs/>
              </w:rPr>
              <w:t>Szerokość nie może być większa niż 11cm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43" w:rsidRPr="00B815FB" w:rsidRDefault="00CA7A43" w:rsidP="002A7B31">
            <w:pPr>
              <w:pStyle w:val="Bezodstpw"/>
              <w:rPr>
                <w:bCs/>
              </w:rPr>
            </w:pPr>
          </w:p>
        </w:tc>
      </w:tr>
      <w:tr w:rsidR="00CA7A43" w:rsidRPr="00B815FB" w:rsidTr="00A6436F">
        <w:trPr>
          <w:trHeight w:val="284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43" w:rsidRPr="00B815FB" w:rsidRDefault="00CA7A43" w:rsidP="002A7B31">
            <w:pPr>
              <w:pStyle w:val="Bezodstpw"/>
              <w:rPr>
                <w:bCs/>
              </w:rPr>
            </w:pPr>
            <w:r w:rsidRPr="00B815FB">
              <w:rPr>
                <w:bCs/>
              </w:rPr>
              <w:t>Bezpieczeństwo i zdalne zarządzanie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43" w:rsidRPr="00B815FB" w:rsidRDefault="00CA7A43" w:rsidP="002A7B31">
            <w:pPr>
              <w:pStyle w:val="Bezodstpw"/>
              <w:rPr>
                <w:bCs/>
              </w:rPr>
            </w:pPr>
            <w:r w:rsidRPr="00B815FB">
              <w:rPr>
                <w:bCs/>
              </w:rPr>
              <w:t xml:space="preserve">Złącze typu </w:t>
            </w:r>
            <w:proofErr w:type="spellStart"/>
            <w:r w:rsidRPr="00B815FB">
              <w:rPr>
                <w:bCs/>
              </w:rPr>
              <w:t>Kensington</w:t>
            </w:r>
            <w:proofErr w:type="spellEnd"/>
            <w:r w:rsidRPr="00B815FB">
              <w:rPr>
                <w:bCs/>
              </w:rPr>
              <w:t xml:space="preserve"> Lock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43" w:rsidRPr="00B815FB" w:rsidRDefault="00CA7A43" w:rsidP="002A7B31">
            <w:pPr>
              <w:pStyle w:val="Bezodstpw"/>
              <w:rPr>
                <w:bCs/>
              </w:rPr>
            </w:pPr>
          </w:p>
        </w:tc>
      </w:tr>
      <w:tr w:rsidR="00CA7A43" w:rsidRPr="00B815FB" w:rsidTr="00A6436F">
        <w:trPr>
          <w:trHeight w:val="284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43" w:rsidRPr="00B815FB" w:rsidRDefault="00CA7A43" w:rsidP="002A7B31">
            <w:pPr>
              <w:pStyle w:val="Bezodstpw"/>
              <w:rPr>
                <w:bCs/>
              </w:rPr>
            </w:pPr>
            <w:r w:rsidRPr="00B815FB">
              <w:rPr>
                <w:bCs/>
              </w:rPr>
              <w:t>Gwarancja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43" w:rsidRPr="00B815FB" w:rsidRDefault="00CA7A43" w:rsidP="002A7B31">
            <w:pPr>
              <w:pStyle w:val="Bezodstpw"/>
              <w:rPr>
                <w:bCs/>
              </w:rPr>
            </w:pPr>
            <w:r w:rsidRPr="00B815FB">
              <w:rPr>
                <w:bCs/>
              </w:rPr>
              <w:t>3 lata świadczona w miejscu użytkowania sprzętu (on-</w:t>
            </w:r>
            <w:proofErr w:type="spellStart"/>
            <w:r w:rsidRPr="00B815FB">
              <w:rPr>
                <w:bCs/>
              </w:rPr>
              <w:t>site</w:t>
            </w:r>
            <w:proofErr w:type="spellEnd"/>
            <w:r w:rsidRPr="00B815FB">
              <w:rPr>
                <w:bCs/>
              </w:rPr>
              <w:t>)</w:t>
            </w:r>
          </w:p>
          <w:p w:rsidR="00CA7A43" w:rsidRDefault="00CA7A43" w:rsidP="002A7B31">
            <w:pPr>
              <w:pStyle w:val="Bezodstpw"/>
              <w:rPr>
                <w:bCs/>
                <w:strike/>
              </w:rPr>
            </w:pPr>
            <w:r w:rsidRPr="00823933">
              <w:rPr>
                <w:bCs/>
                <w:strike/>
              </w:rPr>
              <w:t>Oświadczenie producenta komputera, że w przypadku nie wywiązywania się z obowiązków gwarancyjnych oferenta lub firmy serwisującej, przejmie na siebie wszelkie zobowiązania związane z serwisem.</w:t>
            </w:r>
          </w:p>
          <w:p w:rsidR="00823933" w:rsidRPr="009C17A8" w:rsidRDefault="00823933" w:rsidP="00823933">
            <w:pPr>
              <w:pStyle w:val="Default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9C17A8">
              <w:rPr>
                <w:rFonts w:ascii="Calibri" w:hAnsi="Calibri" w:cs="Times New Roman"/>
                <w:sz w:val="22"/>
                <w:szCs w:val="22"/>
              </w:rPr>
              <w:t>1. Zamawiający wymaga oświadczenia producenta lub wydruk gwarancji producenta potwierdzający, że w przypadku nie wywiązania się z obowiązków gwarancyjnych Wykonawcy lub firmy serwisującej, przejmie na siebie wszelkie zobowiązania związane z serwisem.</w:t>
            </w:r>
          </w:p>
          <w:p w:rsidR="00823933" w:rsidRPr="009C17A8" w:rsidRDefault="00823933" w:rsidP="00823933">
            <w:pPr>
              <w:pStyle w:val="Default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9C17A8">
              <w:rPr>
                <w:rFonts w:ascii="Calibri" w:hAnsi="Calibri" w:cs="Times New Roman"/>
                <w:sz w:val="22"/>
                <w:szCs w:val="22"/>
              </w:rPr>
              <w:t>2.  Długość gwarancji musi wynikać bezpośrednio z numeru seryjnego urządzenia i być weryfikowalna na stronie internetowej producenta lub przez autoryzowanego partnera serwisowego.</w:t>
            </w:r>
          </w:p>
          <w:p w:rsidR="00823933" w:rsidRPr="00823933" w:rsidRDefault="00823933" w:rsidP="00823933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17A8">
              <w:rPr>
                <w:rFonts w:ascii="Calibri" w:hAnsi="Calibri" w:cs="Times New Roman"/>
                <w:b/>
                <w:bCs/>
                <w:sz w:val="22"/>
                <w:szCs w:val="22"/>
              </w:rPr>
              <w:t>Zamawiający przed dostawą poprosi o dostarczenie wyżej wymienionych dokumentów</w:t>
            </w:r>
            <w:r w:rsidRPr="009C17A8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bookmarkStart w:id="5" w:name="_GoBack"/>
            <w:bookmarkEnd w:id="5"/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43" w:rsidRPr="00B815FB" w:rsidRDefault="00CA7A43" w:rsidP="002A7B31">
            <w:pPr>
              <w:pStyle w:val="Bezodstpw"/>
              <w:rPr>
                <w:bCs/>
              </w:rPr>
            </w:pPr>
          </w:p>
        </w:tc>
      </w:tr>
      <w:tr w:rsidR="00CA7A43" w:rsidRPr="00B815FB" w:rsidTr="00A6436F">
        <w:trPr>
          <w:trHeight w:val="284"/>
        </w:trPr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43" w:rsidRPr="00B815FB" w:rsidRDefault="00CA7A43" w:rsidP="002A7B31">
            <w:pPr>
              <w:pStyle w:val="Bezodstpw"/>
            </w:pPr>
            <w:r w:rsidRPr="00B815FB">
              <w:rPr>
                <w:bCs/>
              </w:rPr>
              <w:t>Wsparcie techniczne producenta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43" w:rsidRPr="00B815FB" w:rsidRDefault="00CA7A43" w:rsidP="002A7B31">
            <w:pPr>
              <w:pStyle w:val="Bezodstpw"/>
              <w:rPr>
                <w:lang w:val="de-DE"/>
              </w:rPr>
            </w:pPr>
            <w:proofErr w:type="spellStart"/>
            <w:r w:rsidRPr="00B815FB">
              <w:rPr>
                <w:lang w:val="de-DE"/>
              </w:rPr>
              <w:t>Dedykowany</w:t>
            </w:r>
            <w:proofErr w:type="spellEnd"/>
            <w:r w:rsidRPr="00B815FB">
              <w:rPr>
                <w:lang w:val="de-DE"/>
              </w:rPr>
              <w:t xml:space="preserve"> </w:t>
            </w:r>
            <w:proofErr w:type="spellStart"/>
            <w:r w:rsidRPr="00B815FB">
              <w:rPr>
                <w:lang w:val="de-DE"/>
              </w:rPr>
              <w:t>numer</w:t>
            </w:r>
            <w:proofErr w:type="spellEnd"/>
            <w:r w:rsidRPr="00B815FB">
              <w:rPr>
                <w:lang w:val="de-DE"/>
              </w:rPr>
              <w:t xml:space="preserve"> </w:t>
            </w:r>
            <w:proofErr w:type="spellStart"/>
            <w:r w:rsidRPr="00B815FB">
              <w:rPr>
                <w:lang w:val="de-DE"/>
              </w:rPr>
              <w:t>oraz</w:t>
            </w:r>
            <w:proofErr w:type="spellEnd"/>
            <w:r w:rsidRPr="00B815FB">
              <w:rPr>
                <w:lang w:val="de-DE"/>
              </w:rPr>
              <w:t xml:space="preserve"> </w:t>
            </w:r>
            <w:proofErr w:type="spellStart"/>
            <w:r w:rsidRPr="00B815FB">
              <w:rPr>
                <w:lang w:val="de-DE"/>
              </w:rPr>
              <w:t>adres</w:t>
            </w:r>
            <w:proofErr w:type="spellEnd"/>
            <w:r w:rsidRPr="00B815FB">
              <w:rPr>
                <w:lang w:val="de-DE"/>
              </w:rPr>
              <w:t xml:space="preserve"> email </w:t>
            </w:r>
            <w:proofErr w:type="spellStart"/>
            <w:r w:rsidRPr="00B815FB">
              <w:rPr>
                <w:lang w:val="de-DE"/>
              </w:rPr>
              <w:t>dla</w:t>
            </w:r>
            <w:proofErr w:type="spellEnd"/>
            <w:r w:rsidRPr="00B815FB">
              <w:rPr>
                <w:lang w:val="de-DE"/>
              </w:rPr>
              <w:t xml:space="preserve"> </w:t>
            </w:r>
            <w:proofErr w:type="spellStart"/>
            <w:r w:rsidRPr="00B815FB">
              <w:rPr>
                <w:lang w:val="de-DE"/>
              </w:rPr>
              <w:t>wsparcia</w:t>
            </w:r>
            <w:proofErr w:type="spellEnd"/>
            <w:r w:rsidRPr="00B815FB">
              <w:rPr>
                <w:lang w:val="de-DE"/>
              </w:rPr>
              <w:t xml:space="preserve"> </w:t>
            </w:r>
            <w:proofErr w:type="spellStart"/>
            <w:r w:rsidRPr="00B815FB">
              <w:rPr>
                <w:lang w:val="de-DE"/>
              </w:rPr>
              <w:t>technicznego</w:t>
            </w:r>
            <w:proofErr w:type="spellEnd"/>
            <w:r w:rsidRPr="00B815FB">
              <w:rPr>
                <w:lang w:val="de-DE"/>
              </w:rPr>
              <w:t xml:space="preserve"> i </w:t>
            </w:r>
            <w:proofErr w:type="spellStart"/>
            <w:r w:rsidRPr="00B815FB">
              <w:rPr>
                <w:lang w:val="de-DE"/>
              </w:rPr>
              <w:t>informacji</w:t>
            </w:r>
            <w:proofErr w:type="spellEnd"/>
            <w:r w:rsidRPr="00B815FB">
              <w:rPr>
                <w:lang w:val="de-DE"/>
              </w:rPr>
              <w:t xml:space="preserve"> </w:t>
            </w:r>
            <w:proofErr w:type="spellStart"/>
            <w:r w:rsidRPr="00B815FB">
              <w:rPr>
                <w:lang w:val="de-DE"/>
              </w:rPr>
              <w:t>produktowej</w:t>
            </w:r>
            <w:proofErr w:type="spellEnd"/>
            <w:r w:rsidRPr="00B815FB">
              <w:rPr>
                <w:lang w:val="de-DE"/>
              </w:rPr>
              <w:t>.</w:t>
            </w:r>
          </w:p>
          <w:p w:rsidR="00CA7A43" w:rsidRPr="00B815FB" w:rsidRDefault="00CA7A43" w:rsidP="002A7B31">
            <w:pPr>
              <w:pStyle w:val="Bezodstpw"/>
              <w:rPr>
                <w:lang w:val="de-DE"/>
              </w:rPr>
            </w:pPr>
            <w:r w:rsidRPr="00B815FB">
              <w:rPr>
                <w:lang w:val="de-DE"/>
              </w:rPr>
              <w:t xml:space="preserve">- </w:t>
            </w:r>
            <w:proofErr w:type="spellStart"/>
            <w:r w:rsidRPr="00B815FB">
              <w:rPr>
                <w:lang w:val="de-DE"/>
              </w:rPr>
              <w:t>możliwość</w:t>
            </w:r>
            <w:proofErr w:type="spellEnd"/>
            <w:r w:rsidRPr="00B815FB">
              <w:rPr>
                <w:lang w:val="de-DE"/>
              </w:rPr>
              <w:t xml:space="preserve"> </w:t>
            </w:r>
            <w:proofErr w:type="spellStart"/>
            <w:r w:rsidRPr="00B815FB">
              <w:rPr>
                <w:lang w:val="de-DE"/>
              </w:rPr>
              <w:t>weryfikacji</w:t>
            </w:r>
            <w:proofErr w:type="spellEnd"/>
            <w:r w:rsidRPr="00B815FB">
              <w:rPr>
                <w:lang w:val="de-DE"/>
              </w:rPr>
              <w:t xml:space="preserve"> u </w:t>
            </w:r>
            <w:proofErr w:type="spellStart"/>
            <w:r w:rsidRPr="00B815FB">
              <w:rPr>
                <w:lang w:val="de-DE"/>
              </w:rPr>
              <w:t>producenta</w:t>
            </w:r>
            <w:proofErr w:type="spellEnd"/>
            <w:r w:rsidRPr="00B815FB">
              <w:rPr>
                <w:lang w:val="de-DE"/>
              </w:rPr>
              <w:t xml:space="preserve"> </w:t>
            </w:r>
            <w:proofErr w:type="spellStart"/>
            <w:r w:rsidRPr="00B815FB">
              <w:rPr>
                <w:lang w:val="de-DE"/>
              </w:rPr>
              <w:t>konfiguracji</w:t>
            </w:r>
            <w:proofErr w:type="spellEnd"/>
            <w:r w:rsidRPr="00B815FB">
              <w:rPr>
                <w:lang w:val="de-DE"/>
              </w:rPr>
              <w:t xml:space="preserve"> </w:t>
            </w:r>
            <w:proofErr w:type="spellStart"/>
            <w:r w:rsidRPr="00B815FB">
              <w:rPr>
                <w:lang w:val="de-DE"/>
              </w:rPr>
              <w:t>fabrycznej</w:t>
            </w:r>
            <w:proofErr w:type="spellEnd"/>
            <w:r w:rsidRPr="00B815FB">
              <w:rPr>
                <w:lang w:val="de-DE"/>
              </w:rPr>
              <w:t xml:space="preserve"> </w:t>
            </w:r>
            <w:proofErr w:type="spellStart"/>
            <w:r w:rsidRPr="00B815FB">
              <w:rPr>
                <w:lang w:val="de-DE"/>
              </w:rPr>
              <w:t>zakupionego</w:t>
            </w:r>
            <w:proofErr w:type="spellEnd"/>
            <w:r w:rsidRPr="00B815FB">
              <w:rPr>
                <w:lang w:val="de-DE"/>
              </w:rPr>
              <w:t xml:space="preserve"> </w:t>
            </w:r>
            <w:proofErr w:type="spellStart"/>
            <w:r w:rsidRPr="00B815FB">
              <w:rPr>
                <w:lang w:val="de-DE"/>
              </w:rPr>
              <w:t>sprzętu</w:t>
            </w:r>
            <w:proofErr w:type="spellEnd"/>
            <w:r w:rsidRPr="00B815FB">
              <w:rPr>
                <w:lang w:val="de-DE"/>
              </w:rPr>
              <w:t xml:space="preserve"> </w:t>
            </w:r>
          </w:p>
          <w:p w:rsidR="00CA7A43" w:rsidRPr="00B815FB" w:rsidRDefault="00CA7A43" w:rsidP="002A7B31">
            <w:pPr>
              <w:pStyle w:val="Bezodstpw"/>
              <w:rPr>
                <w:lang w:val="de-DE"/>
              </w:rPr>
            </w:pPr>
            <w:r w:rsidRPr="00B815FB">
              <w:rPr>
                <w:lang w:val="de-DE"/>
              </w:rPr>
              <w:t xml:space="preserve">- </w:t>
            </w:r>
            <w:proofErr w:type="spellStart"/>
            <w:r w:rsidRPr="00B815FB">
              <w:rPr>
                <w:lang w:val="de-DE"/>
              </w:rPr>
              <w:t>Naprawy</w:t>
            </w:r>
            <w:proofErr w:type="spellEnd"/>
            <w:r w:rsidRPr="00B815FB">
              <w:rPr>
                <w:lang w:val="de-DE"/>
              </w:rPr>
              <w:t xml:space="preserve"> </w:t>
            </w:r>
            <w:proofErr w:type="spellStart"/>
            <w:r w:rsidRPr="00B815FB">
              <w:rPr>
                <w:lang w:val="de-DE"/>
              </w:rPr>
              <w:t>gwarancyjne</w:t>
            </w:r>
            <w:proofErr w:type="spellEnd"/>
            <w:r w:rsidRPr="00B815FB">
              <w:rPr>
                <w:lang w:val="de-DE"/>
              </w:rPr>
              <w:t xml:space="preserve">  </w:t>
            </w:r>
            <w:proofErr w:type="spellStart"/>
            <w:r w:rsidRPr="00B815FB">
              <w:rPr>
                <w:lang w:val="de-DE"/>
              </w:rPr>
              <w:t>urządzeń</w:t>
            </w:r>
            <w:proofErr w:type="spellEnd"/>
            <w:r w:rsidRPr="00B815FB">
              <w:rPr>
                <w:lang w:val="de-DE"/>
              </w:rPr>
              <w:t xml:space="preserve"> </w:t>
            </w:r>
            <w:proofErr w:type="spellStart"/>
            <w:r w:rsidRPr="00B815FB">
              <w:rPr>
                <w:lang w:val="de-DE"/>
              </w:rPr>
              <w:t>muszą</w:t>
            </w:r>
            <w:proofErr w:type="spellEnd"/>
            <w:r w:rsidRPr="00B815FB">
              <w:rPr>
                <w:lang w:val="de-DE"/>
              </w:rPr>
              <w:t xml:space="preserve"> </w:t>
            </w:r>
            <w:proofErr w:type="spellStart"/>
            <w:r w:rsidRPr="00B815FB">
              <w:rPr>
                <w:lang w:val="de-DE"/>
              </w:rPr>
              <w:t>być</w:t>
            </w:r>
            <w:proofErr w:type="spellEnd"/>
            <w:r w:rsidRPr="00B815FB">
              <w:rPr>
                <w:lang w:val="de-DE"/>
              </w:rPr>
              <w:t xml:space="preserve"> </w:t>
            </w:r>
            <w:proofErr w:type="spellStart"/>
            <w:r w:rsidRPr="00B815FB">
              <w:rPr>
                <w:lang w:val="de-DE"/>
              </w:rPr>
              <w:t>realizowany</w:t>
            </w:r>
            <w:proofErr w:type="spellEnd"/>
            <w:r w:rsidRPr="00B815FB">
              <w:rPr>
                <w:lang w:val="de-DE"/>
              </w:rPr>
              <w:t xml:space="preserve"> </w:t>
            </w:r>
            <w:proofErr w:type="spellStart"/>
            <w:r w:rsidRPr="00B815FB">
              <w:rPr>
                <w:lang w:val="de-DE"/>
              </w:rPr>
              <w:t>przez</w:t>
            </w:r>
            <w:proofErr w:type="spellEnd"/>
            <w:r w:rsidRPr="00B815FB">
              <w:rPr>
                <w:lang w:val="de-DE"/>
              </w:rPr>
              <w:t xml:space="preserve"> </w:t>
            </w:r>
            <w:proofErr w:type="spellStart"/>
            <w:r w:rsidRPr="00B815FB">
              <w:rPr>
                <w:lang w:val="de-DE"/>
              </w:rPr>
              <w:t>Producenta</w:t>
            </w:r>
            <w:proofErr w:type="spellEnd"/>
            <w:r w:rsidRPr="00B815FB">
              <w:rPr>
                <w:lang w:val="de-DE"/>
              </w:rPr>
              <w:t xml:space="preserve"> </w:t>
            </w:r>
            <w:proofErr w:type="spellStart"/>
            <w:r w:rsidRPr="00B815FB">
              <w:rPr>
                <w:lang w:val="de-DE"/>
              </w:rPr>
              <w:t>lub</w:t>
            </w:r>
            <w:proofErr w:type="spellEnd"/>
            <w:r w:rsidRPr="00B815FB">
              <w:rPr>
                <w:lang w:val="de-DE"/>
              </w:rPr>
              <w:t xml:space="preserve"> </w:t>
            </w:r>
            <w:proofErr w:type="spellStart"/>
            <w:r w:rsidRPr="00B815FB">
              <w:rPr>
                <w:lang w:val="de-DE"/>
              </w:rPr>
              <w:t>Autoryzowanego</w:t>
            </w:r>
            <w:proofErr w:type="spellEnd"/>
            <w:r w:rsidRPr="00B815FB">
              <w:rPr>
                <w:lang w:val="de-DE"/>
              </w:rPr>
              <w:t xml:space="preserve"> </w:t>
            </w:r>
            <w:proofErr w:type="spellStart"/>
            <w:r w:rsidRPr="00B815FB">
              <w:rPr>
                <w:lang w:val="de-DE"/>
              </w:rPr>
              <w:t>Partnera</w:t>
            </w:r>
            <w:proofErr w:type="spellEnd"/>
            <w:r w:rsidRPr="00B815FB">
              <w:rPr>
                <w:lang w:val="de-DE"/>
              </w:rPr>
              <w:t xml:space="preserve"> </w:t>
            </w:r>
            <w:proofErr w:type="spellStart"/>
            <w:r w:rsidRPr="00B815FB">
              <w:rPr>
                <w:lang w:val="de-DE"/>
              </w:rPr>
              <w:t>Serwisowego</w:t>
            </w:r>
            <w:proofErr w:type="spellEnd"/>
            <w:r w:rsidRPr="00B815FB">
              <w:rPr>
                <w:lang w:val="de-DE"/>
              </w:rPr>
              <w:t xml:space="preserve"> </w:t>
            </w:r>
            <w:proofErr w:type="spellStart"/>
            <w:r w:rsidRPr="00B815FB">
              <w:rPr>
                <w:lang w:val="de-DE"/>
              </w:rPr>
              <w:t>Producenta</w:t>
            </w:r>
            <w:proofErr w:type="spellEnd"/>
            <w:r w:rsidRPr="00B815FB">
              <w:rPr>
                <w:lang w:val="de-DE"/>
              </w:rPr>
              <w:t>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43" w:rsidRPr="00B815FB" w:rsidRDefault="00CA7A43" w:rsidP="002A7B31">
            <w:pPr>
              <w:pStyle w:val="Bezodstpw"/>
              <w:rPr>
                <w:lang w:val="de-DE"/>
              </w:rPr>
            </w:pPr>
          </w:p>
        </w:tc>
      </w:tr>
      <w:tr w:rsidR="00D558E2" w:rsidRPr="004317C9" w:rsidTr="00A64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E2" w:rsidRPr="004317C9" w:rsidRDefault="00D558E2" w:rsidP="002A7B31">
            <w:pPr>
              <w:pStyle w:val="Bezodstpw"/>
            </w:pPr>
            <w:r w:rsidRPr="004317C9">
              <w:t xml:space="preserve">Monitor </w:t>
            </w:r>
          </w:p>
        </w:tc>
      </w:tr>
      <w:tr w:rsidR="00D558E2" w:rsidRPr="004317C9" w:rsidTr="00A64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E2" w:rsidRPr="004317C9" w:rsidRDefault="00D558E2" w:rsidP="002A7B31">
            <w:pPr>
              <w:pStyle w:val="Bezodstpw"/>
              <w:rPr>
                <w:bCs/>
                <w:color w:val="000000"/>
              </w:rPr>
            </w:pPr>
            <w:r w:rsidRPr="004317C9">
              <w:rPr>
                <w:bCs/>
                <w:color w:val="000000"/>
              </w:rPr>
              <w:t>Typ ekranu</w:t>
            </w:r>
          </w:p>
        </w:tc>
        <w:tc>
          <w:tcPr>
            <w:tcW w:w="3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58E2" w:rsidRPr="004317C9" w:rsidRDefault="00D558E2" w:rsidP="002A7B31">
            <w:pPr>
              <w:pStyle w:val="Bezodstpw"/>
              <w:rPr>
                <w:rFonts w:cs="Arial"/>
                <w:bCs/>
                <w:color w:val="000000"/>
              </w:rPr>
            </w:pPr>
            <w:r w:rsidRPr="004317C9">
              <w:rPr>
                <w:rFonts w:cs="Arial"/>
                <w:bCs/>
                <w:color w:val="000000"/>
              </w:rPr>
              <w:t>Ekran ciekłokrystaliczny z aktywną matrycą min. 21,5” (16:9)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E2" w:rsidRPr="004317C9" w:rsidRDefault="00D558E2" w:rsidP="002A7B31">
            <w:pPr>
              <w:pStyle w:val="Bezodstpw"/>
            </w:pPr>
          </w:p>
        </w:tc>
      </w:tr>
      <w:tr w:rsidR="00D558E2" w:rsidRPr="004317C9" w:rsidTr="00A64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E2" w:rsidRPr="004317C9" w:rsidRDefault="00D558E2" w:rsidP="002A7B31">
            <w:pPr>
              <w:pStyle w:val="Bezodstpw"/>
              <w:rPr>
                <w:bCs/>
                <w:color w:val="000000"/>
              </w:rPr>
            </w:pPr>
            <w:r w:rsidRPr="004317C9">
              <w:rPr>
                <w:bCs/>
                <w:color w:val="000000"/>
              </w:rPr>
              <w:t>Rozmiar plamki</w:t>
            </w:r>
          </w:p>
        </w:tc>
        <w:tc>
          <w:tcPr>
            <w:tcW w:w="3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58E2" w:rsidRPr="004317C9" w:rsidRDefault="00D558E2" w:rsidP="002A7B31">
            <w:pPr>
              <w:pStyle w:val="Bezodstpw"/>
              <w:rPr>
                <w:rFonts w:cs="Arial"/>
                <w:bCs/>
                <w:color w:val="000000"/>
              </w:rPr>
            </w:pPr>
            <w:r w:rsidRPr="004317C9">
              <w:rPr>
                <w:rFonts w:cs="Arial"/>
                <w:bCs/>
                <w:color w:val="000000"/>
              </w:rPr>
              <w:t>0,248 mm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E2" w:rsidRPr="004317C9" w:rsidRDefault="00D558E2" w:rsidP="002A7B31">
            <w:pPr>
              <w:pStyle w:val="Bezodstpw"/>
            </w:pPr>
          </w:p>
        </w:tc>
      </w:tr>
      <w:tr w:rsidR="00D558E2" w:rsidRPr="004317C9" w:rsidTr="00A64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E2" w:rsidRPr="004317C9" w:rsidRDefault="00D558E2" w:rsidP="002A7B31">
            <w:pPr>
              <w:pStyle w:val="Bezodstpw"/>
              <w:rPr>
                <w:bCs/>
                <w:color w:val="000000"/>
              </w:rPr>
            </w:pPr>
            <w:r w:rsidRPr="004317C9">
              <w:rPr>
                <w:bCs/>
                <w:color w:val="000000"/>
              </w:rPr>
              <w:t>Jasność</w:t>
            </w:r>
          </w:p>
        </w:tc>
        <w:tc>
          <w:tcPr>
            <w:tcW w:w="3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58E2" w:rsidRPr="004317C9" w:rsidRDefault="00D558E2" w:rsidP="002A7B31">
            <w:pPr>
              <w:pStyle w:val="Bezodstpw"/>
              <w:rPr>
                <w:rFonts w:cs="Arial"/>
                <w:bCs/>
                <w:color w:val="000000"/>
              </w:rPr>
            </w:pPr>
            <w:r w:rsidRPr="004317C9">
              <w:rPr>
                <w:rFonts w:cs="Arial"/>
                <w:bCs/>
                <w:color w:val="000000"/>
              </w:rPr>
              <w:t>250 cd/m2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E2" w:rsidRPr="004317C9" w:rsidRDefault="00D558E2" w:rsidP="002A7B31">
            <w:pPr>
              <w:pStyle w:val="Bezodstpw"/>
            </w:pPr>
          </w:p>
        </w:tc>
      </w:tr>
      <w:tr w:rsidR="00D558E2" w:rsidRPr="004317C9" w:rsidTr="00A64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E2" w:rsidRPr="004317C9" w:rsidRDefault="00D558E2" w:rsidP="002A7B31">
            <w:pPr>
              <w:pStyle w:val="Bezodstpw"/>
              <w:rPr>
                <w:bCs/>
                <w:color w:val="000000"/>
              </w:rPr>
            </w:pPr>
            <w:r w:rsidRPr="004317C9">
              <w:rPr>
                <w:bCs/>
                <w:color w:val="000000"/>
              </w:rPr>
              <w:t>Kontrast</w:t>
            </w:r>
          </w:p>
        </w:tc>
        <w:tc>
          <w:tcPr>
            <w:tcW w:w="3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58E2" w:rsidRPr="004317C9" w:rsidRDefault="00D558E2" w:rsidP="002A7B31">
            <w:pPr>
              <w:pStyle w:val="Bezodstpw"/>
              <w:rPr>
                <w:rFonts w:cs="Arial"/>
                <w:bCs/>
                <w:color w:val="000000"/>
              </w:rPr>
            </w:pPr>
            <w:r w:rsidRPr="004317C9">
              <w:rPr>
                <w:rFonts w:cs="Arial"/>
                <w:bCs/>
                <w:color w:val="000000"/>
              </w:rPr>
              <w:t>Typowy 1000:1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E2" w:rsidRPr="004317C9" w:rsidRDefault="00D558E2" w:rsidP="002A7B31">
            <w:pPr>
              <w:pStyle w:val="Bezodstpw"/>
            </w:pPr>
          </w:p>
        </w:tc>
      </w:tr>
      <w:tr w:rsidR="00D558E2" w:rsidRPr="004317C9" w:rsidTr="00A64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E2" w:rsidRPr="004317C9" w:rsidRDefault="00D558E2" w:rsidP="002A7B31">
            <w:pPr>
              <w:pStyle w:val="Bezodstpw"/>
              <w:rPr>
                <w:bCs/>
                <w:color w:val="000000"/>
              </w:rPr>
            </w:pPr>
            <w:r w:rsidRPr="004317C9">
              <w:rPr>
                <w:bCs/>
                <w:color w:val="000000"/>
              </w:rPr>
              <w:t>Kąty widzenia (pion/poziom)</w:t>
            </w:r>
          </w:p>
        </w:tc>
        <w:tc>
          <w:tcPr>
            <w:tcW w:w="3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58E2" w:rsidRPr="004317C9" w:rsidRDefault="00D558E2" w:rsidP="002A7B31">
            <w:pPr>
              <w:pStyle w:val="Bezodstpw"/>
              <w:rPr>
                <w:rFonts w:cs="Arial"/>
                <w:bCs/>
                <w:color w:val="000000"/>
              </w:rPr>
            </w:pPr>
            <w:r w:rsidRPr="004317C9">
              <w:rPr>
                <w:rFonts w:cs="Arial"/>
                <w:bCs/>
                <w:color w:val="000000"/>
              </w:rPr>
              <w:t>170/160 stopni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E2" w:rsidRPr="004317C9" w:rsidRDefault="00D558E2" w:rsidP="002A7B31">
            <w:pPr>
              <w:pStyle w:val="Bezodstpw"/>
            </w:pPr>
          </w:p>
        </w:tc>
      </w:tr>
      <w:tr w:rsidR="00D558E2" w:rsidRPr="004317C9" w:rsidTr="00A64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E2" w:rsidRPr="004317C9" w:rsidRDefault="00D558E2" w:rsidP="002A7B31">
            <w:pPr>
              <w:pStyle w:val="Bezodstpw"/>
              <w:rPr>
                <w:bCs/>
                <w:color w:val="000000"/>
              </w:rPr>
            </w:pPr>
            <w:r w:rsidRPr="004317C9">
              <w:rPr>
                <w:bCs/>
                <w:color w:val="000000"/>
              </w:rPr>
              <w:t>Czas reakcji matrycy</w:t>
            </w:r>
          </w:p>
        </w:tc>
        <w:tc>
          <w:tcPr>
            <w:tcW w:w="3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58E2" w:rsidRPr="004317C9" w:rsidRDefault="00D558E2" w:rsidP="002A7B31">
            <w:pPr>
              <w:pStyle w:val="Bezodstpw"/>
              <w:rPr>
                <w:rFonts w:cs="Arial"/>
                <w:bCs/>
                <w:color w:val="000000"/>
                <w:lang w:val="en-US"/>
              </w:rPr>
            </w:pPr>
            <w:r w:rsidRPr="004317C9">
              <w:rPr>
                <w:rFonts w:cs="Arial"/>
                <w:bCs/>
                <w:color w:val="000000"/>
                <w:lang w:val="en-US"/>
              </w:rPr>
              <w:t xml:space="preserve">max. 5 </w:t>
            </w:r>
            <w:proofErr w:type="spellStart"/>
            <w:r w:rsidRPr="004317C9">
              <w:rPr>
                <w:rFonts w:cs="Arial"/>
                <w:bCs/>
                <w:color w:val="000000"/>
                <w:lang w:val="en-US"/>
              </w:rPr>
              <w:t>ms</w:t>
            </w:r>
            <w:proofErr w:type="spellEnd"/>
            <w:r w:rsidRPr="004317C9">
              <w:rPr>
                <w:rFonts w:cs="Arial"/>
                <w:bCs/>
                <w:color w:val="000000"/>
                <w:lang w:val="en-US"/>
              </w:rPr>
              <w:t xml:space="preserve"> (Gray to Gray)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E2" w:rsidRPr="004317C9" w:rsidRDefault="00D558E2" w:rsidP="002A7B31">
            <w:pPr>
              <w:pStyle w:val="Bezodstpw"/>
              <w:rPr>
                <w:lang w:val="en-US"/>
              </w:rPr>
            </w:pPr>
          </w:p>
        </w:tc>
      </w:tr>
      <w:tr w:rsidR="00D558E2" w:rsidRPr="004317C9" w:rsidTr="00A64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E2" w:rsidRPr="004317C9" w:rsidRDefault="00D558E2" w:rsidP="002A7B31">
            <w:pPr>
              <w:pStyle w:val="Bezodstpw"/>
              <w:rPr>
                <w:bCs/>
                <w:color w:val="000000"/>
              </w:rPr>
            </w:pPr>
            <w:r w:rsidRPr="004317C9">
              <w:rPr>
                <w:bCs/>
                <w:color w:val="000000"/>
              </w:rPr>
              <w:t>Rozdzielczość maksymalna</w:t>
            </w:r>
          </w:p>
        </w:tc>
        <w:tc>
          <w:tcPr>
            <w:tcW w:w="3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58E2" w:rsidRPr="004317C9" w:rsidRDefault="00D558E2" w:rsidP="002A7B31">
            <w:pPr>
              <w:pStyle w:val="Bezodstpw"/>
              <w:rPr>
                <w:rFonts w:cs="Arial"/>
                <w:bCs/>
                <w:color w:val="000000"/>
              </w:rPr>
            </w:pPr>
            <w:r w:rsidRPr="004317C9">
              <w:rPr>
                <w:rFonts w:cs="Arial"/>
                <w:bCs/>
                <w:color w:val="000000"/>
              </w:rPr>
              <w:t>1920 x 1080 przy 60Hz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8E2" w:rsidRPr="004317C9" w:rsidRDefault="00D558E2" w:rsidP="002A7B31">
            <w:pPr>
              <w:pStyle w:val="Bezodstpw"/>
            </w:pPr>
          </w:p>
        </w:tc>
      </w:tr>
      <w:tr w:rsidR="00D558E2" w:rsidRPr="004317C9" w:rsidTr="00A64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E2" w:rsidRPr="004317C9" w:rsidRDefault="00D558E2" w:rsidP="002A7B31">
            <w:pPr>
              <w:pStyle w:val="Bezodstpw"/>
              <w:rPr>
                <w:bCs/>
                <w:color w:val="000000"/>
              </w:rPr>
            </w:pPr>
            <w:r w:rsidRPr="004317C9">
              <w:rPr>
                <w:bCs/>
                <w:color w:val="000000"/>
              </w:rPr>
              <w:t>Gama barw</w:t>
            </w:r>
          </w:p>
        </w:tc>
        <w:tc>
          <w:tcPr>
            <w:tcW w:w="3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58E2" w:rsidRPr="004317C9" w:rsidRDefault="00D558E2" w:rsidP="002A7B31">
            <w:pPr>
              <w:pStyle w:val="Bezodstpw"/>
              <w:rPr>
                <w:rFonts w:cs="Arial"/>
                <w:bCs/>
                <w:color w:val="000000"/>
              </w:rPr>
            </w:pPr>
            <w:r w:rsidRPr="004317C9">
              <w:rPr>
                <w:rFonts w:cs="Arial"/>
                <w:bCs/>
                <w:color w:val="000000"/>
              </w:rPr>
              <w:t>72%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8E2" w:rsidRPr="004317C9" w:rsidRDefault="00D558E2" w:rsidP="002A7B31">
            <w:pPr>
              <w:pStyle w:val="Bezodstpw"/>
            </w:pPr>
          </w:p>
        </w:tc>
      </w:tr>
      <w:tr w:rsidR="00D558E2" w:rsidRPr="004317C9" w:rsidTr="00A64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E2" w:rsidRPr="004317C9" w:rsidRDefault="00D558E2" w:rsidP="002A7B31">
            <w:pPr>
              <w:pStyle w:val="Bezodstpw"/>
              <w:rPr>
                <w:bCs/>
                <w:color w:val="000000"/>
              </w:rPr>
            </w:pPr>
            <w:r w:rsidRPr="004317C9">
              <w:rPr>
                <w:bCs/>
                <w:color w:val="000000"/>
              </w:rPr>
              <w:t>Z</w:t>
            </w:r>
            <w:r>
              <w:rPr>
                <w:bCs/>
                <w:color w:val="000000"/>
              </w:rPr>
              <w:t>u</w:t>
            </w:r>
            <w:r w:rsidRPr="004317C9">
              <w:rPr>
                <w:bCs/>
                <w:color w:val="000000"/>
              </w:rPr>
              <w:t>życie energii</w:t>
            </w:r>
          </w:p>
        </w:tc>
        <w:tc>
          <w:tcPr>
            <w:tcW w:w="3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58E2" w:rsidRPr="004317C9" w:rsidRDefault="00D558E2" w:rsidP="002A7B31">
            <w:pPr>
              <w:pStyle w:val="Bezodstpw"/>
              <w:rPr>
                <w:rFonts w:cs="Arial"/>
                <w:bCs/>
                <w:color w:val="000000"/>
              </w:rPr>
            </w:pPr>
            <w:r w:rsidRPr="004317C9">
              <w:rPr>
                <w:rFonts w:cs="Arial"/>
                <w:bCs/>
                <w:color w:val="000000"/>
              </w:rPr>
              <w:t xml:space="preserve">Normalne działanie 24W (typowe), tryb wyłączenia aktywności mniej niż 0,3W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8E2" w:rsidRPr="004317C9" w:rsidRDefault="00D558E2" w:rsidP="002A7B31">
            <w:pPr>
              <w:pStyle w:val="Bezodstpw"/>
            </w:pPr>
          </w:p>
        </w:tc>
      </w:tr>
      <w:tr w:rsidR="00D558E2" w:rsidRPr="004317C9" w:rsidTr="00A64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E2" w:rsidRPr="004317C9" w:rsidRDefault="00D558E2" w:rsidP="002A7B31">
            <w:pPr>
              <w:pStyle w:val="Bezodstpw"/>
              <w:rPr>
                <w:bCs/>
                <w:color w:val="000000"/>
              </w:rPr>
            </w:pPr>
            <w:r w:rsidRPr="004317C9">
              <w:rPr>
                <w:bCs/>
                <w:color w:val="000000"/>
              </w:rPr>
              <w:lastRenderedPageBreak/>
              <w:t>Powłoka powierzchni ekranu</w:t>
            </w:r>
          </w:p>
        </w:tc>
        <w:tc>
          <w:tcPr>
            <w:tcW w:w="3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58E2" w:rsidRPr="004317C9" w:rsidRDefault="00D558E2" w:rsidP="002A7B31">
            <w:pPr>
              <w:pStyle w:val="Bezodstpw"/>
              <w:rPr>
                <w:rFonts w:cs="Arial"/>
                <w:bCs/>
                <w:color w:val="000000"/>
              </w:rPr>
            </w:pPr>
            <w:r w:rsidRPr="004317C9">
              <w:rPr>
                <w:rFonts w:cs="Arial"/>
                <w:bCs/>
                <w:color w:val="000000"/>
              </w:rPr>
              <w:t xml:space="preserve">Antyodblaskowa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8E2" w:rsidRPr="004317C9" w:rsidRDefault="00D558E2" w:rsidP="002A7B31">
            <w:pPr>
              <w:pStyle w:val="Bezodstpw"/>
            </w:pPr>
          </w:p>
        </w:tc>
      </w:tr>
      <w:tr w:rsidR="00D558E2" w:rsidRPr="004317C9" w:rsidTr="00A64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E2" w:rsidRPr="004317C9" w:rsidRDefault="00D558E2" w:rsidP="002A7B31">
            <w:pPr>
              <w:pStyle w:val="Bezodstpw"/>
              <w:rPr>
                <w:bCs/>
                <w:color w:val="000000"/>
              </w:rPr>
            </w:pPr>
            <w:r w:rsidRPr="004317C9">
              <w:rPr>
                <w:bCs/>
                <w:color w:val="000000"/>
              </w:rPr>
              <w:t>Podświetlenie</w:t>
            </w:r>
          </w:p>
        </w:tc>
        <w:tc>
          <w:tcPr>
            <w:tcW w:w="3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58E2" w:rsidRPr="004317C9" w:rsidRDefault="00D558E2" w:rsidP="002A7B31">
            <w:pPr>
              <w:pStyle w:val="Bezodstpw"/>
              <w:rPr>
                <w:rFonts w:cs="Arial"/>
                <w:bCs/>
                <w:color w:val="000000"/>
              </w:rPr>
            </w:pPr>
            <w:r w:rsidRPr="004317C9">
              <w:rPr>
                <w:rFonts w:cs="Arial"/>
                <w:bCs/>
                <w:color w:val="000000"/>
              </w:rPr>
              <w:t>System podświetlenia LED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8E2" w:rsidRPr="004317C9" w:rsidRDefault="00D558E2" w:rsidP="002A7B31">
            <w:pPr>
              <w:pStyle w:val="Bezodstpw"/>
            </w:pPr>
          </w:p>
        </w:tc>
      </w:tr>
      <w:tr w:rsidR="00D558E2" w:rsidRPr="004317C9" w:rsidTr="00A64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E2" w:rsidRPr="004317C9" w:rsidRDefault="00D558E2" w:rsidP="002A7B31">
            <w:pPr>
              <w:pStyle w:val="Bezodstpw"/>
              <w:rPr>
                <w:bCs/>
                <w:color w:val="000000"/>
              </w:rPr>
            </w:pPr>
            <w:r w:rsidRPr="004317C9">
              <w:rPr>
                <w:bCs/>
                <w:color w:val="000000"/>
              </w:rPr>
              <w:t>Bezpieczeństwo</w:t>
            </w:r>
          </w:p>
        </w:tc>
        <w:tc>
          <w:tcPr>
            <w:tcW w:w="3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58E2" w:rsidRPr="004317C9" w:rsidRDefault="00D558E2" w:rsidP="002A7B31">
            <w:pPr>
              <w:pStyle w:val="Bezodstpw"/>
              <w:rPr>
                <w:rFonts w:cs="Arial"/>
                <w:bCs/>
                <w:color w:val="000000"/>
              </w:rPr>
            </w:pPr>
            <w:r w:rsidRPr="004317C9">
              <w:rPr>
                <w:rFonts w:cs="Arial"/>
                <w:bCs/>
                <w:color w:val="000000"/>
              </w:rPr>
              <w:t xml:space="preserve">Monitor musi być wyposażony w tzw. </w:t>
            </w:r>
            <w:proofErr w:type="spellStart"/>
            <w:r w:rsidRPr="004317C9">
              <w:rPr>
                <w:rFonts w:cs="Arial"/>
                <w:bCs/>
                <w:color w:val="000000"/>
              </w:rPr>
              <w:t>Kensington</w:t>
            </w:r>
            <w:proofErr w:type="spellEnd"/>
            <w:r w:rsidRPr="004317C9">
              <w:rPr>
                <w:rFonts w:cs="Arial"/>
                <w:bCs/>
                <w:color w:val="000000"/>
              </w:rPr>
              <w:t xml:space="preserve"> Slot - gniazdo zabezpieczenia przed kradzieżą.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8E2" w:rsidRPr="004317C9" w:rsidRDefault="00D558E2" w:rsidP="002A7B31">
            <w:pPr>
              <w:pStyle w:val="Bezodstpw"/>
            </w:pPr>
          </w:p>
        </w:tc>
      </w:tr>
      <w:tr w:rsidR="00D558E2" w:rsidRPr="004317C9" w:rsidTr="00A64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E2" w:rsidRPr="004317C9" w:rsidRDefault="00D558E2" w:rsidP="002A7B31">
            <w:pPr>
              <w:pStyle w:val="Bezodstpw"/>
              <w:rPr>
                <w:bCs/>
                <w:color w:val="000000"/>
              </w:rPr>
            </w:pPr>
            <w:r w:rsidRPr="004317C9">
              <w:rPr>
                <w:bCs/>
                <w:color w:val="000000"/>
              </w:rPr>
              <w:t xml:space="preserve">Zakres regulacji </w:t>
            </w:r>
            <w:proofErr w:type="spellStart"/>
            <w:r w:rsidRPr="004317C9">
              <w:rPr>
                <w:bCs/>
                <w:color w:val="000000"/>
              </w:rPr>
              <w:t>Ti</w:t>
            </w:r>
            <w:r>
              <w:rPr>
                <w:bCs/>
                <w:color w:val="000000"/>
              </w:rPr>
              <w:t>l</w:t>
            </w:r>
            <w:r w:rsidRPr="004317C9">
              <w:rPr>
                <w:bCs/>
                <w:color w:val="000000"/>
              </w:rPr>
              <w:t>t</w:t>
            </w:r>
            <w:proofErr w:type="spellEnd"/>
          </w:p>
        </w:tc>
        <w:tc>
          <w:tcPr>
            <w:tcW w:w="3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58E2" w:rsidRPr="004317C9" w:rsidRDefault="00D558E2" w:rsidP="002A7B31">
            <w:pPr>
              <w:pStyle w:val="Bezodstpw"/>
              <w:rPr>
                <w:rFonts w:cs="Arial"/>
                <w:bCs/>
                <w:color w:val="000000"/>
              </w:rPr>
            </w:pPr>
            <w:r w:rsidRPr="004317C9">
              <w:rPr>
                <w:rFonts w:cs="Arial"/>
                <w:bCs/>
                <w:color w:val="000000"/>
              </w:rPr>
              <w:t>Wymagany, od -5 do +15 lub min. regulacja 20 stopni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8E2" w:rsidRPr="004317C9" w:rsidRDefault="00D558E2" w:rsidP="002A7B31">
            <w:pPr>
              <w:pStyle w:val="Bezodstpw"/>
            </w:pPr>
          </w:p>
        </w:tc>
      </w:tr>
      <w:tr w:rsidR="00D558E2" w:rsidRPr="004317C9" w:rsidTr="00A64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E2" w:rsidRPr="004317C9" w:rsidRDefault="00D558E2" w:rsidP="002A7B31">
            <w:pPr>
              <w:pStyle w:val="Bezodstpw"/>
              <w:rPr>
                <w:bCs/>
                <w:color w:val="000000"/>
              </w:rPr>
            </w:pPr>
            <w:r w:rsidRPr="004317C9">
              <w:rPr>
                <w:bCs/>
                <w:color w:val="000000"/>
              </w:rPr>
              <w:t xml:space="preserve">Złącze </w:t>
            </w:r>
          </w:p>
        </w:tc>
        <w:tc>
          <w:tcPr>
            <w:tcW w:w="3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58E2" w:rsidRPr="004317C9" w:rsidRDefault="00D558E2" w:rsidP="002A7B31">
            <w:pPr>
              <w:pStyle w:val="Bezodstpw"/>
              <w:rPr>
                <w:rFonts w:cs="Arial"/>
                <w:bCs/>
                <w:color w:val="000000"/>
                <w:lang w:val="en-US"/>
              </w:rPr>
            </w:pPr>
            <w:r w:rsidRPr="004317C9">
              <w:rPr>
                <w:rFonts w:cs="Arial"/>
                <w:bCs/>
                <w:color w:val="000000"/>
                <w:lang w:val="en-US"/>
              </w:rPr>
              <w:t xml:space="preserve">1x D-Sub, </w:t>
            </w:r>
          </w:p>
          <w:p w:rsidR="00D558E2" w:rsidRPr="004317C9" w:rsidRDefault="00D558E2" w:rsidP="002A7B31">
            <w:pPr>
              <w:pStyle w:val="Bezodstpw"/>
              <w:rPr>
                <w:rFonts w:cs="Arial"/>
                <w:bCs/>
                <w:color w:val="000000"/>
                <w:lang w:val="en-US"/>
              </w:rPr>
            </w:pPr>
            <w:r w:rsidRPr="004317C9">
              <w:rPr>
                <w:rFonts w:cs="Arial"/>
                <w:bCs/>
                <w:color w:val="000000"/>
                <w:lang w:val="en-US"/>
              </w:rPr>
              <w:t>1x DVI-D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8E2" w:rsidRPr="004317C9" w:rsidRDefault="00D558E2" w:rsidP="002A7B31">
            <w:pPr>
              <w:pStyle w:val="Bezodstpw"/>
              <w:rPr>
                <w:lang w:val="en-US"/>
              </w:rPr>
            </w:pPr>
          </w:p>
        </w:tc>
      </w:tr>
      <w:tr w:rsidR="00D558E2" w:rsidRPr="004317C9" w:rsidTr="00A64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E2" w:rsidRPr="004317C9" w:rsidRDefault="00D558E2" w:rsidP="002A7B31">
            <w:pPr>
              <w:pStyle w:val="Bezodstpw"/>
              <w:rPr>
                <w:bCs/>
                <w:color w:val="000000"/>
              </w:rPr>
            </w:pPr>
            <w:r w:rsidRPr="004317C9">
              <w:rPr>
                <w:bCs/>
                <w:color w:val="000000"/>
              </w:rPr>
              <w:t>Gwarancja</w:t>
            </w:r>
          </w:p>
        </w:tc>
        <w:tc>
          <w:tcPr>
            <w:tcW w:w="3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8E2" w:rsidRPr="004317C9" w:rsidRDefault="00D558E2" w:rsidP="002A7B31">
            <w:pPr>
              <w:pStyle w:val="Bezodstpw"/>
              <w:rPr>
                <w:rFonts w:cs="Arial"/>
                <w:bCs/>
                <w:color w:val="000000"/>
              </w:rPr>
            </w:pPr>
            <w:r w:rsidRPr="004317C9">
              <w:rPr>
                <w:rFonts w:cs="Arial"/>
                <w:bCs/>
                <w:color w:val="000000"/>
              </w:rPr>
              <w:t xml:space="preserve">3 lata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8E2" w:rsidRPr="004317C9" w:rsidRDefault="00D558E2" w:rsidP="002A7B31">
            <w:pPr>
              <w:pStyle w:val="Bezodstpw"/>
            </w:pPr>
          </w:p>
        </w:tc>
      </w:tr>
      <w:tr w:rsidR="00D558E2" w:rsidRPr="004317C9" w:rsidTr="00A64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E2" w:rsidRPr="004317C9" w:rsidRDefault="00D558E2" w:rsidP="002A7B31">
            <w:pPr>
              <w:pStyle w:val="Bezodstpw"/>
              <w:rPr>
                <w:bCs/>
                <w:color w:val="000000"/>
              </w:rPr>
            </w:pPr>
            <w:r w:rsidRPr="004317C9">
              <w:rPr>
                <w:bCs/>
                <w:color w:val="000000"/>
              </w:rPr>
              <w:t>Certyfikaty</w:t>
            </w:r>
          </w:p>
        </w:tc>
        <w:tc>
          <w:tcPr>
            <w:tcW w:w="3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8E2" w:rsidRPr="004317C9" w:rsidRDefault="00D558E2" w:rsidP="002A7B31">
            <w:pPr>
              <w:pStyle w:val="Bezodstpw"/>
              <w:rPr>
                <w:rFonts w:cs="Arial"/>
                <w:bCs/>
                <w:color w:val="000000"/>
              </w:rPr>
            </w:pPr>
            <w:r w:rsidRPr="004317C9">
              <w:rPr>
                <w:rFonts w:cs="Arial"/>
                <w:bCs/>
                <w:color w:val="000000"/>
              </w:rPr>
              <w:t xml:space="preserve">TCO 5.0,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8E2" w:rsidRPr="004317C9" w:rsidRDefault="00D558E2" w:rsidP="002A7B31">
            <w:pPr>
              <w:pStyle w:val="Bezodstpw"/>
            </w:pPr>
          </w:p>
        </w:tc>
      </w:tr>
      <w:tr w:rsidR="00D558E2" w:rsidRPr="004317C9" w:rsidTr="00A64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8E2" w:rsidRPr="004317C9" w:rsidRDefault="00D558E2" w:rsidP="002A7B31">
            <w:pPr>
              <w:pStyle w:val="Bezodstpw"/>
              <w:rPr>
                <w:bCs/>
                <w:color w:val="000000"/>
              </w:rPr>
            </w:pPr>
            <w:r w:rsidRPr="004317C9">
              <w:rPr>
                <w:bCs/>
                <w:color w:val="000000"/>
              </w:rPr>
              <w:t>Inne</w:t>
            </w:r>
          </w:p>
        </w:tc>
        <w:tc>
          <w:tcPr>
            <w:tcW w:w="3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8E2" w:rsidRPr="004317C9" w:rsidRDefault="00D558E2" w:rsidP="002A7B31">
            <w:pPr>
              <w:pStyle w:val="Bezodstpw"/>
              <w:rPr>
                <w:rFonts w:cs="Arial"/>
                <w:bCs/>
                <w:color w:val="000000"/>
              </w:rPr>
            </w:pPr>
            <w:r w:rsidRPr="004317C9">
              <w:rPr>
                <w:rFonts w:cs="Arial"/>
                <w:bCs/>
                <w:color w:val="000000"/>
              </w:rPr>
              <w:t>Zdejmowana podstawa oraz otwory montażowe w obudowie VESA 100x100mm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8E2" w:rsidRPr="004317C9" w:rsidRDefault="00D558E2" w:rsidP="002A7B31">
            <w:pPr>
              <w:pStyle w:val="Bezodstpw"/>
            </w:pPr>
          </w:p>
        </w:tc>
      </w:tr>
      <w:tr w:rsidR="00A6436F" w:rsidRPr="00214A2E" w:rsidTr="00A64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6F" w:rsidRPr="00214A2E" w:rsidRDefault="00A6436F" w:rsidP="002A7B31">
            <w:pPr>
              <w:pStyle w:val="Bezodstpw"/>
              <w:rPr>
                <w:rFonts w:cstheme="minorHAnsi"/>
              </w:rPr>
            </w:pPr>
            <w:r w:rsidRPr="00214A2E">
              <w:rPr>
                <w:rFonts w:cstheme="minorHAnsi"/>
                <w:color w:val="000000"/>
              </w:rPr>
              <w:t xml:space="preserve">Głośniki </w:t>
            </w:r>
          </w:p>
        </w:tc>
      </w:tr>
      <w:tr w:rsidR="00A6436F" w:rsidRPr="007A01C1" w:rsidTr="00A64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36F" w:rsidRPr="002A05C8" w:rsidRDefault="00A6436F" w:rsidP="002A7B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A05C8">
              <w:rPr>
                <w:rFonts w:ascii="Calibri" w:hAnsi="Calibri" w:cs="Calibri"/>
              </w:rPr>
              <w:t xml:space="preserve">Moc RMS </w:t>
            </w:r>
          </w:p>
        </w:tc>
        <w:tc>
          <w:tcPr>
            <w:tcW w:w="3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436F" w:rsidRPr="002A05C8" w:rsidRDefault="00A6436F" w:rsidP="002A7B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A05C8">
              <w:rPr>
                <w:rFonts w:ascii="Calibri" w:hAnsi="Calibri" w:cs="Calibri"/>
              </w:rPr>
              <w:t>3 Wat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36F" w:rsidRPr="007A01C1" w:rsidRDefault="00A6436F" w:rsidP="002A7B31">
            <w:pPr>
              <w:pStyle w:val="Bezodstpw"/>
              <w:rPr>
                <w:rFonts w:cstheme="minorHAnsi"/>
              </w:rPr>
            </w:pPr>
          </w:p>
        </w:tc>
      </w:tr>
      <w:tr w:rsidR="00A6436F" w:rsidRPr="00975F34" w:rsidTr="00A64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36F" w:rsidRPr="002A05C8" w:rsidRDefault="00A6436F" w:rsidP="002A7B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A05C8">
              <w:rPr>
                <w:rFonts w:ascii="Calibri" w:hAnsi="Calibri" w:cs="Calibri"/>
              </w:rPr>
              <w:t>Ilość głośników</w:t>
            </w:r>
          </w:p>
        </w:tc>
        <w:tc>
          <w:tcPr>
            <w:tcW w:w="3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436F" w:rsidRPr="002A05C8" w:rsidRDefault="00A6436F" w:rsidP="002A7B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A05C8">
              <w:rPr>
                <w:rFonts w:ascii="Calibri" w:hAnsi="Calibri" w:cs="Calibri"/>
              </w:rPr>
              <w:t xml:space="preserve">2 szt.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36F" w:rsidRPr="00975F34" w:rsidRDefault="00A6436F" w:rsidP="002A7B31">
            <w:pPr>
              <w:pStyle w:val="Bezodstpw"/>
              <w:rPr>
                <w:rFonts w:cstheme="minorHAnsi"/>
              </w:rPr>
            </w:pPr>
          </w:p>
        </w:tc>
      </w:tr>
      <w:tr w:rsidR="00A6436F" w:rsidRPr="007A01C1" w:rsidTr="00A64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36F" w:rsidRPr="002A05C8" w:rsidRDefault="00A6436F" w:rsidP="002A7B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A05C8">
              <w:rPr>
                <w:rFonts w:ascii="Calibri" w:hAnsi="Calibri" w:cs="Calibri"/>
              </w:rPr>
              <w:t xml:space="preserve">Wyjście audio (słuchawkowe) </w:t>
            </w:r>
          </w:p>
        </w:tc>
        <w:tc>
          <w:tcPr>
            <w:tcW w:w="3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436F" w:rsidRPr="002A05C8" w:rsidRDefault="00A6436F" w:rsidP="002A7B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A05C8">
              <w:rPr>
                <w:rFonts w:ascii="Calibri" w:hAnsi="Calibri" w:cs="Calibri"/>
              </w:rPr>
              <w:t>1 x mini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Pr="002A05C8">
              <w:rPr>
                <w:rFonts w:ascii="Calibri" w:hAnsi="Calibri" w:cs="Calibri"/>
              </w:rPr>
              <w:t>jack</w:t>
            </w:r>
            <w:proofErr w:type="spellEnd"/>
            <w:r w:rsidRPr="002A05C8">
              <w:rPr>
                <w:rFonts w:ascii="Calibri" w:hAnsi="Calibri" w:cs="Calibri"/>
              </w:rPr>
              <w:t xml:space="preserve"> </w:t>
            </w:r>
            <w:r w:rsidRPr="002A05C8">
              <w:rPr>
                <w:rFonts w:cstheme="minorHAnsi"/>
                <w:bCs/>
                <w:color w:val="000000" w:themeColor="text1"/>
              </w:rPr>
              <w:t>3,5mm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36F" w:rsidRPr="007A01C1" w:rsidRDefault="00A6436F" w:rsidP="002A7B31">
            <w:pPr>
              <w:pStyle w:val="Bezodstpw"/>
              <w:rPr>
                <w:rFonts w:cstheme="minorHAnsi"/>
              </w:rPr>
            </w:pPr>
          </w:p>
        </w:tc>
      </w:tr>
      <w:tr w:rsidR="00A6436F" w:rsidRPr="007A01C1" w:rsidTr="00A64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36F" w:rsidRPr="002A05C8" w:rsidRDefault="00A6436F" w:rsidP="002A7B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A05C8">
              <w:rPr>
                <w:rFonts w:ascii="Calibri" w:hAnsi="Calibri" w:cs="Calibri"/>
              </w:rPr>
              <w:t xml:space="preserve">Wejście audio </w:t>
            </w:r>
          </w:p>
        </w:tc>
        <w:tc>
          <w:tcPr>
            <w:tcW w:w="3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436F" w:rsidRPr="002A05C8" w:rsidRDefault="00A6436F" w:rsidP="002A7B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A05C8">
              <w:rPr>
                <w:rFonts w:ascii="Calibri" w:hAnsi="Calibri" w:cs="Calibri"/>
              </w:rPr>
              <w:t>1 x mini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Pr="002A05C8">
              <w:rPr>
                <w:rFonts w:ascii="Calibri" w:hAnsi="Calibri" w:cs="Calibri"/>
              </w:rPr>
              <w:t>jack</w:t>
            </w:r>
            <w:proofErr w:type="spellEnd"/>
            <w:r w:rsidRPr="002A05C8">
              <w:rPr>
                <w:rFonts w:ascii="Calibri" w:hAnsi="Calibri" w:cs="Calibri"/>
              </w:rPr>
              <w:t xml:space="preserve"> </w:t>
            </w:r>
            <w:r w:rsidRPr="002A05C8">
              <w:rPr>
                <w:rFonts w:cstheme="minorHAnsi"/>
                <w:bCs/>
                <w:color w:val="000000" w:themeColor="text1"/>
              </w:rPr>
              <w:t>3,5mm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36F" w:rsidRPr="007A01C1" w:rsidRDefault="00A6436F" w:rsidP="002A7B31">
            <w:pPr>
              <w:pStyle w:val="Bezodstpw"/>
              <w:rPr>
                <w:rFonts w:cstheme="minorHAnsi"/>
              </w:rPr>
            </w:pPr>
          </w:p>
        </w:tc>
      </w:tr>
      <w:tr w:rsidR="00A6436F" w:rsidRPr="007A01C1" w:rsidTr="00A64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36F" w:rsidRPr="002A05C8" w:rsidRDefault="00A6436F" w:rsidP="002A7B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A05C8">
              <w:rPr>
                <w:rFonts w:ascii="Calibri" w:hAnsi="Calibri" w:cs="Calibri"/>
              </w:rPr>
              <w:t xml:space="preserve">Regulacja głośności </w:t>
            </w:r>
          </w:p>
        </w:tc>
        <w:tc>
          <w:tcPr>
            <w:tcW w:w="3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436F" w:rsidRPr="002A05C8" w:rsidRDefault="00A6436F" w:rsidP="002A7B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A05C8">
              <w:rPr>
                <w:rFonts w:ascii="Calibri" w:hAnsi="Calibri" w:cs="Calibri"/>
              </w:rPr>
              <w:t>Pokrętło na jednym z głośników wraz z funkcją ON/OFF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36F" w:rsidRPr="007A01C1" w:rsidRDefault="00A6436F" w:rsidP="002A7B31">
            <w:pPr>
              <w:pStyle w:val="Bezodstpw"/>
              <w:rPr>
                <w:rFonts w:cstheme="minorHAnsi"/>
              </w:rPr>
            </w:pPr>
          </w:p>
        </w:tc>
      </w:tr>
      <w:tr w:rsidR="00A6436F" w:rsidRPr="007A01C1" w:rsidTr="00A64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36F" w:rsidRPr="002A05C8" w:rsidRDefault="00A6436F" w:rsidP="002A7B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A05C8">
              <w:rPr>
                <w:rFonts w:ascii="Calibri" w:hAnsi="Calibri" w:cs="Calibri"/>
              </w:rPr>
              <w:t>Gwarancja</w:t>
            </w:r>
          </w:p>
        </w:tc>
        <w:tc>
          <w:tcPr>
            <w:tcW w:w="3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6436F" w:rsidRPr="002A05C8" w:rsidRDefault="00A6436F" w:rsidP="002A7B3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A05C8">
              <w:rPr>
                <w:rFonts w:ascii="Calibri" w:hAnsi="Calibri" w:cs="Calibri"/>
              </w:rPr>
              <w:t xml:space="preserve">24 miesiące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36F" w:rsidRPr="007A01C1" w:rsidRDefault="00A6436F" w:rsidP="002A7B31">
            <w:pPr>
              <w:pStyle w:val="Bezodstpw"/>
              <w:rPr>
                <w:rFonts w:cstheme="minorHAnsi"/>
              </w:rPr>
            </w:pPr>
          </w:p>
        </w:tc>
      </w:tr>
      <w:tr w:rsidR="00A6436F" w:rsidRPr="00214A2E" w:rsidTr="00A64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6F" w:rsidRPr="00214A2E" w:rsidRDefault="00A6436F" w:rsidP="00A6436F">
            <w:pPr>
              <w:pStyle w:val="Bezodstpw"/>
            </w:pPr>
            <w:r w:rsidRPr="00214A2E">
              <w:t>Słuchawki</w:t>
            </w:r>
          </w:p>
        </w:tc>
      </w:tr>
      <w:tr w:rsidR="00A6436F" w:rsidRPr="007A01C1" w:rsidTr="00A64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6F" w:rsidRPr="002A05C8" w:rsidRDefault="00A6436F" w:rsidP="00A6436F">
            <w:pPr>
              <w:pStyle w:val="Bezodstpw"/>
              <w:rPr>
                <w:bCs/>
                <w:color w:val="000000" w:themeColor="text1"/>
              </w:rPr>
            </w:pPr>
            <w:r w:rsidRPr="002A05C8">
              <w:rPr>
                <w:bCs/>
                <w:color w:val="000000" w:themeColor="text1"/>
              </w:rPr>
              <w:t>Rodzaj złącza</w:t>
            </w:r>
          </w:p>
        </w:tc>
        <w:tc>
          <w:tcPr>
            <w:tcW w:w="3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36F" w:rsidRPr="002A05C8" w:rsidRDefault="00A6436F" w:rsidP="00A6436F">
            <w:pPr>
              <w:pStyle w:val="Bezodstpw"/>
              <w:rPr>
                <w:bCs/>
                <w:color w:val="000000" w:themeColor="text1"/>
              </w:rPr>
            </w:pPr>
            <w:r w:rsidRPr="002A05C8">
              <w:rPr>
                <w:bCs/>
                <w:color w:val="000000" w:themeColor="text1"/>
              </w:rPr>
              <w:t xml:space="preserve">2 x mini </w:t>
            </w:r>
            <w:proofErr w:type="spellStart"/>
            <w:r w:rsidRPr="002A05C8">
              <w:rPr>
                <w:bCs/>
                <w:color w:val="000000" w:themeColor="text1"/>
              </w:rPr>
              <w:t>jack</w:t>
            </w:r>
            <w:proofErr w:type="spellEnd"/>
            <w:r w:rsidRPr="002A05C8">
              <w:rPr>
                <w:bCs/>
                <w:color w:val="000000" w:themeColor="text1"/>
              </w:rPr>
              <w:t xml:space="preserve"> 3,5mm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36F" w:rsidRPr="007A01C1" w:rsidRDefault="00A6436F" w:rsidP="00A6436F">
            <w:pPr>
              <w:pStyle w:val="Bezodstpw"/>
            </w:pPr>
          </w:p>
        </w:tc>
      </w:tr>
      <w:tr w:rsidR="00A6436F" w:rsidRPr="00975F34" w:rsidTr="00A64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6F" w:rsidRPr="002A05C8" w:rsidRDefault="00A6436F" w:rsidP="00A6436F">
            <w:pPr>
              <w:pStyle w:val="Bezodstpw"/>
              <w:rPr>
                <w:bCs/>
                <w:color w:val="000000" w:themeColor="text1"/>
              </w:rPr>
            </w:pPr>
            <w:r w:rsidRPr="002A05C8">
              <w:rPr>
                <w:bCs/>
                <w:color w:val="000000" w:themeColor="text1"/>
              </w:rPr>
              <w:t>Typ słuchawek</w:t>
            </w:r>
          </w:p>
        </w:tc>
        <w:tc>
          <w:tcPr>
            <w:tcW w:w="3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36F" w:rsidRPr="002A05C8" w:rsidRDefault="00A6436F" w:rsidP="00A6436F">
            <w:pPr>
              <w:pStyle w:val="Bezodstpw"/>
              <w:rPr>
                <w:bCs/>
                <w:color w:val="000000" w:themeColor="text1"/>
              </w:rPr>
            </w:pPr>
            <w:r w:rsidRPr="002A05C8">
              <w:rPr>
                <w:bCs/>
                <w:color w:val="000000" w:themeColor="text1"/>
              </w:rPr>
              <w:t xml:space="preserve">Nauszne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36F" w:rsidRPr="00975F34" w:rsidRDefault="00A6436F" w:rsidP="00A6436F">
            <w:pPr>
              <w:pStyle w:val="Bezodstpw"/>
            </w:pPr>
          </w:p>
        </w:tc>
      </w:tr>
      <w:tr w:rsidR="00A6436F" w:rsidRPr="007A01C1" w:rsidTr="00A64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6F" w:rsidRPr="002A05C8" w:rsidRDefault="00A6436F" w:rsidP="00A6436F">
            <w:pPr>
              <w:pStyle w:val="Bezodstpw"/>
              <w:rPr>
                <w:bCs/>
                <w:color w:val="000000" w:themeColor="text1"/>
              </w:rPr>
            </w:pPr>
            <w:r w:rsidRPr="002A05C8">
              <w:rPr>
                <w:bCs/>
                <w:color w:val="000000" w:themeColor="text1"/>
              </w:rPr>
              <w:t xml:space="preserve">Wbudowany mikrofon </w:t>
            </w:r>
          </w:p>
        </w:tc>
        <w:tc>
          <w:tcPr>
            <w:tcW w:w="3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36F" w:rsidRPr="002A05C8" w:rsidRDefault="00A6436F" w:rsidP="00A6436F">
            <w:pPr>
              <w:pStyle w:val="Bezodstpw"/>
              <w:rPr>
                <w:bCs/>
                <w:color w:val="000000" w:themeColor="text1"/>
              </w:rPr>
            </w:pPr>
            <w:r w:rsidRPr="002A05C8">
              <w:rPr>
                <w:bCs/>
                <w:color w:val="000000" w:themeColor="text1"/>
              </w:rPr>
              <w:t xml:space="preserve">Tak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36F" w:rsidRPr="007A01C1" w:rsidRDefault="00A6436F" w:rsidP="00A6436F">
            <w:pPr>
              <w:pStyle w:val="Bezodstpw"/>
            </w:pPr>
          </w:p>
        </w:tc>
      </w:tr>
      <w:tr w:rsidR="00A6436F" w:rsidRPr="007A01C1" w:rsidTr="00A64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6F" w:rsidRPr="002A05C8" w:rsidRDefault="00A6436F" w:rsidP="00A6436F">
            <w:pPr>
              <w:pStyle w:val="Bezodstpw"/>
              <w:rPr>
                <w:bCs/>
                <w:color w:val="000000" w:themeColor="text1"/>
              </w:rPr>
            </w:pPr>
            <w:r w:rsidRPr="002A05C8">
              <w:t>Pasmo przenoszenia słuchawek</w:t>
            </w:r>
          </w:p>
        </w:tc>
        <w:tc>
          <w:tcPr>
            <w:tcW w:w="3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36F" w:rsidRPr="002A05C8" w:rsidRDefault="00A6436F" w:rsidP="00A6436F">
            <w:pPr>
              <w:pStyle w:val="Bezodstpw"/>
              <w:rPr>
                <w:bCs/>
                <w:color w:val="000000" w:themeColor="text1"/>
              </w:rPr>
            </w:pPr>
            <w:r w:rsidRPr="002A05C8">
              <w:t xml:space="preserve">20-20000 </w:t>
            </w:r>
            <w:proofErr w:type="spellStart"/>
            <w:r w:rsidRPr="002A05C8">
              <w:t>Hz</w:t>
            </w:r>
            <w:proofErr w:type="spellEnd"/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36F" w:rsidRPr="007A01C1" w:rsidRDefault="00A6436F" w:rsidP="00A6436F">
            <w:pPr>
              <w:pStyle w:val="Bezodstpw"/>
            </w:pPr>
          </w:p>
        </w:tc>
      </w:tr>
      <w:tr w:rsidR="00A6436F" w:rsidRPr="007A01C1" w:rsidTr="00A64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6F" w:rsidRPr="002A05C8" w:rsidRDefault="00A6436F" w:rsidP="00A6436F">
            <w:pPr>
              <w:pStyle w:val="Bezodstpw"/>
              <w:rPr>
                <w:bCs/>
                <w:color w:val="000000" w:themeColor="text1"/>
              </w:rPr>
            </w:pPr>
            <w:r w:rsidRPr="002A05C8">
              <w:rPr>
                <w:bCs/>
                <w:color w:val="000000" w:themeColor="text1"/>
              </w:rPr>
              <w:t xml:space="preserve">Pasmo przenoszenia mikrofonu </w:t>
            </w:r>
          </w:p>
        </w:tc>
        <w:tc>
          <w:tcPr>
            <w:tcW w:w="3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36F" w:rsidRPr="002A05C8" w:rsidRDefault="00A6436F" w:rsidP="00A6436F">
            <w:pPr>
              <w:pStyle w:val="Bezodstpw"/>
              <w:rPr>
                <w:bCs/>
                <w:color w:val="000000" w:themeColor="text1"/>
              </w:rPr>
            </w:pPr>
            <w:r w:rsidRPr="002A05C8">
              <w:t xml:space="preserve">100-16000 </w:t>
            </w:r>
            <w:proofErr w:type="spellStart"/>
            <w:r w:rsidRPr="002A05C8">
              <w:t>Hz</w:t>
            </w:r>
            <w:proofErr w:type="spellEnd"/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36F" w:rsidRPr="007A01C1" w:rsidRDefault="00A6436F" w:rsidP="00A6436F">
            <w:pPr>
              <w:pStyle w:val="Bezodstpw"/>
            </w:pPr>
          </w:p>
        </w:tc>
      </w:tr>
      <w:tr w:rsidR="00A6436F" w:rsidRPr="007A01C1" w:rsidTr="00A64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6F" w:rsidRPr="002A05C8" w:rsidRDefault="00A6436F" w:rsidP="00A6436F">
            <w:pPr>
              <w:pStyle w:val="Bezodstpw"/>
              <w:rPr>
                <w:bCs/>
                <w:color w:val="000000" w:themeColor="text1"/>
              </w:rPr>
            </w:pPr>
            <w:r w:rsidRPr="002A05C8">
              <w:t>Czułość mikrofonu</w:t>
            </w:r>
          </w:p>
        </w:tc>
        <w:tc>
          <w:tcPr>
            <w:tcW w:w="3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36F" w:rsidRPr="002A05C8" w:rsidRDefault="00A6436F" w:rsidP="00A6436F">
            <w:pPr>
              <w:pStyle w:val="Bezodstpw"/>
              <w:rPr>
                <w:bCs/>
                <w:color w:val="000000" w:themeColor="text1"/>
              </w:rPr>
            </w:pPr>
            <w:r w:rsidRPr="002A05C8">
              <w:t xml:space="preserve">-38 </w:t>
            </w:r>
            <w:proofErr w:type="spellStart"/>
            <w:r w:rsidRPr="002A05C8">
              <w:t>dBV</w:t>
            </w:r>
            <w:proofErr w:type="spellEnd"/>
            <w:r w:rsidRPr="002A05C8">
              <w:t>/Pa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36F" w:rsidRPr="007A01C1" w:rsidRDefault="00A6436F" w:rsidP="00A6436F">
            <w:pPr>
              <w:pStyle w:val="Bezodstpw"/>
            </w:pPr>
          </w:p>
        </w:tc>
      </w:tr>
      <w:tr w:rsidR="00A6436F" w:rsidRPr="007A01C1" w:rsidTr="00A64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6F" w:rsidRPr="002A05C8" w:rsidRDefault="00A6436F" w:rsidP="00A6436F">
            <w:pPr>
              <w:pStyle w:val="Bezodstpw"/>
              <w:rPr>
                <w:bCs/>
                <w:color w:val="000000" w:themeColor="text1"/>
              </w:rPr>
            </w:pPr>
            <w:r w:rsidRPr="002A05C8">
              <w:rPr>
                <w:bCs/>
                <w:color w:val="000000" w:themeColor="text1"/>
              </w:rPr>
              <w:t>Przewód p</w:t>
            </w:r>
            <w:r>
              <w:rPr>
                <w:bCs/>
                <w:color w:val="000000" w:themeColor="text1"/>
              </w:rPr>
              <w:t>o</w:t>
            </w:r>
            <w:r w:rsidRPr="002A05C8">
              <w:rPr>
                <w:bCs/>
                <w:color w:val="000000" w:themeColor="text1"/>
              </w:rPr>
              <w:t>łączeniowy o dł. 1,8m</w:t>
            </w:r>
          </w:p>
        </w:tc>
        <w:tc>
          <w:tcPr>
            <w:tcW w:w="3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36F" w:rsidRPr="002A05C8" w:rsidRDefault="00A6436F" w:rsidP="00A6436F">
            <w:pPr>
              <w:pStyle w:val="Bezodstpw"/>
              <w:rPr>
                <w:bCs/>
                <w:color w:val="000000" w:themeColor="text1"/>
              </w:rPr>
            </w:pPr>
            <w:r w:rsidRPr="002A05C8">
              <w:rPr>
                <w:bCs/>
                <w:color w:val="000000" w:themeColor="text1"/>
              </w:rPr>
              <w:t xml:space="preserve">TAK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36F" w:rsidRPr="007A01C1" w:rsidRDefault="00A6436F" w:rsidP="00A6436F">
            <w:pPr>
              <w:pStyle w:val="Bezodstpw"/>
            </w:pPr>
          </w:p>
        </w:tc>
      </w:tr>
      <w:tr w:rsidR="00A6436F" w:rsidRPr="007A01C1" w:rsidTr="00A64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6F" w:rsidRPr="002A05C8" w:rsidRDefault="00A6436F" w:rsidP="00A6436F">
            <w:pPr>
              <w:pStyle w:val="Bezodstpw"/>
              <w:rPr>
                <w:bCs/>
                <w:color w:val="000000" w:themeColor="text1"/>
              </w:rPr>
            </w:pPr>
            <w:r w:rsidRPr="002A05C8">
              <w:rPr>
                <w:bCs/>
                <w:color w:val="000000" w:themeColor="text1"/>
              </w:rPr>
              <w:t>Mikrofon na elastycznym, odłączanym pałąku</w:t>
            </w:r>
          </w:p>
        </w:tc>
        <w:tc>
          <w:tcPr>
            <w:tcW w:w="3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36F" w:rsidRPr="002A05C8" w:rsidRDefault="00A6436F" w:rsidP="00A6436F">
            <w:pPr>
              <w:pStyle w:val="Bezodstpw"/>
              <w:rPr>
                <w:bCs/>
                <w:color w:val="000000" w:themeColor="text1"/>
              </w:rPr>
            </w:pPr>
            <w:r w:rsidRPr="002A05C8">
              <w:rPr>
                <w:bCs/>
                <w:color w:val="000000" w:themeColor="text1"/>
              </w:rPr>
              <w:t>TAK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36F" w:rsidRPr="007A01C1" w:rsidRDefault="00A6436F" w:rsidP="00A6436F">
            <w:pPr>
              <w:pStyle w:val="Bezodstpw"/>
            </w:pPr>
          </w:p>
        </w:tc>
      </w:tr>
      <w:tr w:rsidR="00A6436F" w:rsidRPr="007A01C1" w:rsidTr="00A643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36F" w:rsidRPr="002A05C8" w:rsidRDefault="00A6436F" w:rsidP="00A6436F">
            <w:pPr>
              <w:pStyle w:val="Bezodstpw"/>
              <w:rPr>
                <w:bCs/>
                <w:color w:val="000000" w:themeColor="text1"/>
              </w:rPr>
            </w:pPr>
            <w:r w:rsidRPr="002A05C8">
              <w:rPr>
                <w:bCs/>
                <w:color w:val="000000" w:themeColor="text1"/>
              </w:rPr>
              <w:t>Gwarancja</w:t>
            </w:r>
          </w:p>
        </w:tc>
        <w:tc>
          <w:tcPr>
            <w:tcW w:w="31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6436F" w:rsidRPr="002A05C8" w:rsidRDefault="00A6436F" w:rsidP="00A6436F">
            <w:pPr>
              <w:pStyle w:val="Bezodstpw"/>
              <w:rPr>
                <w:bCs/>
                <w:color w:val="000000" w:themeColor="text1"/>
              </w:rPr>
            </w:pPr>
            <w:r w:rsidRPr="002A05C8">
              <w:rPr>
                <w:bCs/>
                <w:color w:val="000000" w:themeColor="text1"/>
              </w:rPr>
              <w:t xml:space="preserve">24 miesiące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36F" w:rsidRPr="007A01C1" w:rsidRDefault="00A6436F" w:rsidP="00A6436F">
            <w:pPr>
              <w:pStyle w:val="Bezodstpw"/>
            </w:pPr>
          </w:p>
        </w:tc>
      </w:tr>
    </w:tbl>
    <w:p w:rsidR="00E65432" w:rsidRDefault="00E65432" w:rsidP="00F11D69">
      <w:pPr>
        <w:pStyle w:val="Bezodstpw"/>
        <w:rPr>
          <w:b/>
        </w:rPr>
      </w:pPr>
    </w:p>
    <w:p w:rsidR="00EF15CE" w:rsidRDefault="00EF15CE" w:rsidP="00F11D69">
      <w:pPr>
        <w:pStyle w:val="Bezodstpw"/>
        <w:rPr>
          <w:b/>
        </w:rPr>
      </w:pPr>
    </w:p>
    <w:p w:rsidR="00EF15CE" w:rsidRDefault="00EF15CE" w:rsidP="00804B3E">
      <w:pPr>
        <w:pStyle w:val="Bezodstpw"/>
        <w:numPr>
          <w:ilvl w:val="0"/>
          <w:numId w:val="1"/>
        </w:numPr>
        <w:rPr>
          <w:b/>
        </w:rPr>
      </w:pPr>
      <w:r>
        <w:rPr>
          <w:b/>
        </w:rPr>
        <w:lastRenderedPageBreak/>
        <w:t xml:space="preserve">Kamera </w:t>
      </w:r>
      <w:r w:rsidR="005C706D">
        <w:rPr>
          <w:b/>
        </w:rPr>
        <w:t>HD</w:t>
      </w:r>
    </w:p>
    <w:p w:rsidR="005C706D" w:rsidRDefault="005C706D" w:rsidP="005C706D">
      <w:pPr>
        <w:pStyle w:val="Bezodstpw"/>
        <w:ind w:left="720"/>
        <w:rPr>
          <w:b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1624"/>
        <w:gridCol w:w="2233"/>
      </w:tblGrid>
      <w:tr w:rsidR="000D2491" w:rsidRPr="00BE3AA2" w:rsidTr="002A7B31">
        <w:trPr>
          <w:trHeight w:val="285"/>
        </w:trPr>
        <w:tc>
          <w:tcPr>
            <w:tcW w:w="13857" w:type="dxa"/>
            <w:gridSpan w:val="2"/>
          </w:tcPr>
          <w:p w:rsidR="000D2491" w:rsidRPr="00BE3AA2" w:rsidRDefault="000D2491" w:rsidP="002A7B31">
            <w:pPr>
              <w:rPr>
                <w:rFonts w:cs="Arial CE"/>
              </w:rPr>
            </w:pPr>
            <w:r>
              <w:rPr>
                <w:rFonts w:cs="Arial CE"/>
              </w:rPr>
              <w:t xml:space="preserve">Kamera – 1 szt. </w:t>
            </w:r>
          </w:p>
        </w:tc>
      </w:tr>
      <w:tr w:rsidR="000D2491" w:rsidRPr="00BE3AA2" w:rsidTr="002A7B31">
        <w:trPr>
          <w:trHeight w:val="285"/>
        </w:trPr>
        <w:tc>
          <w:tcPr>
            <w:tcW w:w="11624" w:type="dxa"/>
            <w:vAlign w:val="center"/>
          </w:tcPr>
          <w:p w:rsidR="000D2491" w:rsidRPr="00BE3AA2" w:rsidRDefault="000D2491" w:rsidP="002A7B31">
            <w:pPr>
              <w:pStyle w:val="Bezodstpw"/>
              <w:rPr>
                <w:rFonts w:cs="Arial"/>
              </w:rPr>
            </w:pPr>
          </w:p>
          <w:p w:rsidR="000D2491" w:rsidRPr="00BE3AA2" w:rsidRDefault="000D2491" w:rsidP="002A7B31">
            <w:pPr>
              <w:pStyle w:val="Bezodstpw"/>
              <w:rPr>
                <w:rFonts w:cs="Arial"/>
              </w:rPr>
            </w:pPr>
            <w:r w:rsidRPr="00BE3AA2">
              <w:rPr>
                <w:rFonts w:cs="Arial"/>
              </w:rPr>
              <w:t>Opis minimalnych wymaganych parametrów sprzętu</w:t>
            </w:r>
          </w:p>
          <w:p w:rsidR="000D2491" w:rsidRPr="00BE3AA2" w:rsidRDefault="000D2491" w:rsidP="002A7B31">
            <w:pPr>
              <w:pStyle w:val="Bezodstpw"/>
              <w:rPr>
                <w:rFonts w:cs="Tahoma"/>
              </w:rPr>
            </w:pPr>
          </w:p>
        </w:tc>
        <w:tc>
          <w:tcPr>
            <w:tcW w:w="2233" w:type="dxa"/>
          </w:tcPr>
          <w:p w:rsidR="000D2491" w:rsidRPr="00BE3AA2" w:rsidRDefault="000D2491" w:rsidP="002A7B31">
            <w:pPr>
              <w:pStyle w:val="Bezodstpw"/>
              <w:rPr>
                <w:rFonts w:cs="Tahoma"/>
              </w:rPr>
            </w:pPr>
            <w:r w:rsidRPr="00BE3AA2">
              <w:rPr>
                <w:rFonts w:cs="Tahoma"/>
              </w:rPr>
              <w:t>Zgodność parametrów z wymaganiami Zamawiającego</w:t>
            </w:r>
          </w:p>
          <w:p w:rsidR="000D2491" w:rsidRPr="00BE3AA2" w:rsidRDefault="000D2491" w:rsidP="002A7B31">
            <w:pPr>
              <w:pStyle w:val="Bezodstpw"/>
              <w:rPr>
                <w:rFonts w:cs="Tahoma"/>
              </w:rPr>
            </w:pPr>
            <w:r w:rsidRPr="00BE3AA2">
              <w:rPr>
                <w:rFonts w:cs="Tahoma"/>
              </w:rPr>
              <w:t>Wpisać TAK lub NIE</w:t>
            </w:r>
          </w:p>
        </w:tc>
      </w:tr>
    </w:tbl>
    <w:tbl>
      <w:tblPr>
        <w:tblW w:w="13892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7938"/>
        <w:gridCol w:w="2268"/>
      </w:tblGrid>
      <w:tr w:rsidR="00CB7028" w:rsidRPr="00742D9D" w:rsidTr="00CB702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28" w:rsidRPr="00742D9D" w:rsidRDefault="00CB7028" w:rsidP="002A7B31">
            <w:pPr>
              <w:spacing w:after="0"/>
              <w:rPr>
                <w:rFonts w:cstheme="minorHAnsi"/>
                <w:bCs/>
                <w:color w:val="000000"/>
              </w:rPr>
            </w:pPr>
            <w:r w:rsidRPr="00742D9D">
              <w:rPr>
                <w:rFonts w:cstheme="minorHAnsi"/>
                <w:bCs/>
                <w:color w:val="000000"/>
              </w:rPr>
              <w:t>Przetwornik obrazu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028" w:rsidRPr="00742D9D" w:rsidRDefault="00CB7028" w:rsidP="002A7B31">
            <w:pPr>
              <w:spacing w:after="0"/>
              <w:rPr>
                <w:rFonts w:cstheme="minorHAnsi"/>
                <w:bCs/>
                <w:color w:val="000000"/>
              </w:rPr>
            </w:pPr>
            <w:r w:rsidRPr="00742D9D">
              <w:rPr>
                <w:rFonts w:cstheme="minorHAnsi"/>
                <w:bCs/>
                <w:color w:val="000000"/>
              </w:rPr>
              <w:t>CMOS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028" w:rsidRPr="00742D9D" w:rsidRDefault="00CB7028" w:rsidP="002A7B31">
            <w:pPr>
              <w:pStyle w:val="Bezodstpw"/>
              <w:rPr>
                <w:rFonts w:cstheme="minorHAnsi"/>
              </w:rPr>
            </w:pPr>
          </w:p>
        </w:tc>
      </w:tr>
      <w:tr w:rsidR="00CB7028" w:rsidRPr="00742D9D" w:rsidTr="00CB702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28" w:rsidRPr="00742D9D" w:rsidRDefault="00CB7028" w:rsidP="002A7B31">
            <w:pPr>
              <w:spacing w:after="0"/>
              <w:rPr>
                <w:rFonts w:cstheme="minorHAnsi"/>
                <w:bCs/>
                <w:color w:val="000000"/>
              </w:rPr>
            </w:pPr>
            <w:r w:rsidRPr="00742D9D">
              <w:rPr>
                <w:rFonts w:cstheme="minorHAnsi"/>
                <w:bCs/>
                <w:color w:val="000000"/>
              </w:rPr>
              <w:t>Liczba pikseli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028" w:rsidRPr="00742D9D" w:rsidRDefault="00CB7028" w:rsidP="002A7B31">
            <w:pPr>
              <w:spacing w:after="0"/>
              <w:rPr>
                <w:rFonts w:cstheme="minorHAnsi"/>
                <w:bCs/>
                <w:color w:val="000000"/>
              </w:rPr>
            </w:pPr>
            <w:r w:rsidRPr="00742D9D">
              <w:rPr>
                <w:rFonts w:cstheme="minorHAnsi"/>
                <w:bCs/>
                <w:color w:val="000000"/>
              </w:rPr>
              <w:t xml:space="preserve">2,2 megapiksela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028" w:rsidRPr="00742D9D" w:rsidRDefault="00CB7028" w:rsidP="002A7B31">
            <w:pPr>
              <w:pStyle w:val="Bezodstpw"/>
              <w:rPr>
                <w:rFonts w:cstheme="minorHAnsi"/>
              </w:rPr>
            </w:pPr>
          </w:p>
        </w:tc>
      </w:tr>
      <w:tr w:rsidR="00CB7028" w:rsidRPr="00742D9D" w:rsidTr="00CB702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28" w:rsidRPr="00742D9D" w:rsidRDefault="00CB7028" w:rsidP="002A7B31">
            <w:pPr>
              <w:spacing w:after="0"/>
              <w:rPr>
                <w:rFonts w:cstheme="minorHAnsi"/>
                <w:bCs/>
                <w:color w:val="000000"/>
              </w:rPr>
            </w:pPr>
            <w:r w:rsidRPr="00742D9D">
              <w:rPr>
                <w:rFonts w:cstheme="minorHAnsi"/>
                <w:bCs/>
                <w:color w:val="000000"/>
              </w:rPr>
              <w:t>Zoom optyczny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028" w:rsidRPr="00742D9D" w:rsidRDefault="00CB7028" w:rsidP="002A7B31">
            <w:pPr>
              <w:spacing w:after="0"/>
              <w:rPr>
                <w:rFonts w:cstheme="minorHAnsi"/>
                <w:bCs/>
                <w:color w:val="000000"/>
              </w:rPr>
            </w:pPr>
            <w:r w:rsidRPr="00742D9D">
              <w:rPr>
                <w:rFonts w:cstheme="minorHAnsi"/>
                <w:bCs/>
                <w:color w:val="000000"/>
              </w:rPr>
              <w:t>30x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028" w:rsidRPr="00742D9D" w:rsidRDefault="00CB7028" w:rsidP="002A7B31">
            <w:pPr>
              <w:pStyle w:val="Bezodstpw"/>
              <w:rPr>
                <w:rFonts w:cstheme="minorHAnsi"/>
              </w:rPr>
            </w:pPr>
          </w:p>
        </w:tc>
      </w:tr>
      <w:tr w:rsidR="00CB7028" w:rsidRPr="00742D9D" w:rsidTr="00CB702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28" w:rsidRPr="00742D9D" w:rsidRDefault="00CB7028" w:rsidP="002A7B31">
            <w:pPr>
              <w:spacing w:after="0"/>
              <w:rPr>
                <w:rFonts w:cstheme="minorHAnsi"/>
                <w:bCs/>
                <w:color w:val="000000"/>
              </w:rPr>
            </w:pPr>
            <w:r w:rsidRPr="00742D9D">
              <w:rPr>
                <w:rFonts w:cstheme="minorHAnsi"/>
                <w:bCs/>
                <w:color w:val="000000"/>
              </w:rPr>
              <w:t>Zoom cyfrowy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028" w:rsidRPr="00742D9D" w:rsidRDefault="00CB7028" w:rsidP="002A7B31">
            <w:pPr>
              <w:spacing w:after="0"/>
              <w:rPr>
                <w:rFonts w:cstheme="minorHAnsi"/>
                <w:bCs/>
                <w:color w:val="000000"/>
              </w:rPr>
            </w:pPr>
            <w:r w:rsidRPr="00742D9D">
              <w:rPr>
                <w:rFonts w:cstheme="minorHAnsi"/>
                <w:bCs/>
                <w:color w:val="000000"/>
              </w:rPr>
              <w:t>300x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028" w:rsidRPr="00742D9D" w:rsidRDefault="00CB7028" w:rsidP="002A7B31">
            <w:pPr>
              <w:pStyle w:val="Bezodstpw"/>
              <w:rPr>
                <w:rFonts w:cstheme="minorHAnsi"/>
              </w:rPr>
            </w:pPr>
          </w:p>
        </w:tc>
      </w:tr>
      <w:tr w:rsidR="00CB7028" w:rsidRPr="00742D9D" w:rsidTr="00CB702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28" w:rsidRPr="00742D9D" w:rsidRDefault="00CB7028" w:rsidP="002A7B31">
            <w:pPr>
              <w:spacing w:after="0"/>
              <w:rPr>
                <w:rFonts w:cstheme="minorHAnsi"/>
                <w:bCs/>
                <w:color w:val="000000"/>
              </w:rPr>
            </w:pPr>
            <w:r w:rsidRPr="00742D9D">
              <w:rPr>
                <w:rFonts w:cstheme="minorHAnsi"/>
                <w:bCs/>
                <w:color w:val="000000"/>
              </w:rPr>
              <w:t>Wyświetlacz LCD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028" w:rsidRPr="00742D9D" w:rsidRDefault="00CB7028" w:rsidP="002A7B31">
            <w:pPr>
              <w:spacing w:after="0"/>
              <w:rPr>
                <w:rFonts w:cstheme="minorHAnsi"/>
                <w:bCs/>
                <w:color w:val="000000"/>
              </w:rPr>
            </w:pPr>
            <w:r w:rsidRPr="00742D9D">
              <w:rPr>
                <w:rFonts w:cstheme="minorHAnsi"/>
                <w:bCs/>
                <w:color w:val="000000"/>
              </w:rPr>
              <w:t xml:space="preserve">Dotykowy o przekątnej min. 3”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028" w:rsidRPr="00742D9D" w:rsidRDefault="00CB7028" w:rsidP="002A7B31">
            <w:pPr>
              <w:pStyle w:val="Bezodstpw"/>
              <w:rPr>
                <w:rFonts w:cstheme="minorHAnsi"/>
              </w:rPr>
            </w:pPr>
          </w:p>
        </w:tc>
      </w:tr>
      <w:tr w:rsidR="00CB7028" w:rsidRPr="00742D9D" w:rsidTr="00CB702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28" w:rsidRPr="00742D9D" w:rsidRDefault="00CB7028" w:rsidP="002A7B31">
            <w:pPr>
              <w:spacing w:after="0"/>
              <w:rPr>
                <w:rFonts w:cstheme="minorHAnsi"/>
                <w:bCs/>
                <w:color w:val="000000"/>
              </w:rPr>
            </w:pPr>
            <w:r w:rsidRPr="00742D9D">
              <w:rPr>
                <w:rFonts w:cstheme="minorHAnsi"/>
                <w:bCs/>
                <w:color w:val="000000"/>
              </w:rPr>
              <w:t>Stabilizacja obrazu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028" w:rsidRPr="00742D9D" w:rsidRDefault="00CB7028" w:rsidP="002A7B31">
            <w:pPr>
              <w:spacing w:after="0"/>
              <w:rPr>
                <w:rFonts w:cstheme="minorHAnsi"/>
                <w:bCs/>
                <w:color w:val="000000"/>
              </w:rPr>
            </w:pPr>
            <w:r w:rsidRPr="00742D9D">
              <w:rPr>
                <w:rFonts w:cstheme="minorHAnsi"/>
                <w:bCs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028" w:rsidRPr="00742D9D" w:rsidRDefault="00CB7028" w:rsidP="002A7B31">
            <w:pPr>
              <w:pStyle w:val="Bezodstpw"/>
              <w:rPr>
                <w:rFonts w:cstheme="minorHAnsi"/>
              </w:rPr>
            </w:pPr>
          </w:p>
        </w:tc>
      </w:tr>
      <w:tr w:rsidR="00CB7028" w:rsidRPr="00742D9D" w:rsidTr="00CB702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28" w:rsidRPr="00742D9D" w:rsidRDefault="00CB7028" w:rsidP="002A7B31">
            <w:pPr>
              <w:spacing w:after="0"/>
              <w:rPr>
                <w:rFonts w:cstheme="minorHAnsi"/>
                <w:bCs/>
                <w:color w:val="000000"/>
              </w:rPr>
            </w:pPr>
            <w:r w:rsidRPr="00742D9D">
              <w:rPr>
                <w:rFonts w:cstheme="minorHAnsi"/>
                <w:bCs/>
                <w:color w:val="000000"/>
              </w:rPr>
              <w:t>Przesłona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028" w:rsidRPr="00742D9D" w:rsidRDefault="00CB7028" w:rsidP="002A7B31">
            <w:pPr>
              <w:spacing w:after="0"/>
              <w:rPr>
                <w:rFonts w:cstheme="minorHAnsi"/>
                <w:bCs/>
                <w:color w:val="000000"/>
              </w:rPr>
            </w:pPr>
            <w:r w:rsidRPr="00742D9D">
              <w:rPr>
                <w:rFonts w:cstheme="minorHAnsi"/>
                <w:bCs/>
                <w:color w:val="000000"/>
              </w:rPr>
              <w:t>F1,8 – F4,0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028" w:rsidRPr="00742D9D" w:rsidRDefault="00CB7028" w:rsidP="002A7B31">
            <w:pPr>
              <w:pStyle w:val="Bezodstpw"/>
              <w:rPr>
                <w:rFonts w:cstheme="minorHAnsi"/>
              </w:rPr>
            </w:pPr>
          </w:p>
        </w:tc>
      </w:tr>
      <w:tr w:rsidR="00CB7028" w:rsidRPr="00742D9D" w:rsidTr="00CB702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28" w:rsidRPr="00742D9D" w:rsidRDefault="00CB7028" w:rsidP="002A7B31">
            <w:pPr>
              <w:spacing w:after="0"/>
              <w:rPr>
                <w:rFonts w:cstheme="minorHAnsi"/>
                <w:bCs/>
                <w:color w:val="000000"/>
              </w:rPr>
            </w:pPr>
            <w:r w:rsidRPr="00742D9D">
              <w:rPr>
                <w:rFonts w:cstheme="minorHAnsi"/>
                <w:bCs/>
                <w:color w:val="000000"/>
              </w:rPr>
              <w:t xml:space="preserve">Złącze kary pamięci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028" w:rsidRPr="00742D9D" w:rsidRDefault="00CB7028" w:rsidP="002A7B31">
            <w:pPr>
              <w:spacing w:after="0"/>
              <w:rPr>
                <w:rFonts w:cstheme="minorHAnsi"/>
                <w:bCs/>
                <w:color w:val="000000"/>
              </w:rPr>
            </w:pPr>
            <w:proofErr w:type="spellStart"/>
            <w:r w:rsidRPr="00742D9D">
              <w:rPr>
                <w:rFonts w:cstheme="minorHAnsi"/>
                <w:bCs/>
                <w:color w:val="000000"/>
              </w:rPr>
              <w:t>microSD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028" w:rsidRPr="00742D9D" w:rsidRDefault="00CB7028" w:rsidP="002A7B31">
            <w:pPr>
              <w:pStyle w:val="Bezodstpw"/>
              <w:rPr>
                <w:rFonts w:cstheme="minorHAnsi"/>
              </w:rPr>
            </w:pPr>
          </w:p>
        </w:tc>
      </w:tr>
      <w:tr w:rsidR="00CB7028" w:rsidRPr="00742D9D" w:rsidTr="00CB702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28" w:rsidRPr="00742D9D" w:rsidRDefault="00CB7028" w:rsidP="002A7B31">
            <w:pPr>
              <w:spacing w:after="0"/>
              <w:rPr>
                <w:rFonts w:cstheme="minorHAnsi"/>
                <w:bCs/>
                <w:color w:val="000000"/>
              </w:rPr>
            </w:pPr>
            <w:r w:rsidRPr="00742D9D">
              <w:rPr>
                <w:rFonts w:cstheme="minorHAnsi"/>
                <w:bCs/>
                <w:color w:val="000000"/>
              </w:rPr>
              <w:t xml:space="preserve">Nagrywanie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028" w:rsidRPr="00742D9D" w:rsidRDefault="00CB7028" w:rsidP="002A7B31">
            <w:pPr>
              <w:spacing w:after="0"/>
              <w:rPr>
                <w:rFonts w:cstheme="minorHAnsi"/>
                <w:bCs/>
                <w:color w:val="000000"/>
              </w:rPr>
            </w:pPr>
            <w:r w:rsidRPr="00742D9D">
              <w:rPr>
                <w:rFonts w:cstheme="minorHAnsi"/>
                <w:bCs/>
                <w:color w:val="000000"/>
              </w:rPr>
              <w:t>Film: MPEG4/H.264, Zdjęcie: JPEG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028" w:rsidRPr="00742D9D" w:rsidRDefault="00CB7028" w:rsidP="002A7B31">
            <w:pPr>
              <w:pStyle w:val="Bezodstpw"/>
              <w:rPr>
                <w:rFonts w:cstheme="minorHAnsi"/>
              </w:rPr>
            </w:pPr>
          </w:p>
        </w:tc>
      </w:tr>
      <w:tr w:rsidR="00CB7028" w:rsidRPr="00742D9D" w:rsidTr="00CB702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28" w:rsidRPr="00742D9D" w:rsidRDefault="00CB7028" w:rsidP="002A7B31">
            <w:pPr>
              <w:spacing w:after="0"/>
              <w:rPr>
                <w:rFonts w:cstheme="minorHAnsi"/>
                <w:bCs/>
                <w:color w:val="000000"/>
              </w:rPr>
            </w:pPr>
            <w:r w:rsidRPr="00742D9D">
              <w:rPr>
                <w:rFonts w:cstheme="minorHAnsi"/>
                <w:bCs/>
                <w:color w:val="000000"/>
              </w:rPr>
              <w:t>Mikrofon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028" w:rsidRPr="00742D9D" w:rsidRDefault="00CB7028" w:rsidP="002A7B31">
            <w:pPr>
              <w:spacing w:after="0"/>
              <w:rPr>
                <w:rFonts w:cstheme="minorHAnsi"/>
                <w:bCs/>
                <w:color w:val="000000"/>
              </w:rPr>
            </w:pPr>
            <w:r w:rsidRPr="00742D9D">
              <w:rPr>
                <w:rFonts w:cstheme="minorHAnsi"/>
                <w:bCs/>
                <w:color w:val="000000"/>
              </w:rPr>
              <w:t>Wbudowany , z funkcją regulacji czułości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028" w:rsidRPr="00742D9D" w:rsidRDefault="00CB7028" w:rsidP="002A7B31">
            <w:pPr>
              <w:pStyle w:val="Bezodstpw"/>
              <w:rPr>
                <w:rFonts w:cstheme="minorHAnsi"/>
              </w:rPr>
            </w:pPr>
          </w:p>
        </w:tc>
      </w:tr>
      <w:tr w:rsidR="00CB7028" w:rsidRPr="00742D9D" w:rsidTr="00CB702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28" w:rsidRPr="00742D9D" w:rsidRDefault="00CB7028" w:rsidP="002A7B31">
            <w:pPr>
              <w:spacing w:after="0"/>
              <w:rPr>
                <w:rFonts w:cstheme="minorHAnsi"/>
                <w:bCs/>
                <w:color w:val="000000"/>
              </w:rPr>
            </w:pPr>
            <w:r w:rsidRPr="00742D9D">
              <w:rPr>
                <w:rFonts w:cstheme="minorHAnsi"/>
                <w:bCs/>
                <w:color w:val="000000"/>
              </w:rPr>
              <w:t>Odtwarzanie i pokaz slajdów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028" w:rsidRPr="00742D9D" w:rsidRDefault="00CB7028" w:rsidP="002A7B31">
            <w:pPr>
              <w:spacing w:after="0"/>
              <w:rPr>
                <w:rFonts w:cstheme="minorHAnsi"/>
                <w:bCs/>
                <w:color w:val="000000"/>
              </w:rPr>
            </w:pPr>
            <w:r w:rsidRPr="00742D9D">
              <w:rPr>
                <w:rFonts w:cstheme="minorHAnsi"/>
                <w:bCs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028" w:rsidRPr="00742D9D" w:rsidRDefault="00CB7028" w:rsidP="002A7B31">
            <w:pPr>
              <w:pStyle w:val="Bezodstpw"/>
              <w:rPr>
                <w:rFonts w:cstheme="minorHAnsi"/>
              </w:rPr>
            </w:pPr>
          </w:p>
        </w:tc>
      </w:tr>
      <w:tr w:rsidR="00CB7028" w:rsidRPr="00742D9D" w:rsidTr="00CB702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28" w:rsidRPr="00742D9D" w:rsidRDefault="00CB7028" w:rsidP="002A7B31">
            <w:pPr>
              <w:spacing w:after="0"/>
              <w:rPr>
                <w:rFonts w:cstheme="minorHAnsi"/>
                <w:bCs/>
                <w:color w:val="000000"/>
              </w:rPr>
            </w:pPr>
            <w:proofErr w:type="spellStart"/>
            <w:r w:rsidRPr="00742D9D">
              <w:rPr>
                <w:rFonts w:cstheme="minorHAnsi"/>
                <w:bCs/>
                <w:color w:val="000000"/>
              </w:rPr>
              <w:t>WiFi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028" w:rsidRPr="00742D9D" w:rsidRDefault="00CB7028" w:rsidP="002A7B31">
            <w:pPr>
              <w:spacing w:after="0"/>
              <w:rPr>
                <w:rFonts w:cstheme="minorHAnsi"/>
                <w:bCs/>
                <w:color w:val="000000"/>
              </w:rPr>
            </w:pPr>
            <w:r w:rsidRPr="00742D9D">
              <w:rPr>
                <w:rFonts w:cstheme="minorHAnsi"/>
                <w:bCs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028" w:rsidRPr="00742D9D" w:rsidRDefault="00CB7028" w:rsidP="002A7B31">
            <w:pPr>
              <w:pStyle w:val="Bezodstpw"/>
              <w:rPr>
                <w:rFonts w:cstheme="minorHAnsi"/>
              </w:rPr>
            </w:pPr>
          </w:p>
        </w:tc>
      </w:tr>
      <w:tr w:rsidR="00CB7028" w:rsidRPr="00742D9D" w:rsidTr="00CB702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28" w:rsidRPr="00742D9D" w:rsidRDefault="00CB7028" w:rsidP="002A7B31">
            <w:pPr>
              <w:spacing w:after="0"/>
              <w:rPr>
                <w:rFonts w:cstheme="minorHAnsi"/>
                <w:bCs/>
                <w:color w:val="000000"/>
              </w:rPr>
            </w:pPr>
            <w:r w:rsidRPr="00742D9D">
              <w:rPr>
                <w:rFonts w:cstheme="minorHAnsi"/>
                <w:bCs/>
                <w:color w:val="000000"/>
              </w:rPr>
              <w:t>Złącza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028" w:rsidRPr="00742D9D" w:rsidRDefault="00CB7028" w:rsidP="002A7B31">
            <w:pPr>
              <w:spacing w:after="0"/>
              <w:rPr>
                <w:rFonts w:cstheme="minorHAnsi"/>
                <w:bCs/>
                <w:color w:val="000000"/>
                <w:lang w:val="en-US"/>
              </w:rPr>
            </w:pPr>
            <w:proofErr w:type="spellStart"/>
            <w:r w:rsidRPr="00742D9D">
              <w:rPr>
                <w:rFonts w:cstheme="minorHAnsi"/>
                <w:bCs/>
                <w:color w:val="000000"/>
                <w:lang w:val="en-US"/>
              </w:rPr>
              <w:t>microHDMI</w:t>
            </w:r>
            <w:proofErr w:type="spellEnd"/>
            <w:r w:rsidRPr="00742D9D">
              <w:rPr>
                <w:rFonts w:cstheme="minorHAnsi"/>
                <w:bCs/>
                <w:color w:val="000000"/>
                <w:lang w:val="en-US"/>
              </w:rPr>
              <w:t>, 2 x minijack (in/out), USB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028" w:rsidRPr="00742D9D" w:rsidRDefault="00CB7028" w:rsidP="002A7B31">
            <w:pPr>
              <w:pStyle w:val="Bezodstpw"/>
              <w:rPr>
                <w:rFonts w:cstheme="minorHAnsi"/>
                <w:lang w:val="en-US"/>
              </w:rPr>
            </w:pPr>
          </w:p>
        </w:tc>
      </w:tr>
      <w:tr w:rsidR="00CB7028" w:rsidRPr="00742D9D" w:rsidTr="00CB702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28" w:rsidRPr="00742D9D" w:rsidRDefault="00CB7028" w:rsidP="002A7B31">
            <w:pPr>
              <w:spacing w:after="0"/>
              <w:rPr>
                <w:rFonts w:cstheme="minorHAnsi"/>
                <w:bCs/>
                <w:color w:val="000000"/>
              </w:rPr>
            </w:pPr>
            <w:r w:rsidRPr="00742D9D">
              <w:rPr>
                <w:rFonts w:cstheme="minorHAnsi"/>
                <w:bCs/>
                <w:color w:val="000000"/>
              </w:rPr>
              <w:t>Zasilanie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028" w:rsidRPr="00742D9D" w:rsidRDefault="00CB7028" w:rsidP="002A7B31">
            <w:pPr>
              <w:spacing w:after="0"/>
              <w:rPr>
                <w:rFonts w:cstheme="minorHAnsi"/>
                <w:bCs/>
                <w:color w:val="000000"/>
              </w:rPr>
            </w:pPr>
            <w:r w:rsidRPr="00742D9D">
              <w:rPr>
                <w:rFonts w:cstheme="minorHAnsi"/>
                <w:bCs/>
                <w:color w:val="000000"/>
              </w:rPr>
              <w:t>Akumulatorowe lub sieciowe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028" w:rsidRPr="00742D9D" w:rsidRDefault="00CB7028" w:rsidP="002A7B31">
            <w:pPr>
              <w:pStyle w:val="Bezodstpw"/>
              <w:rPr>
                <w:rFonts w:cstheme="minorHAnsi"/>
              </w:rPr>
            </w:pPr>
          </w:p>
        </w:tc>
      </w:tr>
      <w:tr w:rsidR="00CB7028" w:rsidRPr="00742D9D" w:rsidTr="00CB702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28" w:rsidRPr="00742D9D" w:rsidRDefault="00CB7028" w:rsidP="002A7B31">
            <w:pPr>
              <w:spacing w:after="0"/>
              <w:rPr>
                <w:rFonts w:cstheme="minorHAnsi"/>
                <w:bCs/>
                <w:color w:val="000000"/>
              </w:rPr>
            </w:pPr>
            <w:r w:rsidRPr="00742D9D">
              <w:rPr>
                <w:rFonts w:cstheme="minorHAnsi"/>
                <w:bCs/>
                <w:color w:val="000000"/>
              </w:rPr>
              <w:t>Wyposażenie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028" w:rsidRPr="00742D9D" w:rsidRDefault="00CB7028" w:rsidP="002A7B31">
            <w:pPr>
              <w:spacing w:after="0"/>
              <w:rPr>
                <w:rFonts w:cstheme="minorHAnsi"/>
                <w:bCs/>
                <w:color w:val="000000"/>
              </w:rPr>
            </w:pPr>
            <w:r w:rsidRPr="00742D9D">
              <w:rPr>
                <w:rFonts w:cstheme="minorHAnsi"/>
                <w:bCs/>
                <w:color w:val="000000"/>
              </w:rPr>
              <w:t xml:space="preserve">Karta pamięci 128GB, akumulator, zasilacz sieciowy, przewód </w:t>
            </w:r>
            <w:proofErr w:type="spellStart"/>
            <w:r w:rsidRPr="00742D9D">
              <w:rPr>
                <w:rFonts w:cstheme="minorHAnsi"/>
                <w:bCs/>
                <w:color w:val="000000"/>
              </w:rPr>
              <w:t>micoHDMI</w:t>
            </w:r>
            <w:proofErr w:type="spellEnd"/>
            <w:r w:rsidRPr="00742D9D">
              <w:rPr>
                <w:rFonts w:cstheme="minorHAnsi"/>
                <w:bCs/>
                <w:color w:val="000000"/>
              </w:rPr>
              <w:t>, przewód USB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028" w:rsidRPr="00742D9D" w:rsidRDefault="00CB7028" w:rsidP="002A7B31">
            <w:pPr>
              <w:pStyle w:val="Bezodstpw"/>
              <w:rPr>
                <w:rFonts w:cstheme="minorHAnsi"/>
              </w:rPr>
            </w:pPr>
          </w:p>
        </w:tc>
      </w:tr>
      <w:tr w:rsidR="00CB7028" w:rsidRPr="00742D9D" w:rsidTr="00CB702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28" w:rsidRPr="00742D9D" w:rsidRDefault="00CB7028" w:rsidP="002A7B31">
            <w:pPr>
              <w:spacing w:after="0"/>
              <w:rPr>
                <w:rFonts w:cstheme="minorHAnsi"/>
                <w:bCs/>
                <w:color w:val="000000"/>
              </w:rPr>
            </w:pPr>
            <w:r w:rsidRPr="00742D9D">
              <w:rPr>
                <w:rFonts w:cstheme="minorHAnsi"/>
                <w:bCs/>
                <w:color w:val="000000"/>
              </w:rPr>
              <w:t>Gwarancja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028" w:rsidRPr="00742D9D" w:rsidRDefault="00CB7028" w:rsidP="002A7B31">
            <w:pPr>
              <w:spacing w:after="0"/>
              <w:rPr>
                <w:rFonts w:cstheme="minorHAnsi"/>
                <w:bCs/>
                <w:color w:val="000000"/>
              </w:rPr>
            </w:pPr>
            <w:r w:rsidRPr="00742D9D">
              <w:rPr>
                <w:rFonts w:cstheme="minorHAnsi"/>
                <w:bCs/>
                <w:color w:val="000000"/>
              </w:rPr>
              <w:t>24 miesiące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028" w:rsidRPr="00742D9D" w:rsidRDefault="00CB7028" w:rsidP="002A7B31">
            <w:pPr>
              <w:pStyle w:val="Bezodstpw"/>
              <w:rPr>
                <w:rFonts w:cstheme="minorHAnsi"/>
              </w:rPr>
            </w:pPr>
          </w:p>
        </w:tc>
      </w:tr>
    </w:tbl>
    <w:p w:rsidR="005C706D" w:rsidRDefault="005C706D" w:rsidP="005C706D">
      <w:pPr>
        <w:pStyle w:val="Bezodstpw"/>
        <w:ind w:left="720"/>
        <w:rPr>
          <w:b/>
        </w:rPr>
      </w:pPr>
    </w:p>
    <w:p w:rsidR="005C706D" w:rsidRPr="00BE3AA2" w:rsidRDefault="005C706D" w:rsidP="005C706D">
      <w:pPr>
        <w:pStyle w:val="Bezodstpw"/>
        <w:ind w:left="720"/>
        <w:rPr>
          <w:b/>
        </w:rPr>
      </w:pPr>
    </w:p>
    <w:p w:rsidR="00D0548E" w:rsidRPr="00BE3AA2" w:rsidRDefault="00D8294E" w:rsidP="00804B3E">
      <w:pPr>
        <w:pStyle w:val="Bezodstpw"/>
        <w:numPr>
          <w:ilvl w:val="0"/>
          <w:numId w:val="1"/>
        </w:numPr>
        <w:rPr>
          <w:b/>
        </w:rPr>
      </w:pPr>
      <w:proofErr w:type="spellStart"/>
      <w:r w:rsidRPr="00BE3AA2">
        <w:rPr>
          <w:b/>
        </w:rPr>
        <w:t>Wizualizer</w:t>
      </w:r>
      <w:proofErr w:type="spellEnd"/>
    </w:p>
    <w:p w:rsidR="00D0548E" w:rsidRPr="00BE3AA2" w:rsidRDefault="00D0548E" w:rsidP="00D0548E">
      <w:pPr>
        <w:pStyle w:val="Bezodstpw"/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528"/>
        <w:gridCol w:w="6379"/>
        <w:gridCol w:w="1950"/>
      </w:tblGrid>
      <w:tr w:rsidR="00D0548E" w:rsidRPr="00BE3AA2" w:rsidTr="006558F6">
        <w:trPr>
          <w:trHeight w:val="285"/>
        </w:trPr>
        <w:tc>
          <w:tcPr>
            <w:tcW w:w="13857" w:type="dxa"/>
            <w:gridSpan w:val="3"/>
          </w:tcPr>
          <w:p w:rsidR="00D0548E" w:rsidRPr="00BE3AA2" w:rsidRDefault="00BF70DB" w:rsidP="00D0548E">
            <w:pPr>
              <w:rPr>
                <w:color w:val="000000"/>
              </w:rPr>
            </w:pPr>
            <w:proofErr w:type="spellStart"/>
            <w:r w:rsidRPr="00BE3AA2">
              <w:rPr>
                <w:color w:val="000000"/>
              </w:rPr>
              <w:t>Wizualizer</w:t>
            </w:r>
            <w:proofErr w:type="spellEnd"/>
            <w:r w:rsidR="00D0548E" w:rsidRPr="00BE3AA2">
              <w:rPr>
                <w:color w:val="000000"/>
              </w:rPr>
              <w:t xml:space="preserve"> </w:t>
            </w:r>
            <w:r w:rsidR="00D0548E" w:rsidRPr="00BE3AA2">
              <w:rPr>
                <w:rFonts w:cs="TT3Bo00"/>
              </w:rPr>
              <w:t>– 2 szt.</w:t>
            </w:r>
          </w:p>
        </w:tc>
      </w:tr>
      <w:tr w:rsidR="00D0548E" w:rsidRPr="00BE3AA2" w:rsidTr="003E497A">
        <w:trPr>
          <w:trHeight w:val="285"/>
        </w:trPr>
        <w:tc>
          <w:tcPr>
            <w:tcW w:w="11907" w:type="dxa"/>
            <w:gridSpan w:val="2"/>
            <w:vAlign w:val="center"/>
          </w:tcPr>
          <w:p w:rsidR="00D0548E" w:rsidRPr="00BE3AA2" w:rsidRDefault="00D0548E" w:rsidP="006558F6">
            <w:pPr>
              <w:pStyle w:val="Bezodstpw"/>
              <w:rPr>
                <w:rFonts w:cs="Arial"/>
              </w:rPr>
            </w:pPr>
          </w:p>
          <w:p w:rsidR="00D0548E" w:rsidRPr="00BE3AA2" w:rsidRDefault="00D0548E" w:rsidP="006558F6">
            <w:pPr>
              <w:pStyle w:val="Bezodstpw"/>
              <w:rPr>
                <w:rFonts w:cs="Arial"/>
              </w:rPr>
            </w:pPr>
            <w:r w:rsidRPr="00BE3AA2">
              <w:rPr>
                <w:rFonts w:cs="Arial"/>
              </w:rPr>
              <w:t>Opis minimalnych wymaganych parametrów sprzętu</w:t>
            </w:r>
          </w:p>
          <w:p w:rsidR="00D0548E" w:rsidRPr="00BE3AA2" w:rsidRDefault="00D0548E" w:rsidP="006558F6">
            <w:pPr>
              <w:pStyle w:val="Bezodstpw"/>
              <w:rPr>
                <w:rFonts w:cs="Tahoma"/>
              </w:rPr>
            </w:pPr>
          </w:p>
        </w:tc>
        <w:tc>
          <w:tcPr>
            <w:tcW w:w="1950" w:type="dxa"/>
          </w:tcPr>
          <w:p w:rsidR="00D0548E" w:rsidRPr="00BE3AA2" w:rsidRDefault="00D0548E" w:rsidP="006558F6">
            <w:pPr>
              <w:pStyle w:val="Bezodstpw"/>
              <w:rPr>
                <w:rFonts w:cs="Tahoma"/>
              </w:rPr>
            </w:pPr>
            <w:r w:rsidRPr="00BE3AA2">
              <w:rPr>
                <w:rFonts w:cs="Tahoma"/>
              </w:rPr>
              <w:t xml:space="preserve">Zgodność parametrów z </w:t>
            </w:r>
            <w:r w:rsidRPr="00BE3AA2">
              <w:rPr>
                <w:rFonts w:cs="Tahoma"/>
              </w:rPr>
              <w:lastRenderedPageBreak/>
              <w:t>wymaganiami Zamawiającego</w:t>
            </w:r>
          </w:p>
          <w:p w:rsidR="00D0548E" w:rsidRPr="00BE3AA2" w:rsidRDefault="00D0548E" w:rsidP="006558F6">
            <w:pPr>
              <w:pStyle w:val="Bezodstpw"/>
              <w:rPr>
                <w:rFonts w:cs="Tahoma"/>
              </w:rPr>
            </w:pPr>
            <w:r w:rsidRPr="00BE3AA2">
              <w:rPr>
                <w:rFonts w:cs="Tahoma"/>
              </w:rPr>
              <w:t>Wpisać TAK lub NIE</w:t>
            </w:r>
          </w:p>
        </w:tc>
      </w:tr>
      <w:tr w:rsidR="00510203" w:rsidRPr="00BE3AA2" w:rsidTr="003E497A">
        <w:trPr>
          <w:trHeight w:val="285"/>
        </w:trPr>
        <w:tc>
          <w:tcPr>
            <w:tcW w:w="5528" w:type="dxa"/>
          </w:tcPr>
          <w:p w:rsidR="00510203" w:rsidRPr="007C6308" w:rsidRDefault="00510203" w:rsidP="00510203">
            <w:pPr>
              <w:rPr>
                <w:rFonts w:eastAsia="Times New Roman" w:cs="Times New Roman"/>
                <w:lang w:eastAsia="pl-PL"/>
              </w:rPr>
            </w:pPr>
            <w:r w:rsidRPr="00A64902">
              <w:rPr>
                <w:rFonts w:eastAsia="Times New Roman" w:cs="Times New Roman"/>
                <w:lang w:eastAsia="pl-PL"/>
              </w:rPr>
              <w:lastRenderedPageBreak/>
              <w:t>Matryca - 1/2.8" CMOS 3,400,000 pikseli</w:t>
            </w:r>
          </w:p>
        </w:tc>
        <w:tc>
          <w:tcPr>
            <w:tcW w:w="6379" w:type="dxa"/>
          </w:tcPr>
          <w:p w:rsidR="00510203" w:rsidRDefault="00510203" w:rsidP="00510203">
            <w:r w:rsidRPr="001E2B55">
              <w:rPr>
                <w:bCs/>
              </w:rPr>
              <w:t>tak</w:t>
            </w:r>
          </w:p>
        </w:tc>
        <w:tc>
          <w:tcPr>
            <w:tcW w:w="1950" w:type="dxa"/>
          </w:tcPr>
          <w:p w:rsidR="00510203" w:rsidRPr="00BE3AA2" w:rsidRDefault="00510203" w:rsidP="00510203">
            <w:pPr>
              <w:pStyle w:val="Bezodstpw"/>
            </w:pPr>
          </w:p>
        </w:tc>
      </w:tr>
      <w:tr w:rsidR="00510203" w:rsidRPr="00BE3AA2" w:rsidTr="003E497A">
        <w:trPr>
          <w:trHeight w:val="285"/>
        </w:trPr>
        <w:tc>
          <w:tcPr>
            <w:tcW w:w="5528" w:type="dxa"/>
          </w:tcPr>
          <w:p w:rsidR="00510203" w:rsidRDefault="00510203" w:rsidP="00510203">
            <w:pPr>
              <w:pStyle w:val="Bezodstpw"/>
              <w:rPr>
                <w:rFonts w:eastAsia="Times New Roman" w:cs="Times New Roman"/>
                <w:lang w:eastAsia="pl-PL"/>
              </w:rPr>
            </w:pPr>
            <w:r w:rsidRPr="00A64902">
              <w:rPr>
                <w:rFonts w:eastAsia="Times New Roman" w:cs="Times New Roman"/>
                <w:lang w:eastAsia="pl-PL"/>
              </w:rPr>
              <w:t>Ogólna liczba pikseli - 2,144 (H) x 1,588 (V)</w:t>
            </w:r>
          </w:p>
          <w:p w:rsidR="00510203" w:rsidRPr="00BE3AA2" w:rsidRDefault="00510203" w:rsidP="00510203">
            <w:pPr>
              <w:pStyle w:val="Bezodstpw"/>
              <w:rPr>
                <w:bCs/>
              </w:rPr>
            </w:pPr>
            <w:r w:rsidRPr="00A64902">
              <w:rPr>
                <w:rFonts w:eastAsia="Times New Roman" w:cs="Times New Roman"/>
                <w:lang w:eastAsia="pl-PL"/>
              </w:rPr>
              <w:t>Efektywna liczba pikseli - 1,920 (H) x 1,536 (V)</w:t>
            </w:r>
          </w:p>
        </w:tc>
        <w:tc>
          <w:tcPr>
            <w:tcW w:w="6379" w:type="dxa"/>
          </w:tcPr>
          <w:p w:rsidR="00510203" w:rsidRDefault="00510203" w:rsidP="00510203">
            <w:r w:rsidRPr="001E2B55">
              <w:rPr>
                <w:bCs/>
              </w:rPr>
              <w:t>tak</w:t>
            </w:r>
          </w:p>
        </w:tc>
        <w:tc>
          <w:tcPr>
            <w:tcW w:w="1950" w:type="dxa"/>
          </w:tcPr>
          <w:p w:rsidR="00510203" w:rsidRPr="00BE3AA2" w:rsidRDefault="00510203" w:rsidP="00510203">
            <w:pPr>
              <w:pStyle w:val="Bezodstpw"/>
            </w:pPr>
          </w:p>
        </w:tc>
      </w:tr>
      <w:tr w:rsidR="00510203" w:rsidRPr="00BE3AA2" w:rsidTr="003E497A">
        <w:trPr>
          <w:trHeight w:val="285"/>
        </w:trPr>
        <w:tc>
          <w:tcPr>
            <w:tcW w:w="5528" w:type="dxa"/>
          </w:tcPr>
          <w:p w:rsidR="00510203" w:rsidRPr="00BE3AA2" w:rsidRDefault="00510203" w:rsidP="00510203">
            <w:pPr>
              <w:pStyle w:val="Bezodstpw"/>
              <w:rPr>
                <w:bCs/>
              </w:rPr>
            </w:pPr>
            <w:r w:rsidRPr="00A64902">
              <w:rPr>
                <w:rFonts w:eastAsia="Times New Roman" w:cs="Times New Roman"/>
                <w:lang w:eastAsia="pl-PL"/>
              </w:rPr>
              <w:t>Szybkość klatek - 30 klatek / sek.</w:t>
            </w:r>
          </w:p>
        </w:tc>
        <w:tc>
          <w:tcPr>
            <w:tcW w:w="6379" w:type="dxa"/>
          </w:tcPr>
          <w:p w:rsidR="00510203" w:rsidRDefault="00510203" w:rsidP="00510203">
            <w:r w:rsidRPr="001E2B55">
              <w:rPr>
                <w:bCs/>
              </w:rPr>
              <w:t>tak</w:t>
            </w:r>
          </w:p>
        </w:tc>
        <w:tc>
          <w:tcPr>
            <w:tcW w:w="1950" w:type="dxa"/>
          </w:tcPr>
          <w:p w:rsidR="00510203" w:rsidRPr="00BE3AA2" w:rsidRDefault="00510203" w:rsidP="00510203">
            <w:pPr>
              <w:pStyle w:val="Bezodstpw"/>
            </w:pPr>
          </w:p>
        </w:tc>
      </w:tr>
      <w:tr w:rsidR="00510203" w:rsidRPr="00BE3AA2" w:rsidTr="003E497A">
        <w:trPr>
          <w:trHeight w:val="285"/>
        </w:trPr>
        <w:tc>
          <w:tcPr>
            <w:tcW w:w="5528" w:type="dxa"/>
          </w:tcPr>
          <w:p w:rsidR="00510203" w:rsidRPr="00BE3AA2" w:rsidRDefault="00510203" w:rsidP="00510203">
            <w:pPr>
              <w:pStyle w:val="Bezodstpw"/>
              <w:rPr>
                <w:bCs/>
              </w:rPr>
            </w:pPr>
            <w:r w:rsidRPr="00A64902">
              <w:rPr>
                <w:rFonts w:eastAsia="Times New Roman" w:cs="Times New Roman"/>
                <w:lang w:eastAsia="pl-PL"/>
              </w:rPr>
              <w:t>Rozdzielczość RGB - 800 (H) x 800 (V) linii TV</w:t>
            </w:r>
            <w:r w:rsidRPr="00A64902">
              <w:rPr>
                <w:rFonts w:eastAsia="Times New Roman" w:cs="Times New Roman"/>
                <w:lang w:eastAsia="pl-PL"/>
              </w:rPr>
              <w:br/>
              <w:t>Rozdzielczość wideo - 500 (H) linii TV</w:t>
            </w:r>
          </w:p>
        </w:tc>
        <w:tc>
          <w:tcPr>
            <w:tcW w:w="6379" w:type="dxa"/>
          </w:tcPr>
          <w:p w:rsidR="00510203" w:rsidRDefault="00510203" w:rsidP="00510203">
            <w:r w:rsidRPr="001E2B55">
              <w:rPr>
                <w:bCs/>
              </w:rPr>
              <w:t>tak</w:t>
            </w:r>
          </w:p>
        </w:tc>
        <w:tc>
          <w:tcPr>
            <w:tcW w:w="1950" w:type="dxa"/>
          </w:tcPr>
          <w:p w:rsidR="00510203" w:rsidRPr="00BE3AA2" w:rsidRDefault="00510203" w:rsidP="00510203">
            <w:pPr>
              <w:pStyle w:val="Bezodstpw"/>
            </w:pPr>
          </w:p>
        </w:tc>
      </w:tr>
      <w:tr w:rsidR="00510203" w:rsidRPr="00BE3AA2" w:rsidTr="003E497A">
        <w:trPr>
          <w:trHeight w:val="285"/>
        </w:trPr>
        <w:tc>
          <w:tcPr>
            <w:tcW w:w="5528" w:type="dxa"/>
          </w:tcPr>
          <w:p w:rsidR="00510203" w:rsidRPr="00BE3AA2" w:rsidRDefault="00510203" w:rsidP="00510203">
            <w:pPr>
              <w:pStyle w:val="Bezodstpw"/>
              <w:rPr>
                <w:bCs/>
              </w:rPr>
            </w:pPr>
            <w:r w:rsidRPr="00A64902">
              <w:rPr>
                <w:rFonts w:eastAsia="Times New Roman" w:cs="Times New Roman"/>
                <w:lang w:eastAsia="pl-PL"/>
              </w:rPr>
              <w:t>Obiektyw - F3.2–3.6, f=4.0 mm– 48.0 mm</w:t>
            </w:r>
            <w:r w:rsidRPr="00A64902">
              <w:rPr>
                <w:rFonts w:eastAsia="Times New Roman" w:cs="Times New Roman"/>
                <w:lang w:eastAsia="pl-PL"/>
              </w:rPr>
              <w:br/>
            </w:r>
            <w:r w:rsidRPr="00A64902">
              <w:rPr>
                <w:rFonts w:eastAsia="Calibri" w:cs="Times New Roman"/>
              </w:rPr>
              <w:t xml:space="preserve">maksymalny obszar filmowanej powierzchni </w:t>
            </w:r>
            <w:r w:rsidRPr="00A64902">
              <w:rPr>
                <w:rFonts w:cs="Times New Roman"/>
              </w:rPr>
              <w:t xml:space="preserve"> -  </w:t>
            </w:r>
            <w:r w:rsidRPr="00A64902">
              <w:rPr>
                <w:rFonts w:eastAsia="Times New Roman" w:cs="Times New Roman"/>
                <w:lang w:eastAsia="pl-PL"/>
              </w:rPr>
              <w:t>420 x 313 mm</w:t>
            </w:r>
            <w:r w:rsidRPr="00A64902">
              <w:rPr>
                <w:rFonts w:eastAsia="Times New Roman" w:cs="Times New Roman"/>
                <w:lang w:eastAsia="pl-PL"/>
              </w:rPr>
              <w:br/>
            </w:r>
            <w:r w:rsidRPr="00A64902">
              <w:rPr>
                <w:rFonts w:eastAsia="Calibri" w:cs="Times New Roman"/>
              </w:rPr>
              <w:t>minimalny obszar filmowanej powierzchn</w:t>
            </w:r>
            <w:r w:rsidRPr="00A64902">
              <w:rPr>
                <w:rFonts w:cs="Times New Roman"/>
              </w:rPr>
              <w:t xml:space="preserve">i - </w:t>
            </w:r>
            <w:r w:rsidRPr="00A64902">
              <w:rPr>
                <w:rFonts w:eastAsia="Calibri" w:cs="Times New Roman"/>
              </w:rPr>
              <w:t xml:space="preserve"> </w:t>
            </w:r>
            <w:r w:rsidRPr="00A64902">
              <w:rPr>
                <w:rFonts w:eastAsia="Times New Roman" w:cs="Times New Roman"/>
                <w:lang w:eastAsia="pl-PL"/>
              </w:rPr>
              <w:t>48.5 x 27.5 mm</w:t>
            </w:r>
          </w:p>
        </w:tc>
        <w:tc>
          <w:tcPr>
            <w:tcW w:w="6379" w:type="dxa"/>
          </w:tcPr>
          <w:p w:rsidR="00510203" w:rsidRDefault="00510203" w:rsidP="00510203">
            <w:r w:rsidRPr="001E2B55">
              <w:rPr>
                <w:bCs/>
              </w:rPr>
              <w:t>tak</w:t>
            </w:r>
          </w:p>
        </w:tc>
        <w:tc>
          <w:tcPr>
            <w:tcW w:w="1950" w:type="dxa"/>
          </w:tcPr>
          <w:p w:rsidR="00510203" w:rsidRPr="00BE3AA2" w:rsidRDefault="00510203" w:rsidP="00510203">
            <w:pPr>
              <w:pStyle w:val="Bezodstpw"/>
            </w:pPr>
          </w:p>
        </w:tc>
      </w:tr>
      <w:tr w:rsidR="00510203" w:rsidRPr="00BE3AA2" w:rsidTr="003E497A">
        <w:trPr>
          <w:trHeight w:val="285"/>
        </w:trPr>
        <w:tc>
          <w:tcPr>
            <w:tcW w:w="5528" w:type="dxa"/>
          </w:tcPr>
          <w:p w:rsidR="00510203" w:rsidRPr="00BE3AA2" w:rsidRDefault="00510203" w:rsidP="00510203">
            <w:pPr>
              <w:pStyle w:val="Bezodstpw"/>
              <w:rPr>
                <w:bCs/>
              </w:rPr>
            </w:pPr>
            <w:r w:rsidRPr="00A64902">
              <w:rPr>
                <w:rFonts w:eastAsia="Times New Roman" w:cs="Times New Roman"/>
                <w:lang w:eastAsia="pl-PL"/>
              </w:rPr>
              <w:t>Focus - automatyczny / manualny / zsynchronizowany z powiększeniem</w:t>
            </w:r>
          </w:p>
        </w:tc>
        <w:tc>
          <w:tcPr>
            <w:tcW w:w="6379" w:type="dxa"/>
          </w:tcPr>
          <w:p w:rsidR="00510203" w:rsidRDefault="00510203" w:rsidP="00510203">
            <w:r w:rsidRPr="001E2B55">
              <w:rPr>
                <w:bCs/>
              </w:rPr>
              <w:t>tak</w:t>
            </w:r>
          </w:p>
        </w:tc>
        <w:tc>
          <w:tcPr>
            <w:tcW w:w="1950" w:type="dxa"/>
          </w:tcPr>
          <w:p w:rsidR="00510203" w:rsidRPr="00BE3AA2" w:rsidRDefault="00510203" w:rsidP="00510203">
            <w:pPr>
              <w:pStyle w:val="Bezodstpw"/>
            </w:pPr>
          </w:p>
        </w:tc>
      </w:tr>
      <w:tr w:rsidR="00510203" w:rsidRPr="00BE3AA2" w:rsidTr="003E497A">
        <w:trPr>
          <w:trHeight w:val="285"/>
        </w:trPr>
        <w:tc>
          <w:tcPr>
            <w:tcW w:w="5528" w:type="dxa"/>
          </w:tcPr>
          <w:p w:rsidR="00510203" w:rsidRPr="00BE3AA2" w:rsidRDefault="00510203" w:rsidP="00510203">
            <w:pPr>
              <w:pStyle w:val="Bezodstpw"/>
              <w:rPr>
                <w:bCs/>
              </w:rPr>
            </w:pPr>
            <w:r w:rsidRPr="00A64902">
              <w:rPr>
                <w:rFonts w:eastAsia="Times New Roman" w:cs="Times New Roman"/>
                <w:lang w:eastAsia="pl-PL"/>
              </w:rPr>
              <w:t>Reg. Jasności -  automatyczna (z dostrajaniem) / manualna</w:t>
            </w:r>
          </w:p>
        </w:tc>
        <w:tc>
          <w:tcPr>
            <w:tcW w:w="6379" w:type="dxa"/>
          </w:tcPr>
          <w:p w:rsidR="00510203" w:rsidRDefault="00510203" w:rsidP="00510203">
            <w:r w:rsidRPr="001E2B55">
              <w:rPr>
                <w:bCs/>
              </w:rPr>
              <w:t>tak</w:t>
            </w:r>
          </w:p>
        </w:tc>
        <w:tc>
          <w:tcPr>
            <w:tcW w:w="1950" w:type="dxa"/>
          </w:tcPr>
          <w:p w:rsidR="00510203" w:rsidRPr="00BE3AA2" w:rsidRDefault="00510203" w:rsidP="00510203">
            <w:pPr>
              <w:pStyle w:val="Bezodstpw"/>
            </w:pPr>
          </w:p>
        </w:tc>
      </w:tr>
      <w:tr w:rsidR="00510203" w:rsidRPr="00BE3AA2" w:rsidTr="003E497A">
        <w:trPr>
          <w:trHeight w:val="285"/>
        </w:trPr>
        <w:tc>
          <w:tcPr>
            <w:tcW w:w="5528" w:type="dxa"/>
          </w:tcPr>
          <w:p w:rsidR="00510203" w:rsidRPr="00BE3AA2" w:rsidRDefault="00510203" w:rsidP="00510203">
            <w:pPr>
              <w:pStyle w:val="Bezodstpw"/>
              <w:rPr>
                <w:bCs/>
              </w:rPr>
            </w:pPr>
            <w:r w:rsidRPr="00A64902">
              <w:rPr>
                <w:rFonts w:eastAsia="Times New Roman" w:cs="Times New Roman"/>
                <w:lang w:eastAsia="pl-PL"/>
              </w:rPr>
              <w:t>Zoom optyczny - 12x, wspomagany elektrycznie</w:t>
            </w:r>
          </w:p>
        </w:tc>
        <w:tc>
          <w:tcPr>
            <w:tcW w:w="6379" w:type="dxa"/>
          </w:tcPr>
          <w:p w:rsidR="00510203" w:rsidRDefault="00510203" w:rsidP="00510203">
            <w:r w:rsidRPr="001E2B55">
              <w:rPr>
                <w:bCs/>
              </w:rPr>
              <w:t>tak</w:t>
            </w:r>
          </w:p>
        </w:tc>
        <w:tc>
          <w:tcPr>
            <w:tcW w:w="1950" w:type="dxa"/>
          </w:tcPr>
          <w:p w:rsidR="00510203" w:rsidRPr="00BE3AA2" w:rsidRDefault="00510203" w:rsidP="00510203">
            <w:pPr>
              <w:pStyle w:val="Bezodstpw"/>
            </w:pPr>
          </w:p>
        </w:tc>
      </w:tr>
      <w:tr w:rsidR="00510203" w:rsidRPr="00BE3AA2" w:rsidTr="003E497A">
        <w:trPr>
          <w:trHeight w:val="285"/>
        </w:trPr>
        <w:tc>
          <w:tcPr>
            <w:tcW w:w="5528" w:type="dxa"/>
          </w:tcPr>
          <w:p w:rsidR="00510203" w:rsidRPr="00BE3AA2" w:rsidRDefault="00510203" w:rsidP="00510203">
            <w:pPr>
              <w:pStyle w:val="Bezodstpw"/>
              <w:rPr>
                <w:bCs/>
              </w:rPr>
            </w:pPr>
            <w:r w:rsidRPr="00A64902">
              <w:rPr>
                <w:rFonts w:eastAsia="Times New Roman" w:cs="Times New Roman"/>
                <w:lang w:eastAsia="pl-PL"/>
              </w:rPr>
              <w:t>Balans bieli - Auto / One-</w:t>
            </w:r>
            <w:proofErr w:type="spellStart"/>
            <w:r w:rsidRPr="00A64902">
              <w:rPr>
                <w:rFonts w:eastAsia="Times New Roman" w:cs="Times New Roman"/>
                <w:lang w:eastAsia="pl-PL"/>
              </w:rPr>
              <w:t>Push</w:t>
            </w:r>
            <w:proofErr w:type="spellEnd"/>
            <w:r w:rsidRPr="00A64902">
              <w:rPr>
                <w:rFonts w:eastAsia="Times New Roman" w:cs="Times New Roman"/>
                <w:lang w:eastAsia="pl-PL"/>
              </w:rPr>
              <w:t xml:space="preserve"> /Manual</w:t>
            </w:r>
          </w:p>
        </w:tc>
        <w:tc>
          <w:tcPr>
            <w:tcW w:w="6379" w:type="dxa"/>
          </w:tcPr>
          <w:p w:rsidR="00510203" w:rsidRDefault="00510203" w:rsidP="00510203">
            <w:r w:rsidRPr="001E2B55">
              <w:rPr>
                <w:bCs/>
              </w:rPr>
              <w:t>tak</w:t>
            </w:r>
          </w:p>
        </w:tc>
        <w:tc>
          <w:tcPr>
            <w:tcW w:w="1950" w:type="dxa"/>
          </w:tcPr>
          <w:p w:rsidR="00510203" w:rsidRPr="00BE3AA2" w:rsidRDefault="00510203" w:rsidP="00510203">
            <w:pPr>
              <w:pStyle w:val="Bezodstpw"/>
            </w:pPr>
          </w:p>
        </w:tc>
      </w:tr>
      <w:tr w:rsidR="00510203" w:rsidRPr="00BE3AA2" w:rsidTr="003E497A">
        <w:trPr>
          <w:trHeight w:val="285"/>
        </w:trPr>
        <w:tc>
          <w:tcPr>
            <w:tcW w:w="5528" w:type="dxa"/>
          </w:tcPr>
          <w:p w:rsidR="00510203" w:rsidRPr="007C6308" w:rsidRDefault="00510203" w:rsidP="00510203">
            <w:pPr>
              <w:rPr>
                <w:rFonts w:eastAsia="Times New Roman" w:cs="Times New Roman"/>
                <w:lang w:val="en-US" w:eastAsia="pl-PL"/>
              </w:rPr>
            </w:pPr>
            <w:proofErr w:type="spellStart"/>
            <w:r w:rsidRPr="00A64902">
              <w:rPr>
                <w:rFonts w:eastAsia="Times New Roman" w:cs="Times New Roman"/>
                <w:lang w:val="en-US" w:eastAsia="pl-PL"/>
              </w:rPr>
              <w:t>Tryb</w:t>
            </w:r>
            <w:proofErr w:type="spellEnd"/>
            <w:r w:rsidRPr="00A64902">
              <w:rPr>
                <w:rFonts w:eastAsia="Times New Roman" w:cs="Times New Roman"/>
                <w:lang w:val="en-US" w:eastAsia="pl-PL"/>
              </w:rPr>
              <w:t xml:space="preserve"> </w:t>
            </w:r>
            <w:proofErr w:type="spellStart"/>
            <w:r w:rsidRPr="00A64902">
              <w:rPr>
                <w:rFonts w:eastAsia="Times New Roman" w:cs="Times New Roman"/>
                <w:lang w:val="en-US" w:eastAsia="pl-PL"/>
              </w:rPr>
              <w:t>obrazu</w:t>
            </w:r>
            <w:proofErr w:type="spellEnd"/>
            <w:r w:rsidRPr="00A64902">
              <w:rPr>
                <w:rFonts w:eastAsia="Times New Roman" w:cs="Times New Roman"/>
                <w:lang w:val="en-US" w:eastAsia="pl-PL"/>
              </w:rPr>
              <w:t xml:space="preserve"> -  Text1 / Text2 / Text3 / Graphics1 / Graphics2</w:t>
            </w:r>
          </w:p>
        </w:tc>
        <w:tc>
          <w:tcPr>
            <w:tcW w:w="6379" w:type="dxa"/>
          </w:tcPr>
          <w:p w:rsidR="00510203" w:rsidRDefault="00510203" w:rsidP="00510203">
            <w:r w:rsidRPr="001E2B55">
              <w:rPr>
                <w:bCs/>
              </w:rPr>
              <w:t>tak</w:t>
            </w:r>
          </w:p>
        </w:tc>
        <w:tc>
          <w:tcPr>
            <w:tcW w:w="1950" w:type="dxa"/>
          </w:tcPr>
          <w:p w:rsidR="00510203" w:rsidRPr="00BE3AA2" w:rsidRDefault="00510203" w:rsidP="00510203">
            <w:pPr>
              <w:pStyle w:val="Bezodstpw"/>
            </w:pPr>
          </w:p>
        </w:tc>
      </w:tr>
      <w:tr w:rsidR="00510203" w:rsidRPr="00BE3AA2" w:rsidTr="003E497A">
        <w:trPr>
          <w:trHeight w:val="285"/>
        </w:trPr>
        <w:tc>
          <w:tcPr>
            <w:tcW w:w="5528" w:type="dxa"/>
          </w:tcPr>
          <w:p w:rsidR="00510203" w:rsidRPr="007C6308" w:rsidRDefault="00510203" w:rsidP="00510203">
            <w:pPr>
              <w:rPr>
                <w:rFonts w:eastAsia="Times New Roman" w:cs="Times New Roman"/>
                <w:lang w:eastAsia="pl-PL"/>
              </w:rPr>
            </w:pPr>
            <w:r w:rsidRPr="00A64902">
              <w:rPr>
                <w:rFonts w:eastAsia="Times New Roman" w:cs="Times New Roman"/>
                <w:lang w:eastAsia="pl-PL"/>
              </w:rPr>
              <w:t>Wzmocnienie krawędzi – w trybie graficzny</w:t>
            </w:r>
          </w:p>
        </w:tc>
        <w:tc>
          <w:tcPr>
            <w:tcW w:w="6379" w:type="dxa"/>
          </w:tcPr>
          <w:p w:rsidR="00510203" w:rsidRDefault="00510203" w:rsidP="00510203">
            <w:r w:rsidRPr="001E2B55">
              <w:rPr>
                <w:bCs/>
              </w:rPr>
              <w:t>tak</w:t>
            </w:r>
          </w:p>
        </w:tc>
        <w:tc>
          <w:tcPr>
            <w:tcW w:w="1950" w:type="dxa"/>
          </w:tcPr>
          <w:p w:rsidR="00510203" w:rsidRPr="00BE3AA2" w:rsidRDefault="00510203" w:rsidP="00510203">
            <w:pPr>
              <w:pStyle w:val="Bezodstpw"/>
            </w:pPr>
          </w:p>
        </w:tc>
      </w:tr>
      <w:tr w:rsidR="00510203" w:rsidRPr="00BE3AA2" w:rsidTr="003E497A">
        <w:trPr>
          <w:trHeight w:val="285"/>
        </w:trPr>
        <w:tc>
          <w:tcPr>
            <w:tcW w:w="5528" w:type="dxa"/>
          </w:tcPr>
          <w:p w:rsidR="00510203" w:rsidRPr="007C6308" w:rsidRDefault="00510203" w:rsidP="00510203">
            <w:pPr>
              <w:rPr>
                <w:rFonts w:eastAsia="Times New Roman" w:cs="Times New Roman"/>
                <w:lang w:eastAsia="pl-PL"/>
              </w:rPr>
            </w:pPr>
            <w:r w:rsidRPr="00A64902">
              <w:rPr>
                <w:rFonts w:eastAsia="Times New Roman" w:cs="Times New Roman"/>
                <w:lang w:eastAsia="pl-PL"/>
              </w:rPr>
              <w:t>Digital zoom 8X</w:t>
            </w:r>
          </w:p>
        </w:tc>
        <w:tc>
          <w:tcPr>
            <w:tcW w:w="6379" w:type="dxa"/>
          </w:tcPr>
          <w:p w:rsidR="00510203" w:rsidRDefault="00510203" w:rsidP="00510203">
            <w:r w:rsidRPr="001E2B55">
              <w:rPr>
                <w:bCs/>
              </w:rPr>
              <w:t>tak</w:t>
            </w:r>
          </w:p>
        </w:tc>
        <w:tc>
          <w:tcPr>
            <w:tcW w:w="1950" w:type="dxa"/>
          </w:tcPr>
          <w:p w:rsidR="00510203" w:rsidRPr="00BE3AA2" w:rsidRDefault="00510203" w:rsidP="00510203">
            <w:pPr>
              <w:pStyle w:val="Bezodstpw"/>
            </w:pPr>
          </w:p>
        </w:tc>
      </w:tr>
      <w:tr w:rsidR="00510203" w:rsidRPr="00BE3AA2" w:rsidTr="003E497A">
        <w:trPr>
          <w:trHeight w:val="285"/>
        </w:trPr>
        <w:tc>
          <w:tcPr>
            <w:tcW w:w="5528" w:type="dxa"/>
          </w:tcPr>
          <w:p w:rsidR="00510203" w:rsidRPr="007C6308" w:rsidRDefault="00510203" w:rsidP="00510203">
            <w:pPr>
              <w:rPr>
                <w:rFonts w:eastAsia="Times New Roman" w:cs="Times New Roman"/>
                <w:lang w:eastAsia="pl-PL"/>
              </w:rPr>
            </w:pPr>
            <w:r w:rsidRPr="00A64902">
              <w:rPr>
                <w:rFonts w:eastAsia="Times New Roman" w:cs="Times New Roman"/>
                <w:lang w:eastAsia="pl-PL"/>
              </w:rPr>
              <w:t>Ustawienia gamy kolorów – w trybie graficzny</w:t>
            </w:r>
          </w:p>
        </w:tc>
        <w:tc>
          <w:tcPr>
            <w:tcW w:w="6379" w:type="dxa"/>
          </w:tcPr>
          <w:p w:rsidR="00510203" w:rsidRDefault="00510203" w:rsidP="00510203">
            <w:r w:rsidRPr="001E2B55">
              <w:rPr>
                <w:bCs/>
              </w:rPr>
              <w:t>tak</w:t>
            </w:r>
          </w:p>
        </w:tc>
        <w:tc>
          <w:tcPr>
            <w:tcW w:w="1950" w:type="dxa"/>
          </w:tcPr>
          <w:p w:rsidR="00510203" w:rsidRPr="00BE3AA2" w:rsidRDefault="00510203" w:rsidP="00510203">
            <w:pPr>
              <w:pStyle w:val="Bezodstpw"/>
            </w:pPr>
          </w:p>
        </w:tc>
      </w:tr>
      <w:tr w:rsidR="00510203" w:rsidRPr="00BE3AA2" w:rsidTr="003E497A">
        <w:trPr>
          <w:trHeight w:val="285"/>
        </w:trPr>
        <w:tc>
          <w:tcPr>
            <w:tcW w:w="5528" w:type="dxa"/>
          </w:tcPr>
          <w:p w:rsidR="00510203" w:rsidRPr="007C6308" w:rsidRDefault="00510203" w:rsidP="00510203">
            <w:pPr>
              <w:rPr>
                <w:rFonts w:eastAsia="Times New Roman" w:cs="Times New Roman"/>
                <w:lang w:eastAsia="pl-PL"/>
              </w:rPr>
            </w:pPr>
            <w:r w:rsidRPr="00A64902">
              <w:rPr>
                <w:rFonts w:eastAsia="Times New Roman" w:cs="Times New Roman"/>
                <w:lang w:eastAsia="pl-PL"/>
              </w:rPr>
              <w:t>Pokaz slajdów – w trybie obrazu</w:t>
            </w:r>
          </w:p>
        </w:tc>
        <w:tc>
          <w:tcPr>
            <w:tcW w:w="6379" w:type="dxa"/>
          </w:tcPr>
          <w:p w:rsidR="00510203" w:rsidRDefault="00510203" w:rsidP="00510203">
            <w:r w:rsidRPr="001E2B55">
              <w:rPr>
                <w:bCs/>
              </w:rPr>
              <w:t>tak</w:t>
            </w:r>
          </w:p>
        </w:tc>
        <w:tc>
          <w:tcPr>
            <w:tcW w:w="1950" w:type="dxa"/>
          </w:tcPr>
          <w:p w:rsidR="00510203" w:rsidRPr="00BE3AA2" w:rsidRDefault="00510203" w:rsidP="00510203">
            <w:pPr>
              <w:pStyle w:val="Bezodstpw"/>
            </w:pPr>
          </w:p>
        </w:tc>
      </w:tr>
      <w:tr w:rsidR="00510203" w:rsidRPr="00BE3AA2" w:rsidTr="003E497A">
        <w:trPr>
          <w:trHeight w:val="285"/>
        </w:trPr>
        <w:tc>
          <w:tcPr>
            <w:tcW w:w="5528" w:type="dxa"/>
          </w:tcPr>
          <w:p w:rsidR="00510203" w:rsidRPr="007C6308" w:rsidRDefault="00510203" w:rsidP="00510203">
            <w:pPr>
              <w:rPr>
                <w:rFonts w:eastAsia="Times New Roman" w:cs="Times New Roman"/>
                <w:lang w:eastAsia="pl-PL"/>
              </w:rPr>
            </w:pPr>
            <w:r w:rsidRPr="00A64902">
              <w:rPr>
                <w:rFonts w:eastAsia="Times New Roman" w:cs="Times New Roman"/>
                <w:lang w:eastAsia="pl-PL"/>
              </w:rPr>
              <w:t xml:space="preserve">Zapisywanie obrazu – SD / SDHC / USB </w:t>
            </w:r>
          </w:p>
        </w:tc>
        <w:tc>
          <w:tcPr>
            <w:tcW w:w="6379" w:type="dxa"/>
          </w:tcPr>
          <w:p w:rsidR="00510203" w:rsidRDefault="00510203" w:rsidP="00510203">
            <w:r w:rsidRPr="001E2B55">
              <w:rPr>
                <w:bCs/>
              </w:rPr>
              <w:t>tak</w:t>
            </w:r>
          </w:p>
        </w:tc>
        <w:tc>
          <w:tcPr>
            <w:tcW w:w="1950" w:type="dxa"/>
          </w:tcPr>
          <w:p w:rsidR="00510203" w:rsidRPr="00BE3AA2" w:rsidRDefault="00510203" w:rsidP="00510203">
            <w:pPr>
              <w:pStyle w:val="Bezodstpw"/>
            </w:pPr>
          </w:p>
        </w:tc>
      </w:tr>
      <w:tr w:rsidR="00510203" w:rsidRPr="00BE3AA2" w:rsidTr="003E497A">
        <w:trPr>
          <w:trHeight w:val="285"/>
        </w:trPr>
        <w:tc>
          <w:tcPr>
            <w:tcW w:w="5528" w:type="dxa"/>
          </w:tcPr>
          <w:p w:rsidR="00510203" w:rsidRPr="007C6308" w:rsidRDefault="00510203" w:rsidP="00510203">
            <w:pPr>
              <w:rPr>
                <w:rFonts w:eastAsia="Times New Roman" w:cs="Times New Roman"/>
                <w:lang w:eastAsia="pl-PL"/>
              </w:rPr>
            </w:pPr>
            <w:r w:rsidRPr="00A64902">
              <w:rPr>
                <w:rFonts w:eastAsia="Times New Roman" w:cs="Times New Roman"/>
                <w:lang w:eastAsia="pl-PL"/>
              </w:rPr>
              <w:t>Ustawienia użytkownika  - do 3 użytkowników</w:t>
            </w:r>
          </w:p>
        </w:tc>
        <w:tc>
          <w:tcPr>
            <w:tcW w:w="6379" w:type="dxa"/>
          </w:tcPr>
          <w:p w:rsidR="00510203" w:rsidRDefault="00510203" w:rsidP="00510203">
            <w:r w:rsidRPr="001E2B55">
              <w:rPr>
                <w:bCs/>
              </w:rPr>
              <w:t>tak</w:t>
            </w:r>
          </w:p>
        </w:tc>
        <w:tc>
          <w:tcPr>
            <w:tcW w:w="1950" w:type="dxa"/>
          </w:tcPr>
          <w:p w:rsidR="00510203" w:rsidRPr="00BE3AA2" w:rsidRDefault="00510203" w:rsidP="00510203">
            <w:pPr>
              <w:pStyle w:val="Bezodstpw"/>
            </w:pPr>
          </w:p>
        </w:tc>
      </w:tr>
      <w:tr w:rsidR="00510203" w:rsidRPr="00BE3AA2" w:rsidTr="003E497A">
        <w:trPr>
          <w:trHeight w:val="285"/>
        </w:trPr>
        <w:tc>
          <w:tcPr>
            <w:tcW w:w="5528" w:type="dxa"/>
          </w:tcPr>
          <w:p w:rsidR="00510203" w:rsidRPr="007C6308" w:rsidRDefault="00510203" w:rsidP="00510203">
            <w:pPr>
              <w:rPr>
                <w:rFonts w:eastAsia="Times New Roman" w:cs="Times New Roman"/>
                <w:lang w:eastAsia="pl-PL"/>
              </w:rPr>
            </w:pPr>
            <w:r w:rsidRPr="00A64902">
              <w:rPr>
                <w:rFonts w:eastAsia="Times New Roman" w:cs="Times New Roman"/>
                <w:lang w:eastAsia="pl-PL"/>
              </w:rPr>
              <w:t>Notatki – na ekranie PC</w:t>
            </w:r>
          </w:p>
        </w:tc>
        <w:tc>
          <w:tcPr>
            <w:tcW w:w="6379" w:type="dxa"/>
          </w:tcPr>
          <w:p w:rsidR="00510203" w:rsidRDefault="00510203" w:rsidP="00510203">
            <w:r w:rsidRPr="001E2B55">
              <w:rPr>
                <w:bCs/>
              </w:rPr>
              <w:t>tak</w:t>
            </w:r>
          </w:p>
        </w:tc>
        <w:tc>
          <w:tcPr>
            <w:tcW w:w="1950" w:type="dxa"/>
          </w:tcPr>
          <w:p w:rsidR="00510203" w:rsidRPr="00BE3AA2" w:rsidRDefault="00510203" w:rsidP="00510203">
            <w:pPr>
              <w:pStyle w:val="Bezodstpw"/>
            </w:pPr>
          </w:p>
        </w:tc>
      </w:tr>
      <w:tr w:rsidR="00510203" w:rsidRPr="00BE3AA2" w:rsidTr="003E497A">
        <w:trPr>
          <w:trHeight w:val="285"/>
        </w:trPr>
        <w:tc>
          <w:tcPr>
            <w:tcW w:w="5528" w:type="dxa"/>
          </w:tcPr>
          <w:p w:rsidR="00510203" w:rsidRPr="00A64902" w:rsidRDefault="00510203" w:rsidP="00510203">
            <w:pPr>
              <w:rPr>
                <w:rFonts w:eastAsia="Times New Roman" w:cs="Times New Roman"/>
                <w:lang w:eastAsia="pl-PL"/>
              </w:rPr>
            </w:pPr>
            <w:r w:rsidRPr="00A64902">
              <w:rPr>
                <w:rFonts w:eastAsia="Times New Roman" w:cs="Times New Roman"/>
                <w:lang w:eastAsia="pl-PL"/>
              </w:rPr>
              <w:t xml:space="preserve">Funkcje wspierające - Zaznaczanie, maska, przewijanie (w cyfrowym powiększeniu), mozaika, dzielenie ekranu, </w:t>
            </w:r>
            <w:proofErr w:type="spellStart"/>
            <w:r w:rsidRPr="00A64902">
              <w:rPr>
                <w:rFonts w:eastAsia="Times New Roman" w:cs="Times New Roman"/>
                <w:lang w:eastAsia="pl-PL"/>
              </w:rPr>
              <w:t>PinP</w:t>
            </w:r>
            <w:proofErr w:type="spellEnd"/>
            <w:r w:rsidRPr="00A64902">
              <w:rPr>
                <w:rFonts w:eastAsia="Times New Roman" w:cs="Times New Roman"/>
                <w:lang w:eastAsia="pl-PL"/>
              </w:rPr>
              <w:t>,  filtr kolorów, mikroskop, obracanie obrazu (0°/180°),</w:t>
            </w:r>
          </w:p>
          <w:p w:rsidR="00510203" w:rsidRPr="007C6308" w:rsidRDefault="00510203" w:rsidP="00510203">
            <w:pPr>
              <w:rPr>
                <w:rFonts w:eastAsia="Times New Roman" w:cs="Times New Roman"/>
                <w:lang w:eastAsia="pl-PL"/>
              </w:rPr>
            </w:pPr>
            <w:r w:rsidRPr="00A64902">
              <w:rPr>
                <w:rFonts w:eastAsia="Times New Roman" w:cs="Times New Roman"/>
                <w:lang w:eastAsia="pl-PL"/>
              </w:rPr>
              <w:t>konwersja POS/NEG, możliwoś</w:t>
            </w:r>
            <w:r>
              <w:rPr>
                <w:rFonts w:eastAsia="Times New Roman" w:cs="Times New Roman"/>
                <w:lang w:eastAsia="pl-PL"/>
              </w:rPr>
              <w:t>ć</w:t>
            </w:r>
            <w:r w:rsidRPr="00A64902">
              <w:rPr>
                <w:rFonts w:eastAsia="Times New Roman" w:cs="Times New Roman"/>
                <w:lang w:eastAsia="pl-PL"/>
              </w:rPr>
              <w:t xml:space="preserve"> wybierania barw</w:t>
            </w:r>
          </w:p>
        </w:tc>
        <w:tc>
          <w:tcPr>
            <w:tcW w:w="6379" w:type="dxa"/>
          </w:tcPr>
          <w:p w:rsidR="00510203" w:rsidRDefault="00510203" w:rsidP="00510203">
            <w:r w:rsidRPr="001E2B55">
              <w:rPr>
                <w:bCs/>
              </w:rPr>
              <w:t>tak</w:t>
            </w:r>
          </w:p>
        </w:tc>
        <w:tc>
          <w:tcPr>
            <w:tcW w:w="1950" w:type="dxa"/>
          </w:tcPr>
          <w:p w:rsidR="00510203" w:rsidRPr="00BE3AA2" w:rsidRDefault="00510203" w:rsidP="00510203">
            <w:pPr>
              <w:pStyle w:val="Bezodstpw"/>
            </w:pPr>
          </w:p>
        </w:tc>
      </w:tr>
      <w:tr w:rsidR="00510203" w:rsidRPr="00BE3AA2" w:rsidTr="003E497A">
        <w:trPr>
          <w:trHeight w:val="285"/>
        </w:trPr>
        <w:tc>
          <w:tcPr>
            <w:tcW w:w="5528" w:type="dxa"/>
          </w:tcPr>
          <w:p w:rsidR="00510203" w:rsidRPr="007C6308" w:rsidRDefault="00510203" w:rsidP="00510203">
            <w:pPr>
              <w:rPr>
                <w:rFonts w:eastAsia="Times New Roman" w:cs="Times New Roman"/>
                <w:lang w:eastAsia="pl-PL"/>
              </w:rPr>
            </w:pPr>
            <w:r w:rsidRPr="00A64902">
              <w:rPr>
                <w:rFonts w:eastAsia="Times New Roman" w:cs="Times New Roman"/>
                <w:lang w:eastAsia="pl-PL"/>
              </w:rPr>
              <w:t>Wybór wejścia – główne / zewnętrzne</w:t>
            </w:r>
          </w:p>
        </w:tc>
        <w:tc>
          <w:tcPr>
            <w:tcW w:w="6379" w:type="dxa"/>
          </w:tcPr>
          <w:p w:rsidR="00510203" w:rsidRDefault="00510203" w:rsidP="00510203">
            <w:r w:rsidRPr="001E2B55">
              <w:rPr>
                <w:bCs/>
              </w:rPr>
              <w:t>tak</w:t>
            </w:r>
          </w:p>
        </w:tc>
        <w:tc>
          <w:tcPr>
            <w:tcW w:w="1950" w:type="dxa"/>
          </w:tcPr>
          <w:p w:rsidR="00510203" w:rsidRPr="00BE3AA2" w:rsidRDefault="00510203" w:rsidP="00510203">
            <w:pPr>
              <w:pStyle w:val="Bezodstpw"/>
            </w:pPr>
          </w:p>
        </w:tc>
      </w:tr>
      <w:tr w:rsidR="00510203" w:rsidRPr="00BE3AA2" w:rsidTr="003E497A">
        <w:trPr>
          <w:trHeight w:val="285"/>
        </w:trPr>
        <w:tc>
          <w:tcPr>
            <w:tcW w:w="5528" w:type="dxa"/>
          </w:tcPr>
          <w:p w:rsidR="00510203" w:rsidRPr="007C6308" w:rsidRDefault="00510203" w:rsidP="00510203">
            <w:pPr>
              <w:rPr>
                <w:rFonts w:eastAsia="Times New Roman" w:cs="Times New Roman"/>
                <w:lang w:eastAsia="pl-PL"/>
              </w:rPr>
            </w:pPr>
            <w:r w:rsidRPr="00A64902">
              <w:rPr>
                <w:rFonts w:eastAsia="Times New Roman" w:cs="Times New Roman"/>
                <w:lang w:eastAsia="pl-PL"/>
              </w:rPr>
              <w:lastRenderedPageBreak/>
              <w:t>Wyjścia - RGB mini D-</w:t>
            </w:r>
            <w:proofErr w:type="spellStart"/>
            <w:r w:rsidRPr="00A64902">
              <w:rPr>
                <w:rFonts w:eastAsia="Times New Roman" w:cs="Times New Roman"/>
                <w:lang w:eastAsia="pl-PL"/>
              </w:rPr>
              <w:t>sub</w:t>
            </w:r>
            <w:proofErr w:type="spellEnd"/>
            <w:r w:rsidRPr="00A64902">
              <w:rPr>
                <w:rFonts w:eastAsia="Times New Roman" w:cs="Times New Roman"/>
                <w:lang w:eastAsia="pl-PL"/>
              </w:rPr>
              <w:t xml:space="preserve"> 15-pin, </w:t>
            </w:r>
            <w:proofErr w:type="spellStart"/>
            <w:r w:rsidRPr="00A64902">
              <w:rPr>
                <w:rFonts w:eastAsia="Times New Roman" w:cs="Times New Roman"/>
                <w:lang w:eastAsia="pl-PL"/>
              </w:rPr>
              <w:t>composite</w:t>
            </w:r>
            <w:proofErr w:type="spellEnd"/>
            <w:r w:rsidRPr="00A64902">
              <w:rPr>
                <w:rFonts w:eastAsia="Times New Roman" w:cs="Times New Roman"/>
                <w:lang w:eastAsia="pl-PL"/>
              </w:rPr>
              <w:t xml:space="preserve"> video </w:t>
            </w:r>
            <w:proofErr w:type="spellStart"/>
            <w:r w:rsidRPr="00A64902">
              <w:rPr>
                <w:rFonts w:eastAsia="Times New Roman" w:cs="Times New Roman"/>
                <w:lang w:eastAsia="pl-PL"/>
              </w:rPr>
              <w:t>output</w:t>
            </w:r>
            <w:proofErr w:type="spellEnd"/>
            <w:r w:rsidRPr="00A64902">
              <w:rPr>
                <w:rFonts w:eastAsia="Times New Roman" w:cs="Times New Roman"/>
                <w:lang w:eastAsia="pl-PL"/>
              </w:rPr>
              <w:t xml:space="preserve"> RCA pin </w:t>
            </w:r>
            <w:proofErr w:type="spellStart"/>
            <w:r w:rsidRPr="00A64902">
              <w:rPr>
                <w:rFonts w:eastAsia="Times New Roman" w:cs="Times New Roman"/>
                <w:lang w:eastAsia="pl-PL"/>
              </w:rPr>
              <w:t>jack</w:t>
            </w:r>
            <w:proofErr w:type="spellEnd"/>
            <w:r w:rsidRPr="00A64902">
              <w:rPr>
                <w:rFonts w:eastAsia="Times New Roman" w:cs="Times New Roman"/>
                <w:lang w:eastAsia="pl-PL"/>
              </w:rPr>
              <w:t xml:space="preserve"> / 75Ω </w:t>
            </w:r>
            <w:proofErr w:type="spellStart"/>
            <w:r w:rsidRPr="00A64902">
              <w:rPr>
                <w:rFonts w:eastAsia="Times New Roman" w:cs="Times New Roman"/>
                <w:lang w:eastAsia="pl-PL"/>
              </w:rPr>
              <w:t>unbalanced</w:t>
            </w:r>
            <w:proofErr w:type="spellEnd"/>
            <w:r w:rsidRPr="00A64902">
              <w:rPr>
                <w:rFonts w:eastAsia="Times New Roman" w:cs="Times New Roman"/>
                <w:lang w:eastAsia="pl-PL"/>
              </w:rPr>
              <w:t xml:space="preserve">,  HDMI, 3.5 mm stereo mini </w:t>
            </w:r>
            <w:proofErr w:type="spellStart"/>
            <w:r w:rsidRPr="00A64902">
              <w:rPr>
                <w:rFonts w:eastAsia="Times New Roman" w:cs="Times New Roman"/>
                <w:lang w:eastAsia="pl-PL"/>
              </w:rPr>
              <w:t>jack</w:t>
            </w:r>
            <w:proofErr w:type="spellEnd"/>
          </w:p>
        </w:tc>
        <w:tc>
          <w:tcPr>
            <w:tcW w:w="6379" w:type="dxa"/>
          </w:tcPr>
          <w:p w:rsidR="00510203" w:rsidRDefault="00510203" w:rsidP="00510203">
            <w:r w:rsidRPr="001E2B55">
              <w:rPr>
                <w:bCs/>
              </w:rPr>
              <w:t>tak</w:t>
            </w:r>
          </w:p>
        </w:tc>
        <w:tc>
          <w:tcPr>
            <w:tcW w:w="1950" w:type="dxa"/>
          </w:tcPr>
          <w:p w:rsidR="00510203" w:rsidRPr="00BE3AA2" w:rsidRDefault="00510203" w:rsidP="00510203">
            <w:pPr>
              <w:pStyle w:val="Bezodstpw"/>
            </w:pPr>
          </w:p>
        </w:tc>
      </w:tr>
      <w:tr w:rsidR="00510203" w:rsidRPr="00BE3AA2" w:rsidTr="003E497A">
        <w:trPr>
          <w:trHeight w:val="285"/>
        </w:trPr>
        <w:tc>
          <w:tcPr>
            <w:tcW w:w="5528" w:type="dxa"/>
          </w:tcPr>
          <w:p w:rsidR="00510203" w:rsidRPr="007C6308" w:rsidRDefault="00510203" w:rsidP="00510203">
            <w:pPr>
              <w:rPr>
                <w:rFonts w:eastAsia="Times New Roman" w:cs="Times New Roman"/>
                <w:lang w:eastAsia="pl-PL"/>
              </w:rPr>
            </w:pPr>
            <w:r w:rsidRPr="00A64902">
              <w:rPr>
                <w:rFonts w:eastAsia="Times New Roman" w:cs="Times New Roman"/>
                <w:lang w:eastAsia="pl-PL"/>
              </w:rPr>
              <w:t>Wejścia -     RGB mini D-</w:t>
            </w:r>
            <w:proofErr w:type="spellStart"/>
            <w:r w:rsidRPr="00A64902">
              <w:rPr>
                <w:rFonts w:eastAsia="Times New Roman" w:cs="Times New Roman"/>
                <w:lang w:eastAsia="pl-PL"/>
              </w:rPr>
              <w:t>sub</w:t>
            </w:r>
            <w:proofErr w:type="spellEnd"/>
            <w:r w:rsidRPr="00A64902">
              <w:rPr>
                <w:rFonts w:eastAsia="Times New Roman" w:cs="Times New Roman"/>
                <w:lang w:eastAsia="pl-PL"/>
              </w:rPr>
              <w:t xml:space="preserve"> 15-pin, </w:t>
            </w:r>
            <w:proofErr w:type="spellStart"/>
            <w:r w:rsidRPr="00A64902">
              <w:rPr>
                <w:rFonts w:eastAsia="Times New Roman" w:cs="Times New Roman"/>
                <w:lang w:eastAsia="pl-PL"/>
              </w:rPr>
              <w:t>Mic</w:t>
            </w:r>
            <w:proofErr w:type="spellEnd"/>
            <w:r w:rsidRPr="00A64902">
              <w:rPr>
                <w:rFonts w:eastAsia="Times New Roman" w:cs="Times New Roman"/>
                <w:lang w:eastAsia="pl-PL"/>
              </w:rPr>
              <w:t xml:space="preserve"> In/Line Out terminal (współdzielone), 3.5 mm stereo mini </w:t>
            </w:r>
            <w:proofErr w:type="spellStart"/>
            <w:r w:rsidRPr="00A64902">
              <w:rPr>
                <w:rFonts w:eastAsia="Times New Roman" w:cs="Times New Roman"/>
                <w:lang w:eastAsia="pl-PL"/>
              </w:rPr>
              <w:t>jack</w:t>
            </w:r>
            <w:proofErr w:type="spellEnd"/>
          </w:p>
        </w:tc>
        <w:tc>
          <w:tcPr>
            <w:tcW w:w="6379" w:type="dxa"/>
          </w:tcPr>
          <w:p w:rsidR="00510203" w:rsidRDefault="00510203" w:rsidP="00510203">
            <w:r w:rsidRPr="001E2B55">
              <w:rPr>
                <w:bCs/>
              </w:rPr>
              <w:t>tak</w:t>
            </w:r>
          </w:p>
        </w:tc>
        <w:tc>
          <w:tcPr>
            <w:tcW w:w="1950" w:type="dxa"/>
          </w:tcPr>
          <w:p w:rsidR="00510203" w:rsidRPr="00BE3AA2" w:rsidRDefault="00510203" w:rsidP="00510203">
            <w:pPr>
              <w:pStyle w:val="Bezodstpw"/>
            </w:pPr>
          </w:p>
        </w:tc>
      </w:tr>
      <w:tr w:rsidR="00510203" w:rsidRPr="00BE3AA2" w:rsidTr="003E497A">
        <w:trPr>
          <w:trHeight w:val="285"/>
        </w:trPr>
        <w:tc>
          <w:tcPr>
            <w:tcW w:w="5528" w:type="dxa"/>
          </w:tcPr>
          <w:p w:rsidR="00510203" w:rsidRPr="00510203" w:rsidRDefault="00510203" w:rsidP="00510203">
            <w:pPr>
              <w:rPr>
                <w:rFonts w:eastAsia="Times New Roman" w:cs="Times New Roman"/>
                <w:lang w:eastAsia="pl-PL"/>
              </w:rPr>
            </w:pPr>
            <w:r w:rsidRPr="00A64902">
              <w:rPr>
                <w:rFonts w:eastAsia="Times New Roman" w:cs="Times New Roman"/>
                <w:lang w:eastAsia="pl-PL"/>
              </w:rPr>
              <w:t>Sterowanie - USB 2.0 Mini-B</w:t>
            </w:r>
          </w:p>
        </w:tc>
        <w:tc>
          <w:tcPr>
            <w:tcW w:w="6379" w:type="dxa"/>
          </w:tcPr>
          <w:p w:rsidR="00510203" w:rsidRDefault="00510203" w:rsidP="00510203">
            <w:r w:rsidRPr="001E2B55">
              <w:rPr>
                <w:bCs/>
              </w:rPr>
              <w:t>tak</w:t>
            </w:r>
          </w:p>
        </w:tc>
        <w:tc>
          <w:tcPr>
            <w:tcW w:w="1950" w:type="dxa"/>
          </w:tcPr>
          <w:p w:rsidR="00510203" w:rsidRPr="00BE3AA2" w:rsidRDefault="00510203" w:rsidP="00510203">
            <w:pPr>
              <w:pStyle w:val="Bezodstpw"/>
            </w:pPr>
          </w:p>
        </w:tc>
      </w:tr>
      <w:tr w:rsidR="00510203" w:rsidRPr="00BE3AA2" w:rsidTr="003E497A">
        <w:trPr>
          <w:trHeight w:val="285"/>
        </w:trPr>
        <w:tc>
          <w:tcPr>
            <w:tcW w:w="5528" w:type="dxa"/>
          </w:tcPr>
          <w:p w:rsidR="00510203" w:rsidRPr="00510203" w:rsidRDefault="00510203" w:rsidP="00510203">
            <w:pPr>
              <w:rPr>
                <w:rFonts w:eastAsia="Times New Roman" w:cs="Times New Roman"/>
                <w:lang w:eastAsia="pl-PL"/>
              </w:rPr>
            </w:pPr>
            <w:r w:rsidRPr="00A64902">
              <w:rPr>
                <w:rFonts w:eastAsia="Times New Roman" w:cs="Times New Roman"/>
                <w:lang w:eastAsia="pl-PL"/>
              </w:rPr>
              <w:t xml:space="preserve">Pamięć zewnętrzna - Slot na kartę SD, USB </w:t>
            </w:r>
            <w:proofErr w:type="spellStart"/>
            <w:r w:rsidRPr="00A64902">
              <w:rPr>
                <w:rFonts w:eastAsia="Times New Roman" w:cs="Times New Roman"/>
                <w:lang w:eastAsia="pl-PL"/>
              </w:rPr>
              <w:t>Type</w:t>
            </w:r>
            <w:proofErr w:type="spellEnd"/>
            <w:r w:rsidRPr="00A64902">
              <w:rPr>
                <w:rFonts w:eastAsia="Times New Roman" w:cs="Times New Roman"/>
                <w:lang w:eastAsia="pl-PL"/>
              </w:rPr>
              <w:t xml:space="preserve"> A</w:t>
            </w:r>
          </w:p>
        </w:tc>
        <w:tc>
          <w:tcPr>
            <w:tcW w:w="6379" w:type="dxa"/>
          </w:tcPr>
          <w:p w:rsidR="00510203" w:rsidRDefault="00510203" w:rsidP="00510203">
            <w:r w:rsidRPr="001E2B55">
              <w:rPr>
                <w:bCs/>
              </w:rPr>
              <w:t>tak</w:t>
            </w:r>
          </w:p>
        </w:tc>
        <w:tc>
          <w:tcPr>
            <w:tcW w:w="1950" w:type="dxa"/>
          </w:tcPr>
          <w:p w:rsidR="00510203" w:rsidRPr="00BE3AA2" w:rsidRDefault="00510203" w:rsidP="00510203">
            <w:pPr>
              <w:pStyle w:val="Bezodstpw"/>
            </w:pPr>
          </w:p>
        </w:tc>
      </w:tr>
      <w:tr w:rsidR="00510203" w:rsidRPr="00BE3AA2" w:rsidTr="003E497A">
        <w:trPr>
          <w:trHeight w:val="285"/>
        </w:trPr>
        <w:tc>
          <w:tcPr>
            <w:tcW w:w="5528" w:type="dxa"/>
          </w:tcPr>
          <w:p w:rsidR="00510203" w:rsidRPr="00A64902" w:rsidRDefault="00510203" w:rsidP="00510203">
            <w:pPr>
              <w:rPr>
                <w:rFonts w:eastAsia="Times New Roman" w:cs="Times New Roman"/>
                <w:lang w:eastAsia="pl-PL"/>
              </w:rPr>
            </w:pPr>
            <w:r w:rsidRPr="00A64902">
              <w:rPr>
                <w:rFonts w:eastAsia="Times New Roman" w:cs="Times New Roman"/>
                <w:lang w:eastAsia="pl-PL"/>
              </w:rPr>
              <w:t>Podświetlenie – Białe, LED</w:t>
            </w:r>
          </w:p>
        </w:tc>
        <w:tc>
          <w:tcPr>
            <w:tcW w:w="6379" w:type="dxa"/>
          </w:tcPr>
          <w:p w:rsidR="00510203" w:rsidRDefault="00510203" w:rsidP="00510203">
            <w:r w:rsidRPr="001E2B55">
              <w:rPr>
                <w:bCs/>
              </w:rPr>
              <w:t>tak</w:t>
            </w:r>
          </w:p>
        </w:tc>
        <w:tc>
          <w:tcPr>
            <w:tcW w:w="1950" w:type="dxa"/>
          </w:tcPr>
          <w:p w:rsidR="00510203" w:rsidRPr="00BE3AA2" w:rsidRDefault="00510203" w:rsidP="00510203">
            <w:pPr>
              <w:pStyle w:val="Bezodstpw"/>
            </w:pPr>
          </w:p>
        </w:tc>
      </w:tr>
      <w:tr w:rsidR="00510203" w:rsidRPr="00BE3AA2" w:rsidTr="003E497A">
        <w:trPr>
          <w:trHeight w:val="285"/>
        </w:trPr>
        <w:tc>
          <w:tcPr>
            <w:tcW w:w="5528" w:type="dxa"/>
          </w:tcPr>
          <w:p w:rsidR="00510203" w:rsidRPr="00A64902" w:rsidRDefault="00510203" w:rsidP="00510203">
            <w:pPr>
              <w:rPr>
                <w:rFonts w:eastAsia="Times New Roman" w:cs="Times New Roman"/>
                <w:lang w:eastAsia="pl-PL"/>
              </w:rPr>
            </w:pPr>
            <w:r w:rsidRPr="00A64902">
              <w:rPr>
                <w:rFonts w:eastAsia="Times New Roman" w:cs="Times New Roman"/>
                <w:lang w:eastAsia="pl-PL"/>
              </w:rPr>
              <w:t>Akcesoria - zasilacz sieciowy, przewód zasilający, kabel USB, Analog-RGB kabel, pilot IR</w:t>
            </w:r>
            <w:r w:rsidRPr="00A64902">
              <w:rPr>
                <w:rFonts w:eastAsia="Times New Roman" w:cs="Times New Roman"/>
                <w:lang w:eastAsia="pl-PL"/>
              </w:rPr>
              <w:br/>
              <w:t>sterowania, baterie typu AAA, Oprogramowanie, instrukcja obsługi</w:t>
            </w:r>
          </w:p>
        </w:tc>
        <w:tc>
          <w:tcPr>
            <w:tcW w:w="6379" w:type="dxa"/>
          </w:tcPr>
          <w:p w:rsidR="00510203" w:rsidRDefault="00510203" w:rsidP="00510203">
            <w:r w:rsidRPr="001E2B55">
              <w:rPr>
                <w:bCs/>
              </w:rPr>
              <w:t>tak</w:t>
            </w:r>
          </w:p>
        </w:tc>
        <w:tc>
          <w:tcPr>
            <w:tcW w:w="1950" w:type="dxa"/>
          </w:tcPr>
          <w:p w:rsidR="00510203" w:rsidRPr="00BE3AA2" w:rsidRDefault="00510203" w:rsidP="00510203">
            <w:pPr>
              <w:pStyle w:val="Bezodstpw"/>
            </w:pPr>
          </w:p>
        </w:tc>
      </w:tr>
      <w:tr w:rsidR="00510203" w:rsidRPr="00BE3AA2" w:rsidTr="003E497A">
        <w:trPr>
          <w:trHeight w:val="285"/>
        </w:trPr>
        <w:tc>
          <w:tcPr>
            <w:tcW w:w="5528" w:type="dxa"/>
          </w:tcPr>
          <w:p w:rsidR="00510203" w:rsidRPr="00A64902" w:rsidRDefault="00510203" w:rsidP="00510203">
            <w:pPr>
              <w:rPr>
                <w:rFonts w:eastAsia="Times New Roman" w:cs="Times New Roman"/>
                <w:lang w:eastAsia="pl-PL"/>
              </w:rPr>
            </w:pPr>
            <w:r w:rsidRPr="00A64902">
              <w:rPr>
                <w:rFonts w:eastAsia="Times New Roman" w:cs="Times New Roman"/>
                <w:lang w:eastAsia="pl-PL"/>
              </w:rPr>
              <w:t xml:space="preserve">Waga – </w:t>
            </w:r>
            <w:r>
              <w:rPr>
                <w:rFonts w:eastAsia="Times New Roman" w:cs="Times New Roman"/>
                <w:lang w:eastAsia="pl-PL"/>
              </w:rPr>
              <w:t xml:space="preserve">max. </w:t>
            </w:r>
            <w:r w:rsidRPr="00A64902">
              <w:rPr>
                <w:rFonts w:eastAsia="Times New Roman" w:cs="Times New Roman"/>
                <w:lang w:eastAsia="pl-PL"/>
              </w:rPr>
              <w:t>3.2 kg</w:t>
            </w:r>
          </w:p>
        </w:tc>
        <w:tc>
          <w:tcPr>
            <w:tcW w:w="6379" w:type="dxa"/>
          </w:tcPr>
          <w:p w:rsidR="00510203" w:rsidRDefault="00510203" w:rsidP="00510203">
            <w:r w:rsidRPr="001E2B55">
              <w:rPr>
                <w:bCs/>
              </w:rPr>
              <w:t>tak</w:t>
            </w:r>
          </w:p>
        </w:tc>
        <w:tc>
          <w:tcPr>
            <w:tcW w:w="1950" w:type="dxa"/>
          </w:tcPr>
          <w:p w:rsidR="00510203" w:rsidRPr="00BE3AA2" w:rsidRDefault="00510203" w:rsidP="00510203">
            <w:pPr>
              <w:pStyle w:val="Bezodstpw"/>
            </w:pPr>
          </w:p>
        </w:tc>
      </w:tr>
      <w:tr w:rsidR="00510203" w:rsidRPr="00BE3AA2" w:rsidTr="003E497A">
        <w:trPr>
          <w:trHeight w:val="285"/>
        </w:trPr>
        <w:tc>
          <w:tcPr>
            <w:tcW w:w="5528" w:type="dxa"/>
          </w:tcPr>
          <w:p w:rsidR="00510203" w:rsidRPr="00A64902" w:rsidRDefault="00510203" w:rsidP="00510203">
            <w:pPr>
              <w:rPr>
                <w:rFonts w:eastAsia="Times New Roman" w:cs="Times New Roman"/>
                <w:lang w:eastAsia="pl-PL"/>
              </w:rPr>
            </w:pPr>
            <w:r w:rsidRPr="00A64902">
              <w:rPr>
                <w:rFonts w:eastAsia="Times New Roman" w:cs="Times New Roman"/>
                <w:lang w:eastAsia="pl-PL"/>
              </w:rPr>
              <w:t>Pobór mocy – 17.5 W</w:t>
            </w:r>
          </w:p>
        </w:tc>
        <w:tc>
          <w:tcPr>
            <w:tcW w:w="6379" w:type="dxa"/>
          </w:tcPr>
          <w:p w:rsidR="00510203" w:rsidRDefault="00510203" w:rsidP="00510203">
            <w:r w:rsidRPr="001E2B55">
              <w:rPr>
                <w:bCs/>
              </w:rPr>
              <w:t>tak</w:t>
            </w:r>
          </w:p>
        </w:tc>
        <w:tc>
          <w:tcPr>
            <w:tcW w:w="1950" w:type="dxa"/>
          </w:tcPr>
          <w:p w:rsidR="00510203" w:rsidRPr="00BE3AA2" w:rsidRDefault="00510203" w:rsidP="00510203">
            <w:pPr>
              <w:pStyle w:val="Bezodstpw"/>
            </w:pPr>
          </w:p>
        </w:tc>
      </w:tr>
      <w:tr w:rsidR="00510203" w:rsidRPr="00BE3AA2" w:rsidTr="003E497A">
        <w:trPr>
          <w:trHeight w:val="285"/>
        </w:trPr>
        <w:tc>
          <w:tcPr>
            <w:tcW w:w="5528" w:type="dxa"/>
          </w:tcPr>
          <w:p w:rsidR="00510203" w:rsidRPr="00A64902" w:rsidRDefault="00510203" w:rsidP="00510203">
            <w:pPr>
              <w:rPr>
                <w:rFonts w:eastAsia="Times New Roman" w:cs="Times New Roman"/>
                <w:lang w:eastAsia="pl-PL"/>
              </w:rPr>
            </w:pPr>
            <w:r w:rsidRPr="00A64902">
              <w:rPr>
                <w:rFonts w:eastAsia="Times New Roman" w:cs="Times New Roman"/>
                <w:lang w:eastAsia="pl-PL"/>
              </w:rPr>
              <w:t>Zasilanie - 12V DC (zasilacz 100 -240 VAC)</w:t>
            </w:r>
          </w:p>
        </w:tc>
        <w:tc>
          <w:tcPr>
            <w:tcW w:w="6379" w:type="dxa"/>
          </w:tcPr>
          <w:p w:rsidR="00510203" w:rsidRDefault="00510203" w:rsidP="00510203">
            <w:r w:rsidRPr="001E2B55">
              <w:rPr>
                <w:bCs/>
              </w:rPr>
              <w:t>tak</w:t>
            </w:r>
          </w:p>
        </w:tc>
        <w:tc>
          <w:tcPr>
            <w:tcW w:w="1950" w:type="dxa"/>
          </w:tcPr>
          <w:p w:rsidR="00510203" w:rsidRPr="00BE3AA2" w:rsidRDefault="00510203" w:rsidP="00510203">
            <w:pPr>
              <w:pStyle w:val="Bezodstpw"/>
            </w:pPr>
          </w:p>
        </w:tc>
      </w:tr>
      <w:tr w:rsidR="00510203" w:rsidRPr="00BE3AA2" w:rsidTr="003E497A">
        <w:trPr>
          <w:trHeight w:val="285"/>
        </w:trPr>
        <w:tc>
          <w:tcPr>
            <w:tcW w:w="5528" w:type="dxa"/>
          </w:tcPr>
          <w:p w:rsidR="00510203" w:rsidRPr="00A64902" w:rsidRDefault="00510203" w:rsidP="00510203">
            <w:p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Gwarancja: 24 miesiące</w:t>
            </w:r>
          </w:p>
        </w:tc>
        <w:tc>
          <w:tcPr>
            <w:tcW w:w="6379" w:type="dxa"/>
          </w:tcPr>
          <w:p w:rsidR="00510203" w:rsidRPr="00BE3AA2" w:rsidRDefault="00510203" w:rsidP="006558F6">
            <w:pPr>
              <w:pStyle w:val="Bezodstpw"/>
              <w:rPr>
                <w:bCs/>
              </w:rPr>
            </w:pPr>
            <w:r>
              <w:rPr>
                <w:bCs/>
              </w:rPr>
              <w:t>tak</w:t>
            </w:r>
          </w:p>
        </w:tc>
        <w:tc>
          <w:tcPr>
            <w:tcW w:w="1950" w:type="dxa"/>
          </w:tcPr>
          <w:p w:rsidR="00510203" w:rsidRPr="00BE3AA2" w:rsidRDefault="00510203" w:rsidP="006558F6">
            <w:pPr>
              <w:pStyle w:val="Bezodstpw"/>
            </w:pPr>
          </w:p>
        </w:tc>
      </w:tr>
    </w:tbl>
    <w:p w:rsidR="00760157" w:rsidRPr="00BE3AA2" w:rsidRDefault="00760157" w:rsidP="00F11D69">
      <w:pPr>
        <w:pStyle w:val="Bezodstpw"/>
        <w:rPr>
          <w:b/>
        </w:rPr>
      </w:pPr>
    </w:p>
    <w:p w:rsidR="00760157" w:rsidRPr="00BE3AA2" w:rsidRDefault="00760157" w:rsidP="00F11D69">
      <w:pPr>
        <w:pStyle w:val="Bezodstpw"/>
        <w:rPr>
          <w:b/>
        </w:rPr>
      </w:pPr>
    </w:p>
    <w:p w:rsidR="00E570ED" w:rsidRPr="00BE3AA2" w:rsidRDefault="00BF70DB" w:rsidP="00804B3E">
      <w:pPr>
        <w:pStyle w:val="Bezodstpw"/>
        <w:numPr>
          <w:ilvl w:val="0"/>
          <w:numId w:val="1"/>
        </w:numPr>
        <w:rPr>
          <w:b/>
        </w:rPr>
      </w:pPr>
      <w:r w:rsidRPr="00BE3AA2">
        <w:rPr>
          <w:b/>
        </w:rPr>
        <w:t>Pakiet biurowy</w:t>
      </w:r>
    </w:p>
    <w:p w:rsidR="00E570ED" w:rsidRPr="00BE3AA2" w:rsidRDefault="00E570ED" w:rsidP="00E570ED">
      <w:pPr>
        <w:pStyle w:val="Bezodstpw"/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1907"/>
        <w:gridCol w:w="1950"/>
      </w:tblGrid>
      <w:tr w:rsidR="00E570ED" w:rsidRPr="00BE3AA2" w:rsidTr="006558F6">
        <w:trPr>
          <w:trHeight w:val="285"/>
        </w:trPr>
        <w:tc>
          <w:tcPr>
            <w:tcW w:w="13857" w:type="dxa"/>
            <w:gridSpan w:val="2"/>
          </w:tcPr>
          <w:p w:rsidR="00E570ED" w:rsidRPr="00BE3AA2" w:rsidRDefault="00BF70DB" w:rsidP="006558F6">
            <w:pPr>
              <w:rPr>
                <w:color w:val="000000"/>
              </w:rPr>
            </w:pPr>
            <w:bookmarkStart w:id="6" w:name="_Hlk5277877"/>
            <w:r w:rsidRPr="00BE3AA2">
              <w:rPr>
                <w:color w:val="000000"/>
              </w:rPr>
              <w:t>Pakiet biurowy</w:t>
            </w:r>
            <w:r w:rsidR="00E570ED" w:rsidRPr="00BE3AA2">
              <w:rPr>
                <w:color w:val="000000"/>
              </w:rPr>
              <w:t xml:space="preserve"> </w:t>
            </w:r>
            <w:r w:rsidR="00E570ED" w:rsidRPr="00BE3AA2">
              <w:rPr>
                <w:rFonts w:cs="TT3Bo00"/>
              </w:rPr>
              <w:t xml:space="preserve">– </w:t>
            </w:r>
            <w:r w:rsidRPr="00BE3AA2">
              <w:rPr>
                <w:rFonts w:cs="TT3Bo00"/>
              </w:rPr>
              <w:t>39</w:t>
            </w:r>
            <w:r w:rsidR="00E570ED" w:rsidRPr="00BE3AA2">
              <w:rPr>
                <w:rFonts w:cs="TT3Bo00"/>
              </w:rPr>
              <w:t xml:space="preserve"> szt.</w:t>
            </w:r>
          </w:p>
        </w:tc>
      </w:tr>
      <w:tr w:rsidR="00E570ED" w:rsidRPr="00BE3AA2" w:rsidTr="003E497A">
        <w:trPr>
          <w:trHeight w:val="285"/>
        </w:trPr>
        <w:tc>
          <w:tcPr>
            <w:tcW w:w="11907" w:type="dxa"/>
            <w:vAlign w:val="center"/>
          </w:tcPr>
          <w:p w:rsidR="00E570ED" w:rsidRPr="00BE3AA2" w:rsidRDefault="00E570ED" w:rsidP="006558F6">
            <w:pPr>
              <w:pStyle w:val="Bezodstpw"/>
              <w:rPr>
                <w:rFonts w:cs="Arial"/>
              </w:rPr>
            </w:pPr>
          </w:p>
          <w:p w:rsidR="00E570ED" w:rsidRPr="00BE3AA2" w:rsidRDefault="00E570ED" w:rsidP="006558F6">
            <w:pPr>
              <w:pStyle w:val="Bezodstpw"/>
              <w:rPr>
                <w:rFonts w:cs="Arial"/>
              </w:rPr>
            </w:pPr>
            <w:r w:rsidRPr="00BE3AA2">
              <w:rPr>
                <w:rFonts w:cs="Arial"/>
              </w:rPr>
              <w:t>Opis minimalnych wymaganych parametrów sprzętu</w:t>
            </w:r>
          </w:p>
          <w:p w:rsidR="00E570ED" w:rsidRPr="00BE3AA2" w:rsidRDefault="00E570ED" w:rsidP="006558F6">
            <w:pPr>
              <w:pStyle w:val="Bezodstpw"/>
              <w:rPr>
                <w:rFonts w:cs="Tahoma"/>
              </w:rPr>
            </w:pPr>
          </w:p>
        </w:tc>
        <w:tc>
          <w:tcPr>
            <w:tcW w:w="1950" w:type="dxa"/>
          </w:tcPr>
          <w:p w:rsidR="00E570ED" w:rsidRPr="00BE3AA2" w:rsidRDefault="00E570ED" w:rsidP="006558F6">
            <w:pPr>
              <w:pStyle w:val="Bezodstpw"/>
              <w:rPr>
                <w:rFonts w:cs="Tahoma"/>
              </w:rPr>
            </w:pPr>
            <w:r w:rsidRPr="00BE3AA2">
              <w:rPr>
                <w:rFonts w:cs="Tahoma"/>
              </w:rPr>
              <w:t>Zgodność parametrów z wymaganiami Zamawiającego</w:t>
            </w:r>
          </w:p>
          <w:p w:rsidR="00E570ED" w:rsidRPr="00BE3AA2" w:rsidRDefault="00E570ED" w:rsidP="006558F6">
            <w:pPr>
              <w:pStyle w:val="Bezodstpw"/>
              <w:rPr>
                <w:rFonts w:cs="Tahoma"/>
              </w:rPr>
            </w:pPr>
            <w:r w:rsidRPr="00BE3AA2">
              <w:rPr>
                <w:rFonts w:cs="Tahoma"/>
              </w:rPr>
              <w:t>Wpisać TAK lub NIE</w:t>
            </w:r>
          </w:p>
        </w:tc>
      </w:tr>
    </w:tbl>
    <w:tbl>
      <w:tblPr>
        <w:tblW w:w="0" w:type="auto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1"/>
        <w:gridCol w:w="4500"/>
        <w:gridCol w:w="1986"/>
      </w:tblGrid>
      <w:tr w:rsidR="001469FB" w:rsidRPr="00BE3AA2" w:rsidTr="00161C62">
        <w:trPr>
          <w:trHeight w:val="312"/>
        </w:trPr>
        <w:tc>
          <w:tcPr>
            <w:tcW w:w="1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9FB" w:rsidRPr="00BE3AA2" w:rsidRDefault="001469FB" w:rsidP="00161C62">
            <w:pPr>
              <w:pStyle w:val="Bezodstpw"/>
            </w:pPr>
          </w:p>
        </w:tc>
      </w:tr>
      <w:tr w:rsidR="001469FB" w:rsidRPr="00BE3AA2" w:rsidTr="001469FB">
        <w:trPr>
          <w:trHeight w:val="31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9FB" w:rsidRPr="00BE3AA2" w:rsidRDefault="001469FB" w:rsidP="00161C62">
            <w:pPr>
              <w:pStyle w:val="Bezodstpw"/>
              <w:rPr>
                <w:color w:val="000000" w:themeColor="text1"/>
              </w:rPr>
            </w:pPr>
            <w:r w:rsidRPr="00BE3AA2">
              <w:rPr>
                <w:color w:val="000000" w:themeColor="text1"/>
              </w:rPr>
              <w:t>Dostępność pakietu w wersjach 32-bit oraz 64-bit umożliwiającej wykorzystanie ponad 2 GB przestrzeni adresowej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69FB" w:rsidRPr="00BE3AA2" w:rsidRDefault="001469FB" w:rsidP="00161C62">
            <w:pPr>
              <w:pStyle w:val="Bezodstpw"/>
              <w:rPr>
                <w:color w:val="000000" w:themeColor="text1"/>
              </w:rPr>
            </w:pPr>
            <w:r w:rsidRPr="00BE3AA2">
              <w:rPr>
                <w:color w:val="000000" w:themeColor="text1"/>
              </w:rPr>
              <w:t>tak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9FB" w:rsidRPr="00BE3AA2" w:rsidRDefault="001469FB" w:rsidP="00161C62">
            <w:pPr>
              <w:pStyle w:val="Bezodstpw"/>
            </w:pPr>
          </w:p>
        </w:tc>
      </w:tr>
      <w:tr w:rsidR="001469FB" w:rsidRPr="00BE3AA2" w:rsidTr="001469FB">
        <w:trPr>
          <w:trHeight w:val="31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9FB" w:rsidRPr="00BE3AA2" w:rsidRDefault="001469FB" w:rsidP="00161C62">
            <w:pPr>
              <w:pStyle w:val="Bezodstpw"/>
              <w:rPr>
                <w:color w:val="000000" w:themeColor="text1"/>
              </w:rPr>
            </w:pPr>
            <w:r w:rsidRPr="00BE3AA2">
              <w:rPr>
                <w:color w:val="000000" w:themeColor="text1"/>
              </w:rPr>
              <w:t>Wymagania odnośnie interfejsu użytkownika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69FB" w:rsidRPr="00BE3AA2" w:rsidRDefault="001469FB" w:rsidP="00161C62">
            <w:pPr>
              <w:pStyle w:val="Bezodstpw"/>
              <w:rPr>
                <w:color w:val="000000" w:themeColor="text1"/>
              </w:rPr>
            </w:pPr>
            <w:r w:rsidRPr="00BE3AA2">
              <w:rPr>
                <w:color w:val="000000" w:themeColor="text1"/>
              </w:rPr>
              <w:t>a. Pełna polska wersja językowa interfejsu użytkownika.</w:t>
            </w:r>
            <w:r w:rsidRPr="00BE3AA2">
              <w:rPr>
                <w:color w:val="000000" w:themeColor="text1"/>
              </w:rPr>
              <w:br/>
              <w:t xml:space="preserve">b. Prostota i intuicyjność obsługi, pozwalająca na </w:t>
            </w:r>
            <w:r w:rsidRPr="00BE3AA2">
              <w:rPr>
                <w:color w:val="000000" w:themeColor="text1"/>
              </w:rPr>
              <w:lastRenderedPageBreak/>
              <w:t>pracę osobom nieposiadającym umiejętności technicznych.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9FB" w:rsidRPr="00BE3AA2" w:rsidRDefault="001469FB" w:rsidP="00161C62">
            <w:pPr>
              <w:pStyle w:val="Bezodstpw"/>
            </w:pPr>
          </w:p>
        </w:tc>
      </w:tr>
      <w:tr w:rsidR="001469FB" w:rsidRPr="00BE3AA2" w:rsidTr="001469FB">
        <w:trPr>
          <w:trHeight w:val="31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9FB" w:rsidRPr="00BE3AA2" w:rsidRDefault="001469FB" w:rsidP="00161C62">
            <w:pPr>
              <w:pStyle w:val="Bezodstpw"/>
              <w:rPr>
                <w:color w:val="000000" w:themeColor="text1"/>
              </w:rPr>
            </w:pPr>
            <w:r w:rsidRPr="00BE3AA2">
              <w:rPr>
                <w:color w:val="000000" w:themeColor="text1"/>
              </w:rPr>
              <w:t>Oprogramowanie musi umożliwiać tworzenie i edycję dokumentów elektronicznych w ustalonym formacie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69FB" w:rsidRPr="00BE3AA2" w:rsidRDefault="001469FB" w:rsidP="00161C62">
            <w:pPr>
              <w:pStyle w:val="Bezodstpw"/>
              <w:rPr>
                <w:color w:val="000000" w:themeColor="text1"/>
              </w:rPr>
            </w:pPr>
            <w:r w:rsidRPr="00BE3AA2">
              <w:rPr>
                <w:color w:val="000000" w:themeColor="text1"/>
              </w:rPr>
              <w:t>Parametry formatu:</w:t>
            </w:r>
            <w:r w:rsidRPr="00BE3AA2">
              <w:rPr>
                <w:color w:val="000000" w:themeColor="text1"/>
              </w:rPr>
              <w:br/>
              <w:t>a. posiada kompletny i publicznie dostępny opis formatu,</w:t>
            </w:r>
            <w:r w:rsidRPr="00BE3AA2">
              <w:rPr>
                <w:color w:val="000000" w:themeColor="text1"/>
              </w:rPr>
              <w:br/>
              <w:t>b. ma zdefiniowany układ informacji w postaci XML zgodnie z Załącznikiem 2 Rozporządzenia Rady Ministrów z dnia 12 kwietnia 2012 r. w sprawie Krajowych Ram Interoperacyjności, minimalnych wymagań dla rejestrów publicznych i wymiany informacji w postaci elektronicznej oraz minimalnych wymagań dla systemów teleinformatycznych (Dz.U. 2012, poz. 526),</w:t>
            </w:r>
            <w:r w:rsidRPr="00BE3AA2">
              <w:rPr>
                <w:color w:val="000000" w:themeColor="text1"/>
              </w:rPr>
              <w:br/>
              <w:t>c. Pozwala zapisywać dokumenty w formacie XML.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9FB" w:rsidRPr="00BE3AA2" w:rsidRDefault="001469FB" w:rsidP="00161C62">
            <w:pPr>
              <w:pStyle w:val="Bezodstpw"/>
            </w:pPr>
          </w:p>
        </w:tc>
      </w:tr>
      <w:tr w:rsidR="001469FB" w:rsidRPr="00BE3AA2" w:rsidTr="001469FB">
        <w:trPr>
          <w:trHeight w:val="31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9FB" w:rsidRPr="00BE3AA2" w:rsidRDefault="001469FB" w:rsidP="00161C62">
            <w:pPr>
              <w:pStyle w:val="Bezodstpw"/>
              <w:rPr>
                <w:color w:val="000000" w:themeColor="text1"/>
              </w:rPr>
            </w:pPr>
            <w:r w:rsidRPr="00BE3AA2">
              <w:rPr>
                <w:color w:val="000000" w:themeColor="text1"/>
              </w:rPr>
              <w:t xml:space="preserve">Oprogramowanie musi umożliwiać dostosowanie dokumentów i szablonów do potrzeb instytucji. 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69FB" w:rsidRPr="00BE3AA2" w:rsidRDefault="001469FB" w:rsidP="00161C62">
            <w:pPr>
              <w:pStyle w:val="Bezodstpw"/>
              <w:rPr>
                <w:color w:val="000000" w:themeColor="text1"/>
              </w:rPr>
            </w:pPr>
            <w:r w:rsidRPr="00BE3AA2">
              <w:rPr>
                <w:color w:val="000000" w:themeColor="text1"/>
              </w:rPr>
              <w:t> tak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9FB" w:rsidRPr="00BE3AA2" w:rsidRDefault="001469FB" w:rsidP="00161C62">
            <w:pPr>
              <w:pStyle w:val="Bezodstpw"/>
            </w:pPr>
          </w:p>
        </w:tc>
      </w:tr>
      <w:tr w:rsidR="001469FB" w:rsidRPr="00BE3AA2" w:rsidTr="001469FB">
        <w:trPr>
          <w:trHeight w:val="31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9FB" w:rsidRPr="00BE3AA2" w:rsidRDefault="001469FB" w:rsidP="00161C62">
            <w:pPr>
              <w:pStyle w:val="Bezodstpw"/>
              <w:rPr>
                <w:color w:val="000000" w:themeColor="text1"/>
              </w:rPr>
            </w:pPr>
            <w:r w:rsidRPr="00BE3AA2">
              <w:rPr>
                <w:color w:val="000000" w:themeColor="text1"/>
              </w:rPr>
              <w:t>W skład oprogramowania muszą wchodzić narzędzia programistyczne umożliwiające automatyzację pracy i wymianę danych pomiędzy dokumentami i aplikacjami (język makropoleceń, język skryptowy).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69FB" w:rsidRPr="00BE3AA2" w:rsidRDefault="001469FB" w:rsidP="00161C62">
            <w:pPr>
              <w:pStyle w:val="Bezodstpw"/>
              <w:rPr>
                <w:color w:val="000000" w:themeColor="text1"/>
              </w:rPr>
            </w:pPr>
            <w:r w:rsidRPr="00BE3AA2">
              <w:rPr>
                <w:color w:val="000000" w:themeColor="text1"/>
              </w:rPr>
              <w:t> tak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9FB" w:rsidRPr="00BE3AA2" w:rsidRDefault="001469FB" w:rsidP="00161C62">
            <w:pPr>
              <w:pStyle w:val="Bezodstpw"/>
            </w:pPr>
          </w:p>
        </w:tc>
      </w:tr>
      <w:tr w:rsidR="001469FB" w:rsidRPr="00BE3AA2" w:rsidTr="001469FB">
        <w:trPr>
          <w:trHeight w:val="31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9FB" w:rsidRPr="00BE3AA2" w:rsidRDefault="001469FB" w:rsidP="00161C62">
            <w:pPr>
              <w:pStyle w:val="Bezodstpw"/>
              <w:rPr>
                <w:color w:val="000000" w:themeColor="text1"/>
              </w:rPr>
            </w:pPr>
            <w:r w:rsidRPr="00BE3AA2">
              <w:rPr>
                <w:color w:val="000000" w:themeColor="text1"/>
              </w:rPr>
              <w:t>Do aplikacji musi być dostępna pełna dokumentacja w języku polskim.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69FB" w:rsidRPr="00BE3AA2" w:rsidRDefault="001469FB" w:rsidP="00161C62">
            <w:pPr>
              <w:pStyle w:val="Bezodstpw"/>
              <w:rPr>
                <w:color w:val="000000" w:themeColor="text1"/>
              </w:rPr>
            </w:pPr>
            <w:r w:rsidRPr="00BE3AA2">
              <w:rPr>
                <w:color w:val="000000" w:themeColor="text1"/>
              </w:rPr>
              <w:t> tak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9FB" w:rsidRPr="00BE3AA2" w:rsidRDefault="001469FB" w:rsidP="00161C62">
            <w:pPr>
              <w:pStyle w:val="Bezodstpw"/>
            </w:pPr>
          </w:p>
        </w:tc>
      </w:tr>
      <w:tr w:rsidR="001469FB" w:rsidRPr="00BE3AA2" w:rsidTr="001469FB">
        <w:trPr>
          <w:trHeight w:val="31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9FB" w:rsidRPr="00BE3AA2" w:rsidRDefault="001469FB" w:rsidP="00161C62">
            <w:pPr>
              <w:pStyle w:val="Bezodstpw"/>
              <w:rPr>
                <w:color w:val="000000" w:themeColor="text1"/>
              </w:rPr>
            </w:pPr>
            <w:r w:rsidRPr="00BE3AA2">
              <w:rPr>
                <w:color w:val="000000" w:themeColor="text1"/>
              </w:rPr>
              <w:t>Aplikacje wchodzące w skład pakietu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69FB" w:rsidRPr="00BE3AA2" w:rsidRDefault="001469FB" w:rsidP="00161C62">
            <w:pPr>
              <w:pStyle w:val="Bezodstpw"/>
              <w:rPr>
                <w:color w:val="000000" w:themeColor="text1"/>
              </w:rPr>
            </w:pPr>
            <w:r w:rsidRPr="00BE3AA2">
              <w:rPr>
                <w:color w:val="000000" w:themeColor="text1"/>
              </w:rPr>
              <w:t xml:space="preserve">a. Edytor tekstów </w:t>
            </w:r>
            <w:r w:rsidRPr="00BE3AA2">
              <w:rPr>
                <w:color w:val="000000" w:themeColor="text1"/>
              </w:rPr>
              <w:br/>
              <w:t xml:space="preserve">b. Arkusz kalkulacyjny </w:t>
            </w:r>
            <w:r w:rsidRPr="00BE3AA2">
              <w:rPr>
                <w:color w:val="000000" w:themeColor="text1"/>
              </w:rPr>
              <w:br/>
              <w:t>c. Narzędzie do przygotowywania i prowadzenia prezentacji</w:t>
            </w:r>
            <w:r w:rsidRPr="00BE3AA2">
              <w:rPr>
                <w:color w:val="000000" w:themeColor="text1"/>
              </w:rPr>
              <w:br/>
              <w:t>d. Narzędzie do tworzenia drukowanych materiałów informacyjnych</w:t>
            </w:r>
            <w:r w:rsidRPr="00BE3AA2">
              <w:rPr>
                <w:color w:val="000000" w:themeColor="text1"/>
              </w:rPr>
              <w:br/>
              <w:t>e. Narzędzie do zarządzania informacją prywatą (pocztą elektroniczną, kalendarzem, kontaktami i zadaniami)</w:t>
            </w:r>
            <w:r w:rsidRPr="00BE3AA2">
              <w:rPr>
                <w:color w:val="000000" w:themeColor="text1"/>
              </w:rPr>
              <w:br/>
              <w:t xml:space="preserve">f. Narzędzie do tworzenia notatek przy pomocy </w:t>
            </w:r>
            <w:r w:rsidRPr="00BE3AA2">
              <w:rPr>
                <w:color w:val="000000" w:themeColor="text1"/>
              </w:rPr>
              <w:lastRenderedPageBreak/>
              <w:t>klawiatury lub notatek odręcznych na ekranie urządzenia typu tablet PC z mechanizmem OCR.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9FB" w:rsidRPr="00BE3AA2" w:rsidRDefault="001469FB" w:rsidP="00161C62">
            <w:pPr>
              <w:pStyle w:val="Bezodstpw"/>
            </w:pPr>
          </w:p>
        </w:tc>
      </w:tr>
    </w:tbl>
    <w:tbl>
      <w:tblPr>
        <w:tblStyle w:val="Tabela-Siatka"/>
        <w:tblW w:w="13892" w:type="dxa"/>
        <w:tblInd w:w="137" w:type="dxa"/>
        <w:tblLook w:val="04A0" w:firstRow="1" w:lastRow="0" w:firstColumn="1" w:lastColumn="0" w:noHBand="0" w:noVBand="1"/>
      </w:tblPr>
      <w:tblGrid>
        <w:gridCol w:w="7371"/>
        <w:gridCol w:w="4536"/>
        <w:gridCol w:w="1985"/>
      </w:tblGrid>
      <w:tr w:rsidR="001469FB" w:rsidRPr="00BE3AA2" w:rsidTr="00161C62">
        <w:tc>
          <w:tcPr>
            <w:tcW w:w="1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Funkcje edytora tekstów</w:t>
            </w:r>
          </w:p>
        </w:tc>
      </w:tr>
      <w:tr w:rsidR="001469FB" w:rsidRPr="00BE3AA2" w:rsidTr="00161C6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Edycja i formatowanie tekstu w języku polskim wraz z obsługą języka polskiego w zakresie sprawdzania pisowni i poprawności gramatycznej oraz funkcjonalnością słownika wyrazów bliskoznacznych i autokorekty.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tcBorders>
              <w:top w:val="single" w:sz="4" w:space="0" w:color="auto"/>
            </w:tcBorders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Wstawianie oraz formatowanie tabel.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Wstawianie oraz formatowanie obiektów graficznych.</w:t>
            </w:r>
          </w:p>
        </w:tc>
        <w:tc>
          <w:tcPr>
            <w:tcW w:w="4536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Wstawianie wykresów i tabel z arkusza kalkulacyjnego (wliczając tabele przestawne).</w:t>
            </w:r>
          </w:p>
        </w:tc>
        <w:tc>
          <w:tcPr>
            <w:tcW w:w="4536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Automatyczne numerowanie rozdziałów, punktów, akapitów, tabel i rysunków.</w:t>
            </w:r>
          </w:p>
        </w:tc>
        <w:tc>
          <w:tcPr>
            <w:tcW w:w="4536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Automatyczne tworzenie spisów treści.</w:t>
            </w:r>
          </w:p>
        </w:tc>
        <w:tc>
          <w:tcPr>
            <w:tcW w:w="4536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Formatowanie nagłówków i stopek stron.</w:t>
            </w:r>
          </w:p>
        </w:tc>
        <w:tc>
          <w:tcPr>
            <w:tcW w:w="4536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Śledzenie i porównywanie zmian wprowadzonych przez użytkowników w dokumencie.</w:t>
            </w:r>
          </w:p>
        </w:tc>
        <w:tc>
          <w:tcPr>
            <w:tcW w:w="4536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Nagrywanie, tworzenie i edycję makr automatyzujących wykonywanie czynności.</w:t>
            </w:r>
          </w:p>
        </w:tc>
        <w:tc>
          <w:tcPr>
            <w:tcW w:w="4536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Określenie układu strony (pionowa/pozioma).</w:t>
            </w:r>
          </w:p>
        </w:tc>
        <w:tc>
          <w:tcPr>
            <w:tcW w:w="4536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Wydruk dokumentów.</w:t>
            </w:r>
          </w:p>
        </w:tc>
        <w:tc>
          <w:tcPr>
            <w:tcW w:w="4536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Wykonywanie korespondencji seryjnej bazując na danych adresowych pochodzących z arkusza kalkulacyjnego i z narzędzia do zarządzania informacją prywatną.</w:t>
            </w:r>
          </w:p>
        </w:tc>
        <w:tc>
          <w:tcPr>
            <w:tcW w:w="4536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Praca na dokumentach utworzonych przy pomocy Microsoft Word 2007 lub Microsoft Word 2010 i 2013 z zapewnieniem bezproblemowej konwersji wszystkich elementów i atrybutów dokumentu.</w:t>
            </w:r>
          </w:p>
        </w:tc>
        <w:tc>
          <w:tcPr>
            <w:tcW w:w="4536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Zabezpieczenie dokumentów hasłem przed odczytem oraz przed wprowadzaniem modyfikacji.</w:t>
            </w:r>
          </w:p>
        </w:tc>
        <w:tc>
          <w:tcPr>
            <w:tcW w:w="4536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Wymagana jest dostępność do oferowanego edytora tekstu bezpłatnych narzędzi umożliwiających wykorzystanie go, jako środowiska kreowania aktów normatywnych i prawnych, zgodnie z obowiązującym prawem.</w:t>
            </w:r>
          </w:p>
        </w:tc>
        <w:tc>
          <w:tcPr>
            <w:tcW w:w="4536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 xml:space="preserve">Wymagana jest dostępność do oferowanego edytora tekstu bezpłatnych narzędzi umożliwiających podpisanie podpisem elektronicznym pliku z </w:t>
            </w:r>
            <w:r w:rsidRPr="00BE3AA2">
              <w:rPr>
                <w:rFonts w:eastAsia="Times New Roman" w:cs="Arial"/>
              </w:rPr>
              <w:lastRenderedPageBreak/>
              <w:t>zapisanym dokumentem przy pomocy certyfikatu kwalifikowanego zgodnie z wymaganiami obowiązującego w Polsce prawa.</w:t>
            </w:r>
          </w:p>
        </w:tc>
        <w:tc>
          <w:tcPr>
            <w:tcW w:w="4536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lastRenderedPageBreak/>
              <w:t>tak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11907" w:type="dxa"/>
            <w:gridSpan w:val="2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Funkcje arkusza kalkulacyjnego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Tworzenie raportów tabelarycznych</w:t>
            </w:r>
          </w:p>
        </w:tc>
        <w:tc>
          <w:tcPr>
            <w:tcW w:w="4536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Tworzenie wykresów liniowych (wraz linią trendu), słupkowych, kołowych</w:t>
            </w:r>
          </w:p>
        </w:tc>
        <w:tc>
          <w:tcPr>
            <w:tcW w:w="4536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Tworzenie arkuszy kalkulacyjnych zawierających teksty, dane liczbowe oraz formuły przeprowadzające operacje matematyczne, logiczne, tekstowe, statystyczne oraz operacje na danych finansowych i na miarach czasu.</w:t>
            </w:r>
          </w:p>
        </w:tc>
        <w:tc>
          <w:tcPr>
            <w:tcW w:w="4536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BE3AA2">
              <w:rPr>
                <w:rFonts w:eastAsia="Times New Roman" w:cs="Arial"/>
              </w:rPr>
              <w:t>webservice</w:t>
            </w:r>
            <w:proofErr w:type="spellEnd"/>
            <w:r w:rsidRPr="00BE3AA2">
              <w:rPr>
                <w:rFonts w:eastAsia="Times New Roman" w:cs="Arial"/>
              </w:rPr>
              <w:t>)</w:t>
            </w:r>
          </w:p>
        </w:tc>
        <w:tc>
          <w:tcPr>
            <w:tcW w:w="4536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Obsługa kostek OLAP oraz tworzenie i edycję kwerend bazodanowych i webowych. Narzędzia wspomagające analizę statystyczną i finansową, analizę wariantową i rozwiązywanie problemów optymalizacyjnych</w:t>
            </w:r>
          </w:p>
        </w:tc>
        <w:tc>
          <w:tcPr>
            <w:tcW w:w="4536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Tworzenie raportów tabeli przestawnych umożliwiających dynamiczną zmianę wymiarów oraz wykresów bazujących na danych z tabeli przestawnych</w:t>
            </w:r>
          </w:p>
        </w:tc>
        <w:tc>
          <w:tcPr>
            <w:tcW w:w="4536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Wyszukiwanie i zamianę danych</w:t>
            </w:r>
          </w:p>
        </w:tc>
        <w:tc>
          <w:tcPr>
            <w:tcW w:w="4536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Wykonywanie analiz danych przy użyciu formatowania warunkowego</w:t>
            </w:r>
          </w:p>
        </w:tc>
        <w:tc>
          <w:tcPr>
            <w:tcW w:w="4536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Nazywanie komórek arkusza i odwoływanie się w formułach po takiej nazwie</w:t>
            </w:r>
          </w:p>
        </w:tc>
        <w:tc>
          <w:tcPr>
            <w:tcW w:w="4536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Nagrywanie, tworzenie i edycję makr automatyzujących wykonywanie czynności</w:t>
            </w:r>
          </w:p>
        </w:tc>
        <w:tc>
          <w:tcPr>
            <w:tcW w:w="4536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Formatowanie czasu, daty i wartości finansowych z polskim formatem</w:t>
            </w:r>
          </w:p>
        </w:tc>
        <w:tc>
          <w:tcPr>
            <w:tcW w:w="4536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Zapis wielu arkuszy kalkulacyjnych w jednym pliku.</w:t>
            </w:r>
          </w:p>
        </w:tc>
        <w:tc>
          <w:tcPr>
            <w:tcW w:w="4536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Zachowanie pełnej zgodności z formatami plików utworzonych za pomocą oprogramowania Microsoft Excel 2007 oraz Microsoft Excel 2010 i 2013, z uwzględnieniem poprawnej realizacji użytych w nich funkcji specjalnych i makropoleceń.</w:t>
            </w:r>
          </w:p>
        </w:tc>
        <w:tc>
          <w:tcPr>
            <w:tcW w:w="4536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Zabezpieczenie dokumentów hasłem przed odczytem oraz przed wprowadzaniem modyfikacji.</w:t>
            </w:r>
          </w:p>
        </w:tc>
        <w:tc>
          <w:tcPr>
            <w:tcW w:w="4536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Funkcje narzędzia do przygotowywania i prowadzenia prezentacji</w:t>
            </w:r>
          </w:p>
        </w:tc>
        <w:tc>
          <w:tcPr>
            <w:tcW w:w="4536" w:type="dxa"/>
            <w:noWrap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 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Przygotowywanie prezentacji multimedialnych, które będą:</w:t>
            </w:r>
            <w:r w:rsidRPr="00BE3AA2">
              <w:rPr>
                <w:rFonts w:eastAsia="Times New Roman" w:cs="Arial"/>
              </w:rPr>
              <w:br/>
              <w:t>b. Prezentowanie przy użyciu projektora multimedialnego</w:t>
            </w:r>
            <w:r w:rsidRPr="00BE3AA2">
              <w:rPr>
                <w:rFonts w:eastAsia="Times New Roman" w:cs="Arial"/>
              </w:rPr>
              <w:br/>
              <w:t>c. Drukowanie w formacie umożliwiającym robienie notatek</w:t>
            </w:r>
            <w:r w:rsidRPr="00BE3AA2">
              <w:rPr>
                <w:rFonts w:eastAsia="Times New Roman" w:cs="Arial"/>
              </w:rPr>
              <w:br/>
              <w:t>d. Zapisanie jako prezentacja tylko do odczytu.</w:t>
            </w:r>
            <w:r w:rsidRPr="00BE3AA2">
              <w:rPr>
                <w:rFonts w:eastAsia="Times New Roman" w:cs="Arial"/>
              </w:rPr>
              <w:br/>
            </w:r>
            <w:r w:rsidRPr="00BE3AA2">
              <w:rPr>
                <w:rFonts w:eastAsia="Times New Roman" w:cs="Arial"/>
              </w:rPr>
              <w:lastRenderedPageBreak/>
              <w:t>e. Nagrywanie narracji i dołączanie jej do prezentacji</w:t>
            </w:r>
            <w:r w:rsidRPr="00BE3AA2">
              <w:rPr>
                <w:rFonts w:eastAsia="Times New Roman" w:cs="Arial"/>
              </w:rPr>
              <w:br/>
              <w:t>f. Opatrywanie slajdów notatkami dla prezentera</w:t>
            </w:r>
            <w:r w:rsidRPr="00BE3AA2">
              <w:rPr>
                <w:rFonts w:eastAsia="Times New Roman" w:cs="Arial"/>
              </w:rPr>
              <w:br/>
              <w:t>g. Umieszczanie i formatowanie tekstów, obiektów graficznych, tabel, nagrań dźwiękowych i wideo</w:t>
            </w:r>
            <w:r w:rsidRPr="00BE3AA2">
              <w:rPr>
                <w:rFonts w:eastAsia="Times New Roman" w:cs="Arial"/>
              </w:rPr>
              <w:br/>
              <w:t>h. Umieszczanie tabel i wykresów pochodzących z arkusza kalkulacyjnego</w:t>
            </w:r>
            <w:r w:rsidRPr="00BE3AA2">
              <w:rPr>
                <w:rFonts w:eastAsia="Times New Roman" w:cs="Arial"/>
              </w:rPr>
              <w:br/>
              <w:t>i. Odświeżenie wykresu znajdującego się w prezentacji po zmianie danych w źródłowym arkuszu kalkulacyjnym</w:t>
            </w:r>
            <w:r w:rsidRPr="00BE3AA2">
              <w:rPr>
                <w:rFonts w:eastAsia="Times New Roman" w:cs="Arial"/>
              </w:rPr>
              <w:br/>
              <w:t>j. Możliwość tworzenia animacji obiektów i całych slajdów</w:t>
            </w:r>
            <w:r w:rsidRPr="00BE3AA2">
              <w:rPr>
                <w:rFonts w:eastAsia="Times New Roman" w:cs="Arial"/>
              </w:rPr>
              <w:br/>
              <w:t>k. Prowadzenie prezentacji w trybie prezentera, gdzie slajdy są widoczne na jednym monitorze lub projektorze, a na drugim widoczne są slajdy i notatki prezentera</w:t>
            </w:r>
            <w:r w:rsidRPr="00BE3AA2">
              <w:rPr>
                <w:rFonts w:eastAsia="Times New Roman" w:cs="Arial"/>
              </w:rPr>
              <w:br/>
              <w:t>l. Pełna zgodność z formatami plików utworzonych za pomocą oprogramowania MS PowerPoint 2007, MS PowerPoint 2010 i 2013.</w:t>
            </w:r>
          </w:p>
        </w:tc>
        <w:tc>
          <w:tcPr>
            <w:tcW w:w="4536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lastRenderedPageBreak/>
              <w:t>tak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11907" w:type="dxa"/>
            <w:gridSpan w:val="2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Funkcje narzędzia do tworzenia drukowanych materiałów informacyjnych</w:t>
            </w:r>
          </w:p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 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Tworzenie i edycję drukowanych materiałów informacyjnych</w:t>
            </w:r>
          </w:p>
        </w:tc>
        <w:tc>
          <w:tcPr>
            <w:tcW w:w="4536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Tworzenie materiałów przy użyciu dostępnych z narzędziem szablonów: broszur, biuletynów, katalogów.</w:t>
            </w:r>
          </w:p>
        </w:tc>
        <w:tc>
          <w:tcPr>
            <w:tcW w:w="4536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Edycja poszczególnych stron materiałów.</w:t>
            </w:r>
          </w:p>
        </w:tc>
        <w:tc>
          <w:tcPr>
            <w:tcW w:w="4536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Podział treści na kolumny.</w:t>
            </w:r>
          </w:p>
        </w:tc>
        <w:tc>
          <w:tcPr>
            <w:tcW w:w="4536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Umieszczanie elementów graficznych.</w:t>
            </w:r>
          </w:p>
        </w:tc>
        <w:tc>
          <w:tcPr>
            <w:tcW w:w="4536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Wykorzystanie mechanizmu korespondencji seryjnej.</w:t>
            </w:r>
          </w:p>
        </w:tc>
        <w:tc>
          <w:tcPr>
            <w:tcW w:w="4536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Płynne przesuwanie elementów po całej stronie publikacji.</w:t>
            </w:r>
          </w:p>
        </w:tc>
        <w:tc>
          <w:tcPr>
            <w:tcW w:w="4536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Eksport publikacji do formatu PDF oraz TIFF.</w:t>
            </w:r>
          </w:p>
        </w:tc>
        <w:tc>
          <w:tcPr>
            <w:tcW w:w="4536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Wydruk publikacji.</w:t>
            </w:r>
          </w:p>
        </w:tc>
        <w:tc>
          <w:tcPr>
            <w:tcW w:w="4536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Możliwość przygotowywania materiałów do wydruku w standardzie CMYK.</w:t>
            </w:r>
          </w:p>
        </w:tc>
        <w:tc>
          <w:tcPr>
            <w:tcW w:w="4536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11907" w:type="dxa"/>
            <w:gridSpan w:val="2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Funkcje narzędzia do zarządzania informacją prywatną</w:t>
            </w:r>
          </w:p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 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Pobieranie i wysyłanie poczty elektronicznej z serwera pocztowego,</w:t>
            </w:r>
          </w:p>
        </w:tc>
        <w:tc>
          <w:tcPr>
            <w:tcW w:w="4536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 xml:space="preserve">Przechowywanie wiadomości na serwerze lub w lokalnym pliku tworzonym z zastosowaniem efektywnej kompresji danych, </w:t>
            </w:r>
          </w:p>
        </w:tc>
        <w:tc>
          <w:tcPr>
            <w:tcW w:w="4536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Filtrowanie niechcianej poczty elektronicznej (SPAM) oraz określanie listy zablokowanych i bezpiecznych nadawców,</w:t>
            </w:r>
          </w:p>
        </w:tc>
        <w:tc>
          <w:tcPr>
            <w:tcW w:w="4536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lastRenderedPageBreak/>
              <w:t>Tworzenie katalogów, pozwalających katalogować pocztę elektroniczną,</w:t>
            </w:r>
          </w:p>
        </w:tc>
        <w:tc>
          <w:tcPr>
            <w:tcW w:w="4536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Automatyczne grupowanie poczty o tym samym tytule,</w:t>
            </w:r>
          </w:p>
        </w:tc>
        <w:tc>
          <w:tcPr>
            <w:tcW w:w="4536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Tworzenie reguł przenoszących automatycznie nową pocztę elektroniczną do określonych katalogów bazując na słowach zawartych w tytule, adresie nadawcy i odbiorcy,</w:t>
            </w:r>
          </w:p>
        </w:tc>
        <w:tc>
          <w:tcPr>
            <w:tcW w:w="4536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Oflagowanie poczty elektronicznej z określeniem terminu przypomnienia, oddzielnie dla nadawcy i adresatów,</w:t>
            </w:r>
          </w:p>
        </w:tc>
        <w:tc>
          <w:tcPr>
            <w:tcW w:w="4536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Mechanizm ustalania liczby wiadomości, które mają być synchronizowane lokalnie,</w:t>
            </w:r>
          </w:p>
        </w:tc>
        <w:tc>
          <w:tcPr>
            <w:tcW w:w="4536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Zarządzanie kalendarzem,</w:t>
            </w:r>
          </w:p>
        </w:tc>
        <w:tc>
          <w:tcPr>
            <w:tcW w:w="4536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Udostępnianie kalendarza innym użytkownikom z możliwością określania uprawnień użytkowników,</w:t>
            </w:r>
          </w:p>
        </w:tc>
        <w:tc>
          <w:tcPr>
            <w:tcW w:w="4536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Przeglądanie kalendarza innych użytkowników,</w:t>
            </w:r>
          </w:p>
        </w:tc>
        <w:tc>
          <w:tcPr>
            <w:tcW w:w="4536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Zapraszanie uczestników na spotkanie, co po ich akceptacji powoduje automatyczne wprowadzenie spotkania w ich kalendarzach,</w:t>
            </w:r>
          </w:p>
        </w:tc>
        <w:tc>
          <w:tcPr>
            <w:tcW w:w="4536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Zarządzanie listą zadań,</w:t>
            </w:r>
          </w:p>
        </w:tc>
        <w:tc>
          <w:tcPr>
            <w:tcW w:w="4536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Zlecanie zadań innym użytkownikom,</w:t>
            </w:r>
          </w:p>
        </w:tc>
        <w:tc>
          <w:tcPr>
            <w:tcW w:w="4536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Zarządzanie listą kontaktów,</w:t>
            </w:r>
          </w:p>
        </w:tc>
        <w:tc>
          <w:tcPr>
            <w:tcW w:w="4536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Udostępnianie listy kontaktów innym użytkownikom,</w:t>
            </w:r>
          </w:p>
        </w:tc>
        <w:tc>
          <w:tcPr>
            <w:tcW w:w="4536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Przeglądanie listy kontaktów innych użytkowników,</w:t>
            </w:r>
          </w:p>
        </w:tc>
        <w:tc>
          <w:tcPr>
            <w:tcW w:w="4536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Możliwość przesyłania kontaktów innym użytkowników,</w:t>
            </w:r>
          </w:p>
        </w:tc>
        <w:tc>
          <w:tcPr>
            <w:tcW w:w="4536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tr w:rsidR="001469FB" w:rsidRPr="00BE3AA2" w:rsidTr="00161C62">
        <w:tc>
          <w:tcPr>
            <w:tcW w:w="7371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Możliwość wykorzystania do komunikacji z serwerem pocztowym mechanizmu MAPI poprzez http.</w:t>
            </w:r>
          </w:p>
        </w:tc>
        <w:tc>
          <w:tcPr>
            <w:tcW w:w="4536" w:type="dxa"/>
            <w:hideMark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  <w:r w:rsidRPr="00BE3AA2">
              <w:rPr>
                <w:rFonts w:eastAsia="Times New Roman" w:cs="Arial"/>
              </w:rPr>
              <w:t>tak</w:t>
            </w:r>
          </w:p>
        </w:tc>
        <w:tc>
          <w:tcPr>
            <w:tcW w:w="1985" w:type="dxa"/>
          </w:tcPr>
          <w:p w:rsidR="001469FB" w:rsidRPr="00BE3AA2" w:rsidRDefault="001469FB" w:rsidP="00161C62">
            <w:pPr>
              <w:rPr>
                <w:rFonts w:eastAsia="Times New Roman" w:cs="Arial"/>
              </w:rPr>
            </w:pPr>
          </w:p>
        </w:tc>
      </w:tr>
      <w:bookmarkEnd w:id="6"/>
    </w:tbl>
    <w:p w:rsidR="00F85191" w:rsidRPr="00BE3AA2" w:rsidRDefault="00F85191" w:rsidP="00E570ED">
      <w:pPr>
        <w:pStyle w:val="Bezodstpw"/>
        <w:rPr>
          <w:b/>
        </w:rPr>
      </w:pPr>
    </w:p>
    <w:p w:rsidR="00F85191" w:rsidRPr="00BE3AA2" w:rsidRDefault="00F85191" w:rsidP="00E570ED">
      <w:pPr>
        <w:pStyle w:val="Bezodstpw"/>
        <w:rPr>
          <w:b/>
        </w:rPr>
      </w:pPr>
    </w:p>
    <w:p w:rsidR="00F85191" w:rsidRPr="00BE3AA2" w:rsidRDefault="00F85191" w:rsidP="00804B3E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Arial CE"/>
          <w:b/>
          <w:lang w:eastAsia="pl-PL"/>
        </w:rPr>
      </w:pPr>
      <w:r w:rsidRPr="00BE3AA2">
        <w:rPr>
          <w:rFonts w:eastAsia="Times New Roman" w:cs="Arial CE"/>
          <w:b/>
          <w:lang w:eastAsia="pl-PL"/>
        </w:rPr>
        <w:t xml:space="preserve">Laptop z </w:t>
      </w:r>
      <w:proofErr w:type="spellStart"/>
      <w:r w:rsidRPr="00BE3AA2">
        <w:rPr>
          <w:rFonts w:eastAsia="Times New Roman" w:cs="Arial CE"/>
          <w:b/>
          <w:lang w:eastAsia="pl-PL"/>
        </w:rPr>
        <w:t>oprogramowaniem</w:t>
      </w:r>
      <w:proofErr w:type="spellEnd"/>
      <w:r w:rsidRPr="00BE3AA2">
        <w:rPr>
          <w:rFonts w:eastAsia="Times New Roman" w:cs="Arial CE"/>
          <w:b/>
          <w:lang w:eastAsia="pl-PL"/>
        </w:rPr>
        <w:t xml:space="preserve">, </w:t>
      </w:r>
      <w:proofErr w:type="spellStart"/>
      <w:r w:rsidRPr="00BE3AA2">
        <w:rPr>
          <w:rFonts w:eastAsia="Times New Roman" w:cs="Arial CE"/>
          <w:b/>
          <w:lang w:eastAsia="pl-PL"/>
        </w:rPr>
        <w:t>myszą</w:t>
      </w:r>
      <w:proofErr w:type="spellEnd"/>
      <w:r w:rsidRPr="00BE3AA2">
        <w:rPr>
          <w:rFonts w:eastAsia="Times New Roman" w:cs="Arial CE"/>
          <w:b/>
          <w:lang w:eastAsia="pl-PL"/>
        </w:rPr>
        <w:t xml:space="preserve">, </w:t>
      </w:r>
      <w:proofErr w:type="spellStart"/>
      <w:r w:rsidRPr="00BE3AA2">
        <w:rPr>
          <w:rFonts w:eastAsia="Times New Roman" w:cs="Arial CE"/>
          <w:b/>
          <w:lang w:eastAsia="pl-PL"/>
        </w:rPr>
        <w:t>głośnikami</w:t>
      </w:r>
      <w:proofErr w:type="spellEnd"/>
      <w:r w:rsidRPr="00BE3AA2">
        <w:rPr>
          <w:rFonts w:eastAsia="Times New Roman" w:cs="Arial CE"/>
          <w:b/>
          <w:lang w:eastAsia="pl-PL"/>
        </w:rPr>
        <w:t xml:space="preserve">, </w:t>
      </w:r>
      <w:proofErr w:type="spellStart"/>
      <w:r w:rsidRPr="00BE3AA2">
        <w:rPr>
          <w:rFonts w:eastAsia="Times New Roman" w:cs="Arial CE"/>
          <w:b/>
          <w:lang w:eastAsia="pl-PL"/>
        </w:rPr>
        <w:t>wraz</w:t>
      </w:r>
      <w:proofErr w:type="spellEnd"/>
      <w:r w:rsidRPr="00BE3AA2">
        <w:rPr>
          <w:rFonts w:eastAsia="Times New Roman" w:cs="Arial CE"/>
          <w:b/>
          <w:lang w:eastAsia="pl-PL"/>
        </w:rPr>
        <w:t xml:space="preserve"> z </w:t>
      </w:r>
      <w:proofErr w:type="spellStart"/>
      <w:r w:rsidRPr="00BE3AA2">
        <w:rPr>
          <w:rFonts w:eastAsia="Times New Roman" w:cs="Arial CE"/>
          <w:b/>
          <w:lang w:eastAsia="pl-PL"/>
        </w:rPr>
        <w:t>oprogramowaniem</w:t>
      </w:r>
      <w:proofErr w:type="spellEnd"/>
      <w:r w:rsidRPr="00BE3AA2">
        <w:rPr>
          <w:rFonts w:eastAsia="Times New Roman" w:cs="Arial CE"/>
          <w:b/>
          <w:lang w:eastAsia="pl-PL"/>
        </w:rPr>
        <w:t xml:space="preserve"> </w:t>
      </w:r>
      <w:proofErr w:type="spellStart"/>
      <w:r w:rsidR="005C706D">
        <w:rPr>
          <w:rFonts w:eastAsia="Times New Roman" w:cs="Arial CE"/>
          <w:b/>
          <w:lang w:eastAsia="pl-PL"/>
        </w:rPr>
        <w:t>biurowym</w:t>
      </w:r>
      <w:proofErr w:type="spellEnd"/>
    </w:p>
    <w:p w:rsidR="00F85191" w:rsidRPr="00BE3AA2" w:rsidRDefault="00F85191" w:rsidP="00F85191">
      <w:pPr>
        <w:pStyle w:val="Bezodstpw"/>
        <w:rPr>
          <w:b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528"/>
        <w:gridCol w:w="6096"/>
        <w:gridCol w:w="2233"/>
      </w:tblGrid>
      <w:tr w:rsidR="00F85191" w:rsidRPr="00BE3AA2" w:rsidTr="007C54FB">
        <w:trPr>
          <w:trHeight w:val="285"/>
        </w:trPr>
        <w:tc>
          <w:tcPr>
            <w:tcW w:w="13857" w:type="dxa"/>
            <w:gridSpan w:val="3"/>
          </w:tcPr>
          <w:p w:rsidR="00F85191" w:rsidRPr="00BE3AA2" w:rsidRDefault="00F85191" w:rsidP="00F85191">
            <w:pPr>
              <w:rPr>
                <w:rFonts w:cs="Arial CE"/>
              </w:rPr>
            </w:pPr>
            <w:r w:rsidRPr="00BE3AA2">
              <w:rPr>
                <w:rFonts w:cs="Arial CE"/>
              </w:rPr>
              <w:t xml:space="preserve">Laptop z oprogramowaniem, myszą, głośnikami, wraz z oprogramowaniem biurowym – 1 szt. </w:t>
            </w:r>
          </w:p>
          <w:p w:rsidR="00F85191" w:rsidRPr="00BE3AA2" w:rsidRDefault="00F85191" w:rsidP="007C54FB">
            <w:pPr>
              <w:rPr>
                <w:rFonts w:cs="Arial CE"/>
              </w:rPr>
            </w:pPr>
          </w:p>
        </w:tc>
      </w:tr>
      <w:tr w:rsidR="00F85191" w:rsidRPr="00BE3AA2" w:rsidTr="007C54FB">
        <w:trPr>
          <w:trHeight w:val="285"/>
        </w:trPr>
        <w:tc>
          <w:tcPr>
            <w:tcW w:w="11624" w:type="dxa"/>
            <w:gridSpan w:val="2"/>
            <w:vAlign w:val="center"/>
          </w:tcPr>
          <w:p w:rsidR="00F85191" w:rsidRPr="00BE3AA2" w:rsidRDefault="00F85191" w:rsidP="007C54FB">
            <w:pPr>
              <w:pStyle w:val="Bezodstpw"/>
              <w:rPr>
                <w:rFonts w:cs="Arial"/>
              </w:rPr>
            </w:pPr>
          </w:p>
          <w:p w:rsidR="00F85191" w:rsidRPr="00BE3AA2" w:rsidRDefault="00F85191" w:rsidP="007C54FB">
            <w:pPr>
              <w:pStyle w:val="Bezodstpw"/>
              <w:rPr>
                <w:rFonts w:cs="Arial"/>
              </w:rPr>
            </w:pPr>
            <w:r w:rsidRPr="00BE3AA2">
              <w:rPr>
                <w:rFonts w:cs="Arial"/>
              </w:rPr>
              <w:t>Opis minimalnych wymaganych parametrów sprzętu</w:t>
            </w:r>
          </w:p>
          <w:p w:rsidR="00F85191" w:rsidRPr="00BE3AA2" w:rsidRDefault="00F85191" w:rsidP="007C54FB">
            <w:pPr>
              <w:pStyle w:val="Bezodstpw"/>
              <w:rPr>
                <w:rFonts w:cs="Tahoma"/>
              </w:rPr>
            </w:pPr>
          </w:p>
        </w:tc>
        <w:tc>
          <w:tcPr>
            <w:tcW w:w="2233" w:type="dxa"/>
          </w:tcPr>
          <w:p w:rsidR="00F85191" w:rsidRPr="00BE3AA2" w:rsidRDefault="00F85191" w:rsidP="007C54FB">
            <w:pPr>
              <w:pStyle w:val="Bezodstpw"/>
              <w:rPr>
                <w:rFonts w:cs="Tahoma"/>
              </w:rPr>
            </w:pPr>
            <w:r w:rsidRPr="00BE3AA2">
              <w:rPr>
                <w:rFonts w:cs="Tahoma"/>
              </w:rPr>
              <w:t>Zgodność parametrów z wymaganiami Zamawiającego</w:t>
            </w:r>
          </w:p>
          <w:p w:rsidR="00F85191" w:rsidRPr="00BE3AA2" w:rsidRDefault="00F85191" w:rsidP="007C54FB">
            <w:pPr>
              <w:pStyle w:val="Bezodstpw"/>
              <w:rPr>
                <w:rFonts w:cs="Tahoma"/>
              </w:rPr>
            </w:pPr>
            <w:r w:rsidRPr="00BE3AA2">
              <w:rPr>
                <w:rFonts w:cs="Tahoma"/>
              </w:rPr>
              <w:t>Wpisać TAK lub NIE</w:t>
            </w:r>
          </w:p>
        </w:tc>
      </w:tr>
      <w:tr w:rsidR="00F85191" w:rsidRPr="00BE3AA2" w:rsidTr="007C54FB">
        <w:trPr>
          <w:trHeight w:val="285"/>
        </w:trPr>
        <w:tc>
          <w:tcPr>
            <w:tcW w:w="5528" w:type="dxa"/>
          </w:tcPr>
          <w:p w:rsidR="00F85191" w:rsidRPr="00BE3AA2" w:rsidRDefault="00F85191" w:rsidP="007C54FB">
            <w:pPr>
              <w:pStyle w:val="Bezodstpw"/>
              <w:rPr>
                <w:bCs/>
              </w:rPr>
            </w:pPr>
            <w:r w:rsidRPr="00BE3AA2">
              <w:rPr>
                <w:bCs/>
              </w:rPr>
              <w:lastRenderedPageBreak/>
              <w:t xml:space="preserve">Laptop </w:t>
            </w:r>
          </w:p>
        </w:tc>
        <w:tc>
          <w:tcPr>
            <w:tcW w:w="6096" w:type="dxa"/>
          </w:tcPr>
          <w:p w:rsidR="00F85191" w:rsidRPr="00BE3AA2" w:rsidRDefault="00F85191" w:rsidP="007C54FB">
            <w:pPr>
              <w:pStyle w:val="Bezodstpw"/>
              <w:rPr>
                <w:bCs/>
              </w:rPr>
            </w:pPr>
            <w:r w:rsidRPr="00BE3AA2">
              <w:rPr>
                <w:bCs/>
              </w:rPr>
              <w:t>OPZ poz. 7</w:t>
            </w:r>
          </w:p>
        </w:tc>
        <w:tc>
          <w:tcPr>
            <w:tcW w:w="2233" w:type="dxa"/>
          </w:tcPr>
          <w:p w:rsidR="00F85191" w:rsidRPr="00BE3AA2" w:rsidRDefault="00F85191" w:rsidP="007C54FB">
            <w:pPr>
              <w:pStyle w:val="Bezodstpw"/>
            </w:pPr>
          </w:p>
        </w:tc>
      </w:tr>
      <w:tr w:rsidR="00F85191" w:rsidRPr="00BE3AA2" w:rsidTr="007C54FB">
        <w:trPr>
          <w:trHeight w:val="285"/>
        </w:trPr>
        <w:tc>
          <w:tcPr>
            <w:tcW w:w="5528" w:type="dxa"/>
          </w:tcPr>
          <w:p w:rsidR="00F85191" w:rsidRPr="00BE3AA2" w:rsidRDefault="00F85191" w:rsidP="007C54FB">
            <w:pPr>
              <w:pStyle w:val="Bezodstpw"/>
              <w:rPr>
                <w:bCs/>
              </w:rPr>
            </w:pPr>
            <w:r w:rsidRPr="00BE3AA2">
              <w:rPr>
                <w:bCs/>
              </w:rPr>
              <w:t xml:space="preserve">Oprogramowanie biurowe </w:t>
            </w:r>
          </w:p>
        </w:tc>
        <w:tc>
          <w:tcPr>
            <w:tcW w:w="6096" w:type="dxa"/>
          </w:tcPr>
          <w:p w:rsidR="00F85191" w:rsidRPr="00BE3AA2" w:rsidRDefault="00F85191" w:rsidP="007C54FB">
            <w:pPr>
              <w:pStyle w:val="Bezodstpw"/>
              <w:rPr>
                <w:bCs/>
              </w:rPr>
            </w:pPr>
            <w:r w:rsidRPr="00BE3AA2">
              <w:rPr>
                <w:bCs/>
              </w:rPr>
              <w:t>OPZ poz. 1</w:t>
            </w:r>
            <w:r w:rsidR="003C787C">
              <w:rPr>
                <w:bCs/>
              </w:rPr>
              <w:t>8</w:t>
            </w:r>
          </w:p>
        </w:tc>
        <w:tc>
          <w:tcPr>
            <w:tcW w:w="2233" w:type="dxa"/>
          </w:tcPr>
          <w:p w:rsidR="00F85191" w:rsidRPr="00BE3AA2" w:rsidRDefault="00F85191" w:rsidP="007C54FB">
            <w:pPr>
              <w:pStyle w:val="Bezodstpw"/>
            </w:pPr>
          </w:p>
        </w:tc>
      </w:tr>
      <w:tr w:rsidR="006247EA" w:rsidRPr="00BE3AA2" w:rsidTr="007C54FB">
        <w:trPr>
          <w:trHeight w:val="285"/>
        </w:trPr>
        <w:tc>
          <w:tcPr>
            <w:tcW w:w="5528" w:type="dxa"/>
          </w:tcPr>
          <w:p w:rsidR="006247EA" w:rsidRPr="00BE3AA2" w:rsidRDefault="006247EA" w:rsidP="007C54FB">
            <w:pPr>
              <w:pStyle w:val="Bezodstpw"/>
              <w:rPr>
                <w:bCs/>
              </w:rPr>
            </w:pPr>
            <w:r>
              <w:rPr>
                <w:bCs/>
              </w:rPr>
              <w:t>Głośniki</w:t>
            </w:r>
          </w:p>
        </w:tc>
        <w:tc>
          <w:tcPr>
            <w:tcW w:w="6096" w:type="dxa"/>
          </w:tcPr>
          <w:p w:rsidR="006247EA" w:rsidRPr="00BE3AA2" w:rsidRDefault="006247EA" w:rsidP="007C54FB">
            <w:pPr>
              <w:pStyle w:val="Bezodstpw"/>
              <w:rPr>
                <w:bCs/>
              </w:rPr>
            </w:pPr>
            <w:r>
              <w:rPr>
                <w:bCs/>
              </w:rPr>
              <w:t>OPZ poz. 3</w:t>
            </w:r>
          </w:p>
        </w:tc>
        <w:tc>
          <w:tcPr>
            <w:tcW w:w="2233" w:type="dxa"/>
          </w:tcPr>
          <w:p w:rsidR="006247EA" w:rsidRPr="00BE3AA2" w:rsidRDefault="006247EA" w:rsidP="007C54FB">
            <w:pPr>
              <w:pStyle w:val="Bezodstpw"/>
            </w:pPr>
          </w:p>
        </w:tc>
      </w:tr>
    </w:tbl>
    <w:p w:rsidR="00F85191" w:rsidRPr="00BE3AA2" w:rsidRDefault="00F85191" w:rsidP="00F85191">
      <w:pPr>
        <w:pStyle w:val="Bezodstpw"/>
        <w:rPr>
          <w:b/>
        </w:rPr>
      </w:pPr>
    </w:p>
    <w:p w:rsidR="00F85191" w:rsidRPr="00BE3AA2" w:rsidRDefault="00F85191" w:rsidP="00804B3E">
      <w:pPr>
        <w:pStyle w:val="Bezodstpw"/>
        <w:numPr>
          <w:ilvl w:val="0"/>
          <w:numId w:val="1"/>
        </w:numPr>
        <w:rPr>
          <w:b/>
        </w:rPr>
      </w:pPr>
      <w:r w:rsidRPr="00BE3AA2">
        <w:rPr>
          <w:rFonts w:cs="Arial CE"/>
          <w:b/>
        </w:rPr>
        <w:t>Magnetofon z czytnikiem CD</w:t>
      </w:r>
    </w:p>
    <w:p w:rsidR="00F85191" w:rsidRPr="00BE3AA2" w:rsidRDefault="00F85191" w:rsidP="00F85191">
      <w:pPr>
        <w:pStyle w:val="Bezodstpw"/>
        <w:rPr>
          <w:b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528"/>
        <w:gridCol w:w="6096"/>
        <w:gridCol w:w="2233"/>
      </w:tblGrid>
      <w:tr w:rsidR="00F85191" w:rsidRPr="00BE3AA2" w:rsidTr="00514289">
        <w:trPr>
          <w:trHeight w:val="285"/>
        </w:trPr>
        <w:tc>
          <w:tcPr>
            <w:tcW w:w="13857" w:type="dxa"/>
            <w:gridSpan w:val="3"/>
          </w:tcPr>
          <w:p w:rsidR="00F85191" w:rsidRPr="00BE3AA2" w:rsidRDefault="00F85191" w:rsidP="007C54FB">
            <w:pPr>
              <w:rPr>
                <w:rFonts w:cs="Arial CE"/>
              </w:rPr>
            </w:pPr>
            <w:r w:rsidRPr="00BE3AA2">
              <w:rPr>
                <w:rFonts w:cs="Arial CE"/>
              </w:rPr>
              <w:t>Magnetofon z czytnikiem CD</w:t>
            </w:r>
          </w:p>
        </w:tc>
      </w:tr>
      <w:tr w:rsidR="00F85191" w:rsidRPr="00BE3AA2" w:rsidTr="00514289">
        <w:trPr>
          <w:trHeight w:val="285"/>
        </w:trPr>
        <w:tc>
          <w:tcPr>
            <w:tcW w:w="11624" w:type="dxa"/>
            <w:gridSpan w:val="2"/>
            <w:vAlign w:val="center"/>
          </w:tcPr>
          <w:p w:rsidR="00F85191" w:rsidRPr="00BE3AA2" w:rsidRDefault="00F85191" w:rsidP="007C54FB">
            <w:pPr>
              <w:pStyle w:val="Bezodstpw"/>
              <w:rPr>
                <w:rFonts w:cs="Arial"/>
              </w:rPr>
            </w:pPr>
          </w:p>
          <w:p w:rsidR="00F85191" w:rsidRPr="00BE3AA2" w:rsidRDefault="00F85191" w:rsidP="007C54FB">
            <w:pPr>
              <w:pStyle w:val="Bezodstpw"/>
              <w:rPr>
                <w:rFonts w:cs="Arial"/>
              </w:rPr>
            </w:pPr>
            <w:r w:rsidRPr="00BE3AA2">
              <w:rPr>
                <w:rFonts w:cs="Arial"/>
              </w:rPr>
              <w:t>Opis minimalnych wymaganych parametrów sprzętu</w:t>
            </w:r>
          </w:p>
          <w:p w:rsidR="00F85191" w:rsidRPr="00BE3AA2" w:rsidRDefault="00F85191" w:rsidP="007C54FB">
            <w:pPr>
              <w:pStyle w:val="Bezodstpw"/>
              <w:rPr>
                <w:rFonts w:cs="Tahoma"/>
              </w:rPr>
            </w:pPr>
          </w:p>
        </w:tc>
        <w:tc>
          <w:tcPr>
            <w:tcW w:w="2233" w:type="dxa"/>
          </w:tcPr>
          <w:p w:rsidR="00F85191" w:rsidRPr="00BE3AA2" w:rsidRDefault="00F85191" w:rsidP="007C54FB">
            <w:pPr>
              <w:pStyle w:val="Bezodstpw"/>
              <w:rPr>
                <w:rFonts w:cs="Tahoma"/>
              </w:rPr>
            </w:pPr>
            <w:r w:rsidRPr="00BE3AA2">
              <w:rPr>
                <w:rFonts w:cs="Tahoma"/>
              </w:rPr>
              <w:t>Zgodność parametrów z wymaganiami Zamawiającego</w:t>
            </w:r>
          </w:p>
          <w:p w:rsidR="00F85191" w:rsidRPr="00BE3AA2" w:rsidRDefault="00F85191" w:rsidP="007C54FB">
            <w:pPr>
              <w:pStyle w:val="Bezodstpw"/>
              <w:rPr>
                <w:rFonts w:cs="Tahoma"/>
              </w:rPr>
            </w:pPr>
            <w:r w:rsidRPr="00BE3AA2">
              <w:rPr>
                <w:rFonts w:cs="Tahoma"/>
              </w:rPr>
              <w:t>Wpisać TAK lub NIE</w:t>
            </w:r>
          </w:p>
        </w:tc>
      </w:tr>
      <w:tr w:rsidR="00F85191" w:rsidRPr="00BE3AA2" w:rsidTr="00514289">
        <w:trPr>
          <w:trHeight w:val="285"/>
        </w:trPr>
        <w:tc>
          <w:tcPr>
            <w:tcW w:w="5528" w:type="dxa"/>
          </w:tcPr>
          <w:p w:rsidR="00F85191" w:rsidRPr="00BE3AA2" w:rsidRDefault="00F85191" w:rsidP="007C54FB">
            <w:pPr>
              <w:pStyle w:val="Bezodstpw"/>
              <w:rPr>
                <w:bCs/>
              </w:rPr>
            </w:pPr>
          </w:p>
        </w:tc>
        <w:tc>
          <w:tcPr>
            <w:tcW w:w="6096" w:type="dxa"/>
          </w:tcPr>
          <w:p w:rsidR="00F85191" w:rsidRPr="00BE3AA2" w:rsidRDefault="00F85191" w:rsidP="007C54FB">
            <w:pPr>
              <w:pStyle w:val="Bezodstpw"/>
              <w:rPr>
                <w:bCs/>
              </w:rPr>
            </w:pPr>
          </w:p>
        </w:tc>
        <w:tc>
          <w:tcPr>
            <w:tcW w:w="2233" w:type="dxa"/>
          </w:tcPr>
          <w:p w:rsidR="00F85191" w:rsidRPr="00BE3AA2" w:rsidRDefault="00F85191" w:rsidP="007C54FB">
            <w:pPr>
              <w:pStyle w:val="Bezodstpw"/>
            </w:pPr>
          </w:p>
        </w:tc>
      </w:tr>
      <w:tr w:rsidR="00514289" w:rsidRPr="00BE3AA2" w:rsidTr="00514289">
        <w:trPr>
          <w:trHeight w:val="285"/>
        </w:trPr>
        <w:tc>
          <w:tcPr>
            <w:tcW w:w="5528" w:type="dxa"/>
          </w:tcPr>
          <w:p w:rsidR="00514289" w:rsidRPr="00BE3AA2" w:rsidRDefault="00514289" w:rsidP="007C54FB">
            <w:pPr>
              <w:rPr>
                <w:bCs/>
              </w:rPr>
            </w:pPr>
            <w:r w:rsidRPr="00BE3AA2">
              <w:rPr>
                <w:rFonts w:eastAsia="Times New Roman" w:cs="Times New Roman"/>
                <w:color w:val="000000" w:themeColor="text1"/>
                <w:lang w:eastAsia="pl-PL"/>
              </w:rPr>
              <w:t>Odtwarzacz CD </w:t>
            </w:r>
          </w:p>
        </w:tc>
        <w:tc>
          <w:tcPr>
            <w:tcW w:w="6096" w:type="dxa"/>
          </w:tcPr>
          <w:p w:rsidR="00514289" w:rsidRPr="00BE3AA2" w:rsidRDefault="00514289" w:rsidP="007C54FB">
            <w:pPr>
              <w:rPr>
                <w:bCs/>
              </w:rPr>
            </w:pPr>
            <w:r w:rsidRPr="00BE3AA2">
              <w:rPr>
                <w:bCs/>
              </w:rPr>
              <w:t>tak</w:t>
            </w:r>
          </w:p>
        </w:tc>
        <w:tc>
          <w:tcPr>
            <w:tcW w:w="2233" w:type="dxa"/>
          </w:tcPr>
          <w:p w:rsidR="00514289" w:rsidRPr="00BE3AA2" w:rsidRDefault="00514289" w:rsidP="007C54FB">
            <w:pPr>
              <w:jc w:val="center"/>
              <w:rPr>
                <w:bCs/>
              </w:rPr>
            </w:pPr>
          </w:p>
        </w:tc>
      </w:tr>
      <w:tr w:rsidR="00514289" w:rsidRPr="00BE3AA2" w:rsidTr="00514289">
        <w:trPr>
          <w:trHeight w:val="285"/>
        </w:trPr>
        <w:tc>
          <w:tcPr>
            <w:tcW w:w="5528" w:type="dxa"/>
          </w:tcPr>
          <w:p w:rsidR="00514289" w:rsidRPr="00BE3AA2" w:rsidRDefault="00514289" w:rsidP="007C54FB">
            <w:pPr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BE3AA2">
              <w:rPr>
                <w:rFonts w:eastAsia="Times New Roman" w:cs="Times New Roman"/>
                <w:color w:val="000000" w:themeColor="text1"/>
                <w:lang w:eastAsia="pl-PL"/>
              </w:rPr>
              <w:t xml:space="preserve">Radio  analogowe z pamięcią, FM </w:t>
            </w:r>
          </w:p>
        </w:tc>
        <w:tc>
          <w:tcPr>
            <w:tcW w:w="6096" w:type="dxa"/>
            <w:noWrap/>
          </w:tcPr>
          <w:p w:rsidR="00514289" w:rsidRPr="00BE3AA2" w:rsidRDefault="00514289" w:rsidP="007C54FB">
            <w:r w:rsidRPr="00BE3AA2">
              <w:t>tak</w:t>
            </w:r>
          </w:p>
        </w:tc>
        <w:tc>
          <w:tcPr>
            <w:tcW w:w="2233" w:type="dxa"/>
          </w:tcPr>
          <w:p w:rsidR="00514289" w:rsidRPr="00BE3AA2" w:rsidRDefault="00514289" w:rsidP="007C54FB"/>
        </w:tc>
      </w:tr>
      <w:tr w:rsidR="00514289" w:rsidRPr="00BE3AA2" w:rsidTr="00514289">
        <w:trPr>
          <w:trHeight w:val="58"/>
        </w:trPr>
        <w:tc>
          <w:tcPr>
            <w:tcW w:w="5528" w:type="dxa"/>
          </w:tcPr>
          <w:p w:rsidR="00514289" w:rsidRPr="00BE3AA2" w:rsidRDefault="00514289" w:rsidP="007C54FB">
            <w:pPr>
              <w:rPr>
                <w:bCs/>
              </w:rPr>
            </w:pPr>
            <w:r w:rsidRPr="00BE3AA2">
              <w:rPr>
                <w:bCs/>
              </w:rPr>
              <w:t>Gwarancja</w:t>
            </w:r>
          </w:p>
        </w:tc>
        <w:tc>
          <w:tcPr>
            <w:tcW w:w="6096" w:type="dxa"/>
            <w:noWrap/>
          </w:tcPr>
          <w:p w:rsidR="00514289" w:rsidRPr="00BE3AA2" w:rsidRDefault="00514289" w:rsidP="007C54FB">
            <w:r w:rsidRPr="00BE3AA2">
              <w:t>24 miesiące</w:t>
            </w:r>
          </w:p>
        </w:tc>
        <w:tc>
          <w:tcPr>
            <w:tcW w:w="2233" w:type="dxa"/>
          </w:tcPr>
          <w:p w:rsidR="00514289" w:rsidRPr="00BE3AA2" w:rsidRDefault="00514289" w:rsidP="007C54FB"/>
        </w:tc>
      </w:tr>
    </w:tbl>
    <w:p w:rsidR="00F85191" w:rsidRPr="00BE3AA2" w:rsidRDefault="00F85191" w:rsidP="00F85191">
      <w:pPr>
        <w:pStyle w:val="Bezodstpw"/>
        <w:rPr>
          <w:b/>
        </w:rPr>
      </w:pPr>
    </w:p>
    <w:sectPr w:rsidR="00F85191" w:rsidRPr="00BE3AA2" w:rsidSect="004A3A8B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FFD" w:rsidRDefault="007A3FFD" w:rsidP="00500B82">
      <w:pPr>
        <w:spacing w:after="0" w:line="240" w:lineRule="auto"/>
      </w:pPr>
      <w:r>
        <w:separator/>
      </w:r>
    </w:p>
  </w:endnote>
  <w:endnote w:type="continuationSeparator" w:id="0">
    <w:p w:rsidR="007A3FFD" w:rsidRDefault="007A3FFD" w:rsidP="0050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yriad Pro"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3B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FFD" w:rsidRDefault="007A3FFD" w:rsidP="00500B82">
      <w:pPr>
        <w:spacing w:after="0" w:line="240" w:lineRule="auto"/>
      </w:pPr>
      <w:r>
        <w:separator/>
      </w:r>
    </w:p>
  </w:footnote>
  <w:footnote w:type="continuationSeparator" w:id="0">
    <w:p w:rsidR="007A3FFD" w:rsidRDefault="007A3FFD" w:rsidP="00500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48E830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B50E5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872300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0A312A7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C4D253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C6F42A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1742677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D3A6EA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26843FF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2A7B691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3533273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 w15:restartNumberingAfterBreak="0">
    <w:nsid w:val="35CC1E7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36E9485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3AF32F8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44BD3D0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 w15:restartNumberingAfterBreak="0">
    <w:nsid w:val="44C74F6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47AE278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4E316887"/>
    <w:multiLevelType w:val="hybridMultilevel"/>
    <w:tmpl w:val="75B08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261A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 w15:restartNumberingAfterBreak="0">
    <w:nsid w:val="540347D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616B190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64D50FA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6A32510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6C7D33D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6FF02D0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74787D4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76415CD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7862286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0"/>
  </w:num>
  <w:num w:numId="3">
    <w:abstractNumId w:val="10"/>
    <w:lvlOverride w:ilvl="0">
      <w:startOverride w:val="1"/>
    </w:lvlOverride>
  </w:num>
  <w:num w:numId="4">
    <w:abstractNumId w:val="13"/>
  </w:num>
  <w:num w:numId="5">
    <w:abstractNumId w:val="16"/>
  </w:num>
  <w:num w:numId="6">
    <w:abstractNumId w:val="14"/>
    <w:lvlOverride w:ilvl="0">
      <w:startOverride w:val="1"/>
    </w:lvlOverride>
  </w:num>
  <w:num w:numId="7">
    <w:abstractNumId w:val="25"/>
  </w:num>
  <w:num w:numId="8">
    <w:abstractNumId w:val="12"/>
  </w:num>
  <w:num w:numId="9">
    <w:abstractNumId w:val="19"/>
  </w:num>
  <w:num w:numId="10">
    <w:abstractNumId w:val="8"/>
  </w:num>
  <w:num w:numId="11">
    <w:abstractNumId w:val="21"/>
  </w:num>
  <w:num w:numId="12">
    <w:abstractNumId w:val="15"/>
  </w:num>
  <w:num w:numId="13">
    <w:abstractNumId w:val="20"/>
  </w:num>
  <w:num w:numId="14">
    <w:abstractNumId w:val="1"/>
  </w:num>
  <w:num w:numId="15">
    <w:abstractNumId w:val="7"/>
  </w:num>
  <w:num w:numId="16">
    <w:abstractNumId w:val="23"/>
  </w:num>
  <w:num w:numId="17">
    <w:abstractNumId w:val="22"/>
  </w:num>
  <w:num w:numId="18">
    <w:abstractNumId w:val="18"/>
    <w:lvlOverride w:ilvl="0">
      <w:startOverride w:val="1"/>
    </w:lvlOverride>
  </w:num>
  <w:num w:numId="19">
    <w:abstractNumId w:val="5"/>
  </w:num>
  <w:num w:numId="20">
    <w:abstractNumId w:val="27"/>
  </w:num>
  <w:num w:numId="21">
    <w:abstractNumId w:val="2"/>
    <w:lvlOverride w:ilvl="0">
      <w:startOverride w:val="1"/>
    </w:lvlOverride>
  </w:num>
  <w:num w:numId="22">
    <w:abstractNumId w:val="6"/>
  </w:num>
  <w:num w:numId="23">
    <w:abstractNumId w:val="9"/>
  </w:num>
  <w:num w:numId="24">
    <w:abstractNumId w:val="4"/>
  </w:num>
  <w:num w:numId="25">
    <w:abstractNumId w:val="24"/>
  </w:num>
  <w:num w:numId="26">
    <w:abstractNumId w:val="26"/>
  </w:num>
  <w:num w:numId="27">
    <w:abstractNumId w:val="3"/>
  </w:num>
  <w:num w:numId="28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46"/>
    <w:rsid w:val="00011E6E"/>
    <w:rsid w:val="00012187"/>
    <w:rsid w:val="00014154"/>
    <w:rsid w:val="000154B0"/>
    <w:rsid w:val="00022626"/>
    <w:rsid w:val="00033F9E"/>
    <w:rsid w:val="000428E7"/>
    <w:rsid w:val="00045E10"/>
    <w:rsid w:val="00046F11"/>
    <w:rsid w:val="00051871"/>
    <w:rsid w:val="00053D2B"/>
    <w:rsid w:val="000563DF"/>
    <w:rsid w:val="00074C23"/>
    <w:rsid w:val="00087359"/>
    <w:rsid w:val="00091AE2"/>
    <w:rsid w:val="000A0A92"/>
    <w:rsid w:val="000C472E"/>
    <w:rsid w:val="000D2491"/>
    <w:rsid w:val="000D557E"/>
    <w:rsid w:val="00101FA1"/>
    <w:rsid w:val="00102394"/>
    <w:rsid w:val="001060FF"/>
    <w:rsid w:val="00106DBE"/>
    <w:rsid w:val="00107FAA"/>
    <w:rsid w:val="00116DA5"/>
    <w:rsid w:val="00127944"/>
    <w:rsid w:val="00130DFB"/>
    <w:rsid w:val="00142446"/>
    <w:rsid w:val="001469FB"/>
    <w:rsid w:val="00157151"/>
    <w:rsid w:val="00161C62"/>
    <w:rsid w:val="00175527"/>
    <w:rsid w:val="001816E6"/>
    <w:rsid w:val="001A43C8"/>
    <w:rsid w:val="001B69F3"/>
    <w:rsid w:val="001B6DB7"/>
    <w:rsid w:val="001B74F7"/>
    <w:rsid w:val="001C3196"/>
    <w:rsid w:val="001D0FC4"/>
    <w:rsid w:val="001E4168"/>
    <w:rsid w:val="001F2503"/>
    <w:rsid w:val="001F45F2"/>
    <w:rsid w:val="001F7AA9"/>
    <w:rsid w:val="00213A16"/>
    <w:rsid w:val="00220F3B"/>
    <w:rsid w:val="0022237B"/>
    <w:rsid w:val="00224EF2"/>
    <w:rsid w:val="002340D5"/>
    <w:rsid w:val="00240355"/>
    <w:rsid w:val="00241253"/>
    <w:rsid w:val="002576CB"/>
    <w:rsid w:val="00260850"/>
    <w:rsid w:val="002628DF"/>
    <w:rsid w:val="00276E29"/>
    <w:rsid w:val="00284786"/>
    <w:rsid w:val="00287965"/>
    <w:rsid w:val="00290C4D"/>
    <w:rsid w:val="002930EC"/>
    <w:rsid w:val="002A3E5D"/>
    <w:rsid w:val="002A7B31"/>
    <w:rsid w:val="002B045A"/>
    <w:rsid w:val="002B2450"/>
    <w:rsid w:val="002C24DC"/>
    <w:rsid w:val="002D0BF0"/>
    <w:rsid w:val="002D1D7F"/>
    <w:rsid w:val="002D3865"/>
    <w:rsid w:val="002D3D2E"/>
    <w:rsid w:val="002F1028"/>
    <w:rsid w:val="002F26F5"/>
    <w:rsid w:val="00310B7B"/>
    <w:rsid w:val="00335066"/>
    <w:rsid w:val="00337E51"/>
    <w:rsid w:val="003453CF"/>
    <w:rsid w:val="00350C4A"/>
    <w:rsid w:val="00354505"/>
    <w:rsid w:val="00362527"/>
    <w:rsid w:val="003804C7"/>
    <w:rsid w:val="003868EE"/>
    <w:rsid w:val="0039028D"/>
    <w:rsid w:val="003931D3"/>
    <w:rsid w:val="003B0887"/>
    <w:rsid w:val="003B77D1"/>
    <w:rsid w:val="003C2D7A"/>
    <w:rsid w:val="003C3518"/>
    <w:rsid w:val="003C787C"/>
    <w:rsid w:val="003D0EF6"/>
    <w:rsid w:val="003D6C74"/>
    <w:rsid w:val="003E2CA5"/>
    <w:rsid w:val="003E497A"/>
    <w:rsid w:val="003F5AE1"/>
    <w:rsid w:val="00402F39"/>
    <w:rsid w:val="00404FD8"/>
    <w:rsid w:val="00415ABF"/>
    <w:rsid w:val="00416E5C"/>
    <w:rsid w:val="00426970"/>
    <w:rsid w:val="004327DF"/>
    <w:rsid w:val="004445ED"/>
    <w:rsid w:val="00454E35"/>
    <w:rsid w:val="00460C04"/>
    <w:rsid w:val="00462EA6"/>
    <w:rsid w:val="00472E79"/>
    <w:rsid w:val="00473CC6"/>
    <w:rsid w:val="00477C55"/>
    <w:rsid w:val="00477C9B"/>
    <w:rsid w:val="0048009A"/>
    <w:rsid w:val="00480316"/>
    <w:rsid w:val="00493D11"/>
    <w:rsid w:val="004A3A8B"/>
    <w:rsid w:val="004A68B8"/>
    <w:rsid w:val="004B34AB"/>
    <w:rsid w:val="004B454F"/>
    <w:rsid w:val="004C152B"/>
    <w:rsid w:val="004C5BEF"/>
    <w:rsid w:val="004D06C4"/>
    <w:rsid w:val="004E1DD7"/>
    <w:rsid w:val="004E2FBD"/>
    <w:rsid w:val="004E5F12"/>
    <w:rsid w:val="004E73CA"/>
    <w:rsid w:val="004F01A7"/>
    <w:rsid w:val="00500B82"/>
    <w:rsid w:val="00505D8C"/>
    <w:rsid w:val="005074E8"/>
    <w:rsid w:val="00507AFF"/>
    <w:rsid w:val="00510203"/>
    <w:rsid w:val="00513862"/>
    <w:rsid w:val="00514289"/>
    <w:rsid w:val="00515E39"/>
    <w:rsid w:val="00516D16"/>
    <w:rsid w:val="00523BB2"/>
    <w:rsid w:val="0053683A"/>
    <w:rsid w:val="00536CF3"/>
    <w:rsid w:val="005434EC"/>
    <w:rsid w:val="0054465F"/>
    <w:rsid w:val="00557CCA"/>
    <w:rsid w:val="00561FC8"/>
    <w:rsid w:val="0057038F"/>
    <w:rsid w:val="00583F0D"/>
    <w:rsid w:val="00587441"/>
    <w:rsid w:val="005A13A1"/>
    <w:rsid w:val="005A4819"/>
    <w:rsid w:val="005B1CA7"/>
    <w:rsid w:val="005C0611"/>
    <w:rsid w:val="005C3814"/>
    <w:rsid w:val="005C706D"/>
    <w:rsid w:val="005E31FB"/>
    <w:rsid w:val="005E7E14"/>
    <w:rsid w:val="00602855"/>
    <w:rsid w:val="00615271"/>
    <w:rsid w:val="006247EA"/>
    <w:rsid w:val="00654B22"/>
    <w:rsid w:val="006558F6"/>
    <w:rsid w:val="0065788D"/>
    <w:rsid w:val="00660C1C"/>
    <w:rsid w:val="00661D18"/>
    <w:rsid w:val="00665100"/>
    <w:rsid w:val="00672858"/>
    <w:rsid w:val="006857D1"/>
    <w:rsid w:val="006863F6"/>
    <w:rsid w:val="00687B33"/>
    <w:rsid w:val="00694654"/>
    <w:rsid w:val="00696228"/>
    <w:rsid w:val="006A1D49"/>
    <w:rsid w:val="006A29EB"/>
    <w:rsid w:val="006A7599"/>
    <w:rsid w:val="006B2485"/>
    <w:rsid w:val="006F092C"/>
    <w:rsid w:val="006F50AD"/>
    <w:rsid w:val="006F5E6D"/>
    <w:rsid w:val="00705FB9"/>
    <w:rsid w:val="0071333E"/>
    <w:rsid w:val="00721B39"/>
    <w:rsid w:val="007275F2"/>
    <w:rsid w:val="00727DBA"/>
    <w:rsid w:val="0073240B"/>
    <w:rsid w:val="00737DBA"/>
    <w:rsid w:val="00755515"/>
    <w:rsid w:val="00760157"/>
    <w:rsid w:val="00760310"/>
    <w:rsid w:val="007612AC"/>
    <w:rsid w:val="00766044"/>
    <w:rsid w:val="00774A81"/>
    <w:rsid w:val="00784141"/>
    <w:rsid w:val="00787665"/>
    <w:rsid w:val="0079134E"/>
    <w:rsid w:val="007A060D"/>
    <w:rsid w:val="007A3FFD"/>
    <w:rsid w:val="007C4F19"/>
    <w:rsid w:val="007C54FB"/>
    <w:rsid w:val="007C6308"/>
    <w:rsid w:val="007D76EC"/>
    <w:rsid w:val="007E6E8C"/>
    <w:rsid w:val="00803B32"/>
    <w:rsid w:val="00804B3E"/>
    <w:rsid w:val="00814BD4"/>
    <w:rsid w:val="00823933"/>
    <w:rsid w:val="0082751D"/>
    <w:rsid w:val="0083273F"/>
    <w:rsid w:val="00833735"/>
    <w:rsid w:val="00840ADA"/>
    <w:rsid w:val="0084161D"/>
    <w:rsid w:val="008418A1"/>
    <w:rsid w:val="008524B3"/>
    <w:rsid w:val="00852B25"/>
    <w:rsid w:val="0085578B"/>
    <w:rsid w:val="008600E8"/>
    <w:rsid w:val="008632AC"/>
    <w:rsid w:val="008642BC"/>
    <w:rsid w:val="00877E44"/>
    <w:rsid w:val="00883A6A"/>
    <w:rsid w:val="00892696"/>
    <w:rsid w:val="008A6D42"/>
    <w:rsid w:val="008C1D98"/>
    <w:rsid w:val="008C26F6"/>
    <w:rsid w:val="008E5982"/>
    <w:rsid w:val="008E71F8"/>
    <w:rsid w:val="008E74E3"/>
    <w:rsid w:val="00902777"/>
    <w:rsid w:val="00910AA0"/>
    <w:rsid w:val="009158E0"/>
    <w:rsid w:val="00921BC5"/>
    <w:rsid w:val="00923C3D"/>
    <w:rsid w:val="00924321"/>
    <w:rsid w:val="0092566F"/>
    <w:rsid w:val="0095263B"/>
    <w:rsid w:val="009549DB"/>
    <w:rsid w:val="00962E76"/>
    <w:rsid w:val="00970FD8"/>
    <w:rsid w:val="009826BB"/>
    <w:rsid w:val="00987F1D"/>
    <w:rsid w:val="009A4DB7"/>
    <w:rsid w:val="009A6F9A"/>
    <w:rsid w:val="009B25BE"/>
    <w:rsid w:val="009B265D"/>
    <w:rsid w:val="009B5271"/>
    <w:rsid w:val="009C17A8"/>
    <w:rsid w:val="009C59D3"/>
    <w:rsid w:val="009D1951"/>
    <w:rsid w:val="009D45E6"/>
    <w:rsid w:val="009D5BA3"/>
    <w:rsid w:val="009E702C"/>
    <w:rsid w:val="009F0166"/>
    <w:rsid w:val="009F158D"/>
    <w:rsid w:val="00A03D68"/>
    <w:rsid w:val="00A14DD6"/>
    <w:rsid w:val="00A214B7"/>
    <w:rsid w:val="00A21947"/>
    <w:rsid w:val="00A22BB5"/>
    <w:rsid w:val="00A3700E"/>
    <w:rsid w:val="00A409BF"/>
    <w:rsid w:val="00A4230E"/>
    <w:rsid w:val="00A42C0C"/>
    <w:rsid w:val="00A55C0C"/>
    <w:rsid w:val="00A60F23"/>
    <w:rsid w:val="00A6436F"/>
    <w:rsid w:val="00A65976"/>
    <w:rsid w:val="00AB0197"/>
    <w:rsid w:val="00AB1B11"/>
    <w:rsid w:val="00AB46C2"/>
    <w:rsid w:val="00AB7212"/>
    <w:rsid w:val="00AC3322"/>
    <w:rsid w:val="00AC5615"/>
    <w:rsid w:val="00AC7D15"/>
    <w:rsid w:val="00AE3305"/>
    <w:rsid w:val="00AF0FD1"/>
    <w:rsid w:val="00AF3612"/>
    <w:rsid w:val="00B012F9"/>
    <w:rsid w:val="00B14B23"/>
    <w:rsid w:val="00B1798D"/>
    <w:rsid w:val="00B17CAC"/>
    <w:rsid w:val="00B24C3F"/>
    <w:rsid w:val="00B27AF8"/>
    <w:rsid w:val="00B36A0B"/>
    <w:rsid w:val="00B52BC0"/>
    <w:rsid w:val="00B60C5D"/>
    <w:rsid w:val="00B82025"/>
    <w:rsid w:val="00B95B61"/>
    <w:rsid w:val="00BA0107"/>
    <w:rsid w:val="00BA4FEF"/>
    <w:rsid w:val="00BB23B3"/>
    <w:rsid w:val="00BB5095"/>
    <w:rsid w:val="00BC52BE"/>
    <w:rsid w:val="00BD28F0"/>
    <w:rsid w:val="00BD7B34"/>
    <w:rsid w:val="00BE1DAC"/>
    <w:rsid w:val="00BE3AA2"/>
    <w:rsid w:val="00BE73FA"/>
    <w:rsid w:val="00BF0DEC"/>
    <w:rsid w:val="00BF70DB"/>
    <w:rsid w:val="00C03A5B"/>
    <w:rsid w:val="00C12767"/>
    <w:rsid w:val="00C14F8A"/>
    <w:rsid w:val="00C1545C"/>
    <w:rsid w:val="00C1572E"/>
    <w:rsid w:val="00C215F2"/>
    <w:rsid w:val="00C234BB"/>
    <w:rsid w:val="00C32D08"/>
    <w:rsid w:val="00C45694"/>
    <w:rsid w:val="00C4673E"/>
    <w:rsid w:val="00C46EE7"/>
    <w:rsid w:val="00C47393"/>
    <w:rsid w:val="00C6760A"/>
    <w:rsid w:val="00C721A9"/>
    <w:rsid w:val="00C7281F"/>
    <w:rsid w:val="00C72924"/>
    <w:rsid w:val="00C73E8B"/>
    <w:rsid w:val="00C82F5A"/>
    <w:rsid w:val="00CA3363"/>
    <w:rsid w:val="00CA3FD2"/>
    <w:rsid w:val="00CA7A43"/>
    <w:rsid w:val="00CB3A0D"/>
    <w:rsid w:val="00CB5ABA"/>
    <w:rsid w:val="00CB7028"/>
    <w:rsid w:val="00CC2A75"/>
    <w:rsid w:val="00CC7617"/>
    <w:rsid w:val="00CD354F"/>
    <w:rsid w:val="00CE1383"/>
    <w:rsid w:val="00CE4F04"/>
    <w:rsid w:val="00CF5390"/>
    <w:rsid w:val="00CF5B94"/>
    <w:rsid w:val="00D0391E"/>
    <w:rsid w:val="00D0548E"/>
    <w:rsid w:val="00D067F8"/>
    <w:rsid w:val="00D41E84"/>
    <w:rsid w:val="00D43892"/>
    <w:rsid w:val="00D44DD0"/>
    <w:rsid w:val="00D558E2"/>
    <w:rsid w:val="00D60280"/>
    <w:rsid w:val="00D63EE7"/>
    <w:rsid w:val="00D7675A"/>
    <w:rsid w:val="00D76820"/>
    <w:rsid w:val="00D8294E"/>
    <w:rsid w:val="00D83225"/>
    <w:rsid w:val="00D83C59"/>
    <w:rsid w:val="00D8445B"/>
    <w:rsid w:val="00D84E22"/>
    <w:rsid w:val="00D96315"/>
    <w:rsid w:val="00DA19F1"/>
    <w:rsid w:val="00DA27BE"/>
    <w:rsid w:val="00DA74AB"/>
    <w:rsid w:val="00DB63EB"/>
    <w:rsid w:val="00DC2749"/>
    <w:rsid w:val="00DC4C13"/>
    <w:rsid w:val="00DC56F5"/>
    <w:rsid w:val="00DD11EE"/>
    <w:rsid w:val="00DD1594"/>
    <w:rsid w:val="00DD233A"/>
    <w:rsid w:val="00DD5D5D"/>
    <w:rsid w:val="00DD6195"/>
    <w:rsid w:val="00DF19CC"/>
    <w:rsid w:val="00E0700B"/>
    <w:rsid w:val="00E1589F"/>
    <w:rsid w:val="00E246FA"/>
    <w:rsid w:val="00E40B44"/>
    <w:rsid w:val="00E431A0"/>
    <w:rsid w:val="00E52B94"/>
    <w:rsid w:val="00E52DBC"/>
    <w:rsid w:val="00E570ED"/>
    <w:rsid w:val="00E60E78"/>
    <w:rsid w:val="00E65432"/>
    <w:rsid w:val="00E664A4"/>
    <w:rsid w:val="00E73E9C"/>
    <w:rsid w:val="00E867ED"/>
    <w:rsid w:val="00E8739A"/>
    <w:rsid w:val="00E9097C"/>
    <w:rsid w:val="00EA0E05"/>
    <w:rsid w:val="00EC5B8D"/>
    <w:rsid w:val="00ED1364"/>
    <w:rsid w:val="00EE58A0"/>
    <w:rsid w:val="00EF15CE"/>
    <w:rsid w:val="00EF63F2"/>
    <w:rsid w:val="00EF6D5E"/>
    <w:rsid w:val="00F11D69"/>
    <w:rsid w:val="00F131B7"/>
    <w:rsid w:val="00F15260"/>
    <w:rsid w:val="00F316FE"/>
    <w:rsid w:val="00F40C5D"/>
    <w:rsid w:val="00F40DC2"/>
    <w:rsid w:val="00F44E0B"/>
    <w:rsid w:val="00F52086"/>
    <w:rsid w:val="00F56314"/>
    <w:rsid w:val="00F57137"/>
    <w:rsid w:val="00F807B7"/>
    <w:rsid w:val="00F82E59"/>
    <w:rsid w:val="00F85191"/>
    <w:rsid w:val="00F86872"/>
    <w:rsid w:val="00FA06EF"/>
    <w:rsid w:val="00FB37A1"/>
    <w:rsid w:val="00FD3E80"/>
    <w:rsid w:val="00FF0F95"/>
    <w:rsid w:val="00FF21EA"/>
    <w:rsid w:val="00FF271E"/>
    <w:rsid w:val="00FF294F"/>
    <w:rsid w:val="00FF6CB6"/>
    <w:rsid w:val="00FF7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B0E91"/>
  <w15:docId w15:val="{97B014DE-BEAE-4C59-BC9A-5BB59043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DAC"/>
  </w:style>
  <w:style w:type="paragraph" w:styleId="Nagwek1">
    <w:name w:val="heading 1"/>
    <w:basedOn w:val="Normalny"/>
    <w:link w:val="Nagwek1Znak"/>
    <w:uiPriority w:val="9"/>
    <w:qFormat/>
    <w:rsid w:val="00FD3E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A13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2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42446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16E5C"/>
    <w:pPr>
      <w:spacing w:after="200" w:line="276" w:lineRule="auto"/>
      <w:ind w:left="720"/>
      <w:contextualSpacing/>
    </w:pPr>
    <w:rPr>
      <w:lang w:val="en-US"/>
    </w:rPr>
  </w:style>
  <w:style w:type="character" w:styleId="Hipercze">
    <w:name w:val="Hyperlink"/>
    <w:basedOn w:val="Domylnaczcionkaakapitu"/>
    <w:unhideWhenUsed/>
    <w:rsid w:val="00C32D08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931D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D3E8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8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6">
    <w:name w:val="ListLabel 6"/>
    <w:qFormat/>
    <w:rsid w:val="002B045A"/>
    <w:rPr>
      <w:sz w:val="20"/>
    </w:rPr>
  </w:style>
  <w:style w:type="paragraph" w:customStyle="1" w:styleId="Indeks">
    <w:name w:val="Indeks"/>
    <w:basedOn w:val="Normalny"/>
    <w:qFormat/>
    <w:rsid w:val="002B045A"/>
    <w:pPr>
      <w:suppressLineNumbers/>
    </w:pPr>
    <w:rPr>
      <w:rFonts w:cs="Lucida Sans"/>
      <w:color w:val="00000A"/>
    </w:rPr>
  </w:style>
  <w:style w:type="paragraph" w:customStyle="1" w:styleId="Zawartotabeli">
    <w:name w:val="Zawartość tabeli"/>
    <w:basedOn w:val="Normalny"/>
    <w:qFormat/>
    <w:rsid w:val="002B045A"/>
    <w:pPr>
      <w:suppressLineNumbers/>
    </w:pPr>
    <w:rPr>
      <w:color w:val="00000A"/>
    </w:rPr>
  </w:style>
  <w:style w:type="paragraph" w:customStyle="1" w:styleId="Default">
    <w:name w:val="Default"/>
    <w:rsid w:val="002F26F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p1">
    <w:name w:val="p1"/>
    <w:basedOn w:val="Normalny"/>
    <w:rsid w:val="00CA3363"/>
    <w:pPr>
      <w:spacing w:after="0" w:line="240" w:lineRule="auto"/>
    </w:pPr>
    <w:rPr>
      <w:rFonts w:ascii="Helvetica" w:eastAsia="Calibri" w:hAnsi="Helvetica" w:cs="Times New Roman"/>
      <w:sz w:val="15"/>
      <w:szCs w:val="15"/>
      <w:lang w:eastAsia="pl-PL"/>
    </w:rPr>
  </w:style>
  <w:style w:type="character" w:customStyle="1" w:styleId="round">
    <w:name w:val="round"/>
    <w:basedOn w:val="Domylnaczcionkaakapitu"/>
    <w:rsid w:val="00DF19CC"/>
  </w:style>
  <w:style w:type="character" w:customStyle="1" w:styleId="Nagwek5Znak">
    <w:name w:val="Nagłówek 5 Znak"/>
    <w:basedOn w:val="Domylnaczcionkaakapitu"/>
    <w:link w:val="Nagwek5"/>
    <w:uiPriority w:val="9"/>
    <w:rsid w:val="005A13A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500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B82"/>
  </w:style>
  <w:style w:type="paragraph" w:styleId="Stopka">
    <w:name w:val="footer"/>
    <w:basedOn w:val="Normalny"/>
    <w:link w:val="StopkaZnak"/>
    <w:uiPriority w:val="99"/>
    <w:unhideWhenUsed/>
    <w:rsid w:val="00500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B82"/>
  </w:style>
  <w:style w:type="paragraph" w:styleId="Tekstdymka">
    <w:name w:val="Balloon Text"/>
    <w:basedOn w:val="Normalny"/>
    <w:link w:val="TekstdymkaZnak"/>
    <w:uiPriority w:val="99"/>
    <w:semiHidden/>
    <w:unhideWhenUsed/>
    <w:rsid w:val="00F11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D69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F8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tribute-name">
    <w:name w:val="attribute-name"/>
    <w:basedOn w:val="Domylnaczcionkaakapitu"/>
    <w:rsid w:val="004C5BEF"/>
  </w:style>
  <w:style w:type="character" w:customStyle="1" w:styleId="attribute-value">
    <w:name w:val="attribute-value"/>
    <w:basedOn w:val="Domylnaczcionkaakapitu"/>
    <w:rsid w:val="004C5BEF"/>
  </w:style>
  <w:style w:type="character" w:customStyle="1" w:styleId="textblack">
    <w:name w:val="textblack"/>
    <w:basedOn w:val="Domylnaczcionkaakapitu"/>
    <w:rsid w:val="00F807B7"/>
  </w:style>
  <w:style w:type="character" w:customStyle="1" w:styleId="AkapitzlistZnak">
    <w:name w:val="Akapit z listą Znak"/>
    <w:link w:val="Akapitzlist"/>
    <w:uiPriority w:val="34"/>
    <w:locked/>
    <w:rsid w:val="004E5F12"/>
    <w:rPr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72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72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7212"/>
    <w:rPr>
      <w:vertAlign w:val="superscript"/>
    </w:rPr>
  </w:style>
  <w:style w:type="paragraph" w:customStyle="1" w:styleId="Pa1">
    <w:name w:val="Pa1"/>
    <w:basedOn w:val="Normalny"/>
    <w:next w:val="Normalny"/>
    <w:uiPriority w:val="99"/>
    <w:rsid w:val="001F7AA9"/>
    <w:pPr>
      <w:autoSpaceDE w:val="0"/>
      <w:autoSpaceDN w:val="0"/>
      <w:adjustRightInd w:val="0"/>
      <w:spacing w:after="0" w:line="141" w:lineRule="atLeast"/>
    </w:pPr>
    <w:rPr>
      <w:rFonts w:ascii="Myriad Pro" w:eastAsia="Times New Roman" w:hAnsi="Myriad Pro" w:cs="Times New Roman"/>
      <w:sz w:val="24"/>
      <w:szCs w:val="24"/>
      <w:lang w:eastAsia="pl-PL"/>
    </w:rPr>
  </w:style>
  <w:style w:type="paragraph" w:customStyle="1" w:styleId="Pa11">
    <w:name w:val="Pa11"/>
    <w:basedOn w:val="Normalny"/>
    <w:next w:val="Normalny"/>
    <w:uiPriority w:val="99"/>
    <w:rsid w:val="001F7AA9"/>
    <w:pPr>
      <w:autoSpaceDE w:val="0"/>
      <w:autoSpaceDN w:val="0"/>
      <w:adjustRightInd w:val="0"/>
      <w:spacing w:after="0" w:line="141" w:lineRule="atLeast"/>
    </w:pPr>
    <w:rPr>
      <w:rFonts w:ascii="Myriad Pro" w:eastAsia="Times New Roman" w:hAnsi="Myriad Pro" w:cs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FF271E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cpu_list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EEF91-F3D4-42FB-A2EB-E5DAC888E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4489</TotalTime>
  <Pages>1</Pages>
  <Words>17833</Words>
  <Characters>107003</Characters>
  <Application>Microsoft Office Word</Application>
  <DocSecurity>0</DocSecurity>
  <Lines>891</Lines>
  <Paragraphs>249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Handel</dc:creator>
  <cp:lastModifiedBy>Samsung</cp:lastModifiedBy>
  <cp:revision>78</cp:revision>
  <cp:lastPrinted>2018-08-21T06:52:00Z</cp:lastPrinted>
  <dcterms:created xsi:type="dcterms:W3CDTF">2019-02-22T13:48:00Z</dcterms:created>
  <dcterms:modified xsi:type="dcterms:W3CDTF">2019-07-09T11:41:00Z</dcterms:modified>
</cp:coreProperties>
</file>